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D1F6"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PLIEGO TIPO DE CLÁUSULAS ADMINISTRATIVAS PARTICULARES PARA LA ADJUDICACIÓN DE CONTRATOS ADMINISTRATIVOS DE OBRAS POR EL PROCEDIMIENTO ABIERTO</w:t>
      </w:r>
    </w:p>
    <w:p w14:paraId="6699A661" w14:textId="77777777" w:rsidR="00B078BE" w:rsidRDefault="00B078BE">
      <w:pPr>
        <w:pStyle w:val="Textoindependiente"/>
        <w:spacing w:after="31"/>
        <w:rPr>
          <w:rFonts w:ascii="Calibri" w:hAnsi="Calibri"/>
          <w:sz w:val="22"/>
          <w:szCs w:val="22"/>
        </w:rPr>
      </w:pPr>
    </w:p>
    <w:p w14:paraId="2F90B32D" w14:textId="77777777" w:rsidR="00B078BE" w:rsidRDefault="00B078BE">
      <w:pPr>
        <w:pStyle w:val="Textoindependiente"/>
        <w:spacing w:after="31"/>
        <w:rPr>
          <w:rFonts w:ascii="Calibri" w:hAnsi="Calibri"/>
          <w:sz w:val="22"/>
          <w:szCs w:val="22"/>
        </w:rPr>
      </w:pPr>
    </w:p>
    <w:p w14:paraId="5D369A51"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I. DISPOSICIONES GENERALES</w:t>
      </w:r>
    </w:p>
    <w:p w14:paraId="12CAEE85"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1. Objeto del contrato</w:t>
      </w:r>
    </w:p>
    <w:p w14:paraId="0E2D16AC"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 Órgano de contratación y otros órganos administrativos. Efectos y prerrogativas</w:t>
      </w:r>
    </w:p>
    <w:p w14:paraId="72CB7A5B"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color w:val="000000"/>
          <w:sz w:val="22"/>
          <w:szCs w:val="22"/>
        </w:rPr>
        <w:t xml:space="preserve">3. Régimen jurídico </w:t>
      </w:r>
    </w:p>
    <w:p w14:paraId="0321E5E8"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4. Aptitud para contratar</w:t>
      </w:r>
    </w:p>
    <w:p w14:paraId="467D97AC"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5. Solvencia</w:t>
      </w:r>
    </w:p>
    <w:p w14:paraId="5B3089A3"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 xml:space="preserve">6. Clasificación de las empresas </w:t>
      </w:r>
    </w:p>
    <w:p w14:paraId="701D0F20" w14:textId="77777777" w:rsidR="00B078BE" w:rsidRPr="00057981" w:rsidRDefault="00E14262">
      <w:pPr>
        <w:pStyle w:val="Textoindependiente"/>
        <w:spacing w:after="31"/>
        <w:ind w:left="227" w:hanging="227"/>
        <w:rPr>
          <w:rFonts w:ascii="Calibri" w:hAnsi="Calibri"/>
          <w:b w:val="0"/>
          <w:sz w:val="22"/>
          <w:szCs w:val="22"/>
        </w:rPr>
      </w:pPr>
      <w:r w:rsidRPr="00057981">
        <w:rPr>
          <w:rFonts w:ascii="Calibri" w:hAnsi="Calibri"/>
          <w:b w:val="0"/>
          <w:sz w:val="22"/>
          <w:szCs w:val="22"/>
        </w:rPr>
        <w:t>7. Acreditación de la capacidad de obrar, de la no concurrencia de prohibiciones de contratar y de la solvencia. Incompatibilidades</w:t>
      </w:r>
    </w:p>
    <w:p w14:paraId="25DA2175"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8. Presupuesto base de licitación, Valor estimado y Precio del contrato</w:t>
      </w:r>
    </w:p>
    <w:p w14:paraId="3C424F75"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 xml:space="preserve">9. Existencia de crédito presupuestario y financiación </w:t>
      </w:r>
    </w:p>
    <w:p w14:paraId="56EF200E"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10. Revisión de precios</w:t>
      </w:r>
    </w:p>
    <w:p w14:paraId="2EADB026"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11. Duración del contrato. Plazo de ejecución</w:t>
      </w:r>
    </w:p>
    <w:p w14:paraId="584B6D55"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12. Tramitación del expediente y perfil de contratante</w:t>
      </w:r>
    </w:p>
    <w:p w14:paraId="60AE3350" w14:textId="77777777" w:rsidR="00B078BE" w:rsidRPr="00057981" w:rsidRDefault="00E14262">
      <w:pPr>
        <w:pStyle w:val="Textoindependiente"/>
        <w:spacing w:after="31"/>
        <w:ind w:left="283" w:hanging="283"/>
        <w:rPr>
          <w:rFonts w:ascii="Calibri" w:hAnsi="Calibri"/>
          <w:b w:val="0"/>
          <w:sz w:val="22"/>
          <w:szCs w:val="22"/>
        </w:rPr>
      </w:pPr>
      <w:r w:rsidRPr="00057981">
        <w:rPr>
          <w:rFonts w:ascii="Calibri" w:hAnsi="Calibri"/>
          <w:b w:val="0"/>
          <w:sz w:val="22"/>
          <w:szCs w:val="22"/>
        </w:rPr>
        <w:t>13. Información sobre las obligaciones relativas a la fiscalidad, protección del medio ambiente, empleo y condiciones laborales y de contratar a un porcentaje específico de personas con discapacidad</w:t>
      </w:r>
    </w:p>
    <w:p w14:paraId="15F37150" w14:textId="77777777" w:rsidR="00B078BE" w:rsidRPr="00057981" w:rsidRDefault="00B078BE">
      <w:pPr>
        <w:pStyle w:val="Textoindependiente"/>
        <w:spacing w:after="31"/>
        <w:rPr>
          <w:rFonts w:ascii="Calibri" w:hAnsi="Calibri"/>
          <w:b w:val="0"/>
          <w:sz w:val="22"/>
          <w:szCs w:val="22"/>
        </w:rPr>
      </w:pPr>
    </w:p>
    <w:p w14:paraId="374EB718"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II. ADJUDICACIÓN DEL CONTRATO</w:t>
      </w:r>
    </w:p>
    <w:p w14:paraId="61D2F3ED"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14. Procedimiento de adjudicación</w:t>
      </w:r>
    </w:p>
    <w:p w14:paraId="74E4ADA0"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 xml:space="preserve">15. Publicidad de los procedimientos y acceso a la documentación por medios electrónicos </w:t>
      </w:r>
    </w:p>
    <w:p w14:paraId="03E5CDDD"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16. Plazo y reglas de presentación de proposiciones</w:t>
      </w:r>
    </w:p>
    <w:p w14:paraId="221738C8" w14:textId="77777777" w:rsidR="00B078BE" w:rsidRPr="00057981" w:rsidRDefault="00E14262">
      <w:pPr>
        <w:pStyle w:val="Textoindependiente"/>
        <w:spacing w:after="31"/>
        <w:ind w:left="340" w:hanging="340"/>
        <w:rPr>
          <w:rFonts w:ascii="Calibri" w:hAnsi="Calibri"/>
          <w:b w:val="0"/>
          <w:sz w:val="22"/>
          <w:szCs w:val="22"/>
        </w:rPr>
      </w:pPr>
      <w:r w:rsidRPr="00057981">
        <w:rPr>
          <w:rFonts w:ascii="Calibri" w:hAnsi="Calibri"/>
          <w:b w:val="0"/>
          <w:sz w:val="22"/>
          <w:szCs w:val="22"/>
        </w:rPr>
        <w:t xml:space="preserve">17. Presentación del sobre electrónico </w:t>
      </w:r>
      <w:proofErr w:type="spellStart"/>
      <w:r w:rsidRPr="00057981">
        <w:rPr>
          <w:rFonts w:ascii="Calibri" w:hAnsi="Calibri"/>
          <w:b w:val="0"/>
          <w:sz w:val="22"/>
          <w:szCs w:val="22"/>
        </w:rPr>
        <w:t>nº</w:t>
      </w:r>
      <w:proofErr w:type="spellEnd"/>
      <w:r w:rsidRPr="00057981">
        <w:rPr>
          <w:rFonts w:ascii="Calibri" w:hAnsi="Calibri"/>
          <w:b w:val="0"/>
          <w:sz w:val="22"/>
          <w:szCs w:val="22"/>
        </w:rPr>
        <w:t xml:space="preserve"> 1: documentación acreditativa del cumplimiento de los requisitos previos (documentación administrativa)</w:t>
      </w:r>
    </w:p>
    <w:p w14:paraId="6FEA0B8C"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18. Contenido de las proposiciones: sobres electrónicos nº2 y nº3</w:t>
      </w:r>
    </w:p>
    <w:p w14:paraId="00C9F139"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19. Garantía provisional</w:t>
      </w:r>
    </w:p>
    <w:p w14:paraId="5E37D8D1"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20. Mesa de Contratación</w:t>
      </w:r>
    </w:p>
    <w:p w14:paraId="1F85C436"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21. Criterios de adjudicación</w:t>
      </w:r>
    </w:p>
    <w:p w14:paraId="69C51B57"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22. Aplicación de los criterios de adjudicación (en la valoración de los sobres electrónicos nº2 y nº3)</w:t>
      </w:r>
    </w:p>
    <w:p w14:paraId="49B6BCA2"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23. Examen de las proposiciones</w:t>
      </w:r>
    </w:p>
    <w:p w14:paraId="026F7F80"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24. Ofertas anormalmente bajas</w:t>
      </w:r>
    </w:p>
    <w:p w14:paraId="0A7B1384"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25. Criterios de desempate</w:t>
      </w:r>
    </w:p>
    <w:p w14:paraId="2EA86368"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26. Garantía definitiva</w:t>
      </w:r>
    </w:p>
    <w:p w14:paraId="0CFA5CF3"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 xml:space="preserve">27. Documentación a presentar por el licitador que haya presentado la mejor oferta </w:t>
      </w:r>
    </w:p>
    <w:p w14:paraId="7BCC8824"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28. Plazos para la adjudicación</w:t>
      </w:r>
    </w:p>
    <w:p w14:paraId="708FB590"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29. Resolución y notificación de la adjudicación</w:t>
      </w:r>
    </w:p>
    <w:p w14:paraId="54354DDF" w14:textId="77777777" w:rsidR="00B078BE" w:rsidRPr="00057981" w:rsidRDefault="00E14262">
      <w:pPr>
        <w:pStyle w:val="Textoindependiente"/>
        <w:spacing w:after="31"/>
        <w:ind w:left="340" w:hanging="340"/>
        <w:rPr>
          <w:rFonts w:ascii="Calibri" w:hAnsi="Calibri"/>
          <w:b w:val="0"/>
          <w:sz w:val="22"/>
          <w:szCs w:val="22"/>
        </w:rPr>
      </w:pPr>
      <w:r w:rsidRPr="00057981">
        <w:rPr>
          <w:rFonts w:ascii="Calibri" w:hAnsi="Calibri"/>
          <w:b w:val="0"/>
          <w:sz w:val="22"/>
          <w:szCs w:val="22"/>
        </w:rPr>
        <w:t>30. Decisión de no adjudicar o celebrar el contrato y desistimiento del procedimiento de adjudicación por la Administración</w:t>
      </w:r>
    </w:p>
    <w:p w14:paraId="1BF947E5" w14:textId="77777777" w:rsidR="00B078BE" w:rsidRPr="00057981" w:rsidRDefault="00B078BE">
      <w:pPr>
        <w:pStyle w:val="Textoindependiente"/>
        <w:spacing w:after="31"/>
        <w:rPr>
          <w:rFonts w:ascii="Calibri" w:hAnsi="Calibri"/>
          <w:b w:val="0"/>
          <w:sz w:val="22"/>
          <w:szCs w:val="22"/>
        </w:rPr>
      </w:pPr>
    </w:p>
    <w:p w14:paraId="4547D48A"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III. FORMALIZACIÓN DEL CONTRATO</w:t>
      </w:r>
    </w:p>
    <w:p w14:paraId="6FB17C62"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lastRenderedPageBreak/>
        <w:t>31. Formalización del contrato</w:t>
      </w:r>
    </w:p>
    <w:p w14:paraId="06FDBC08"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32. Anuncio de formalización de los contratos</w:t>
      </w:r>
    </w:p>
    <w:p w14:paraId="4F233F45" w14:textId="77777777" w:rsidR="00B078BE" w:rsidRPr="00057981" w:rsidRDefault="00B078BE">
      <w:pPr>
        <w:pStyle w:val="Textoindependiente"/>
        <w:spacing w:after="31"/>
        <w:rPr>
          <w:rFonts w:ascii="Calibri" w:hAnsi="Calibri"/>
          <w:b w:val="0"/>
          <w:sz w:val="22"/>
          <w:szCs w:val="22"/>
        </w:rPr>
      </w:pPr>
    </w:p>
    <w:p w14:paraId="163F1508"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IV. EFECTOS, CUMPLIMIENTO Y EXTINCIÓN</w:t>
      </w:r>
    </w:p>
    <w:p w14:paraId="0D169B04"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33. Responsable del contrato: Dirección Facultativa</w:t>
      </w:r>
    </w:p>
    <w:p w14:paraId="3745AA64"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34. Ejecución de los contratos</w:t>
      </w:r>
    </w:p>
    <w:p w14:paraId="06A6922D"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 xml:space="preserve">35. Cumplimiento de los plazos y demora del contratista </w:t>
      </w:r>
    </w:p>
    <w:p w14:paraId="3F4285A4"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36. Daños y perjuicios e imposición de penalidades</w:t>
      </w:r>
    </w:p>
    <w:p w14:paraId="760DAE61"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37. Resolución por demora y ampliación del plazo de ejecución de los contratos</w:t>
      </w:r>
    </w:p>
    <w:p w14:paraId="05E7BC39"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38. Obligaciones del contratista</w:t>
      </w:r>
    </w:p>
    <w:p w14:paraId="262C8949"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39. Pago del precio</w:t>
      </w:r>
    </w:p>
    <w:p w14:paraId="159B804D" w14:textId="77777777" w:rsidR="00B078BE" w:rsidRPr="00057981" w:rsidRDefault="00E14262">
      <w:pPr>
        <w:pStyle w:val="Textoindependiente"/>
        <w:spacing w:after="31"/>
        <w:ind w:left="340" w:hanging="340"/>
        <w:rPr>
          <w:rFonts w:ascii="Calibri" w:hAnsi="Calibri"/>
          <w:b w:val="0"/>
          <w:sz w:val="22"/>
          <w:szCs w:val="22"/>
        </w:rPr>
      </w:pPr>
      <w:r w:rsidRPr="00057981">
        <w:rPr>
          <w:rFonts w:ascii="Calibri" w:hAnsi="Calibri"/>
          <w:b w:val="0"/>
          <w:sz w:val="22"/>
          <w:szCs w:val="22"/>
        </w:rPr>
        <w:t>40. Cumplimiento de las obligaciones en materia medioambiental, social o laboral y condiciones especiales de ejecución</w:t>
      </w:r>
    </w:p>
    <w:p w14:paraId="0995C818"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41. Modificación del contrato</w:t>
      </w:r>
    </w:p>
    <w:p w14:paraId="5229E416"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 xml:space="preserve">42. Suspensión del contrato </w:t>
      </w:r>
    </w:p>
    <w:p w14:paraId="2C1FEFA4" w14:textId="77777777" w:rsidR="00B078BE" w:rsidRPr="00057981" w:rsidRDefault="00E14262">
      <w:pPr>
        <w:pStyle w:val="Textoindependiente"/>
        <w:spacing w:after="31"/>
        <w:ind w:left="340" w:hanging="340"/>
        <w:rPr>
          <w:rFonts w:ascii="Calibri" w:hAnsi="Calibri"/>
          <w:b w:val="0"/>
          <w:sz w:val="22"/>
          <w:szCs w:val="22"/>
        </w:rPr>
      </w:pPr>
      <w:r w:rsidRPr="00057981">
        <w:rPr>
          <w:rFonts w:ascii="Calibri" w:hAnsi="Calibri"/>
          <w:b w:val="0"/>
          <w:sz w:val="22"/>
          <w:szCs w:val="22"/>
        </w:rPr>
        <w:t>43. Cumplimiento de los contratos, recepción de la obra, plazo de garantía y responsabilidad por vicios ocultos</w:t>
      </w:r>
    </w:p>
    <w:p w14:paraId="603943A3"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44. Causas de resolución</w:t>
      </w:r>
    </w:p>
    <w:p w14:paraId="0FE4B4FC"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 xml:space="preserve">45. Cesión de los contratos </w:t>
      </w:r>
    </w:p>
    <w:p w14:paraId="53FFE92F"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 xml:space="preserve">46. Subcontratación </w:t>
      </w:r>
    </w:p>
    <w:p w14:paraId="1BA18E69"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47. Devolución o cancelación de la garantía definitiva</w:t>
      </w:r>
    </w:p>
    <w:p w14:paraId="1FE11FEC" w14:textId="77777777" w:rsidR="00B078BE" w:rsidRPr="00057981" w:rsidRDefault="00B078BE">
      <w:pPr>
        <w:pStyle w:val="Textoindependiente"/>
        <w:spacing w:after="31"/>
        <w:rPr>
          <w:rFonts w:ascii="Calibri" w:hAnsi="Calibri"/>
          <w:b w:val="0"/>
          <w:sz w:val="22"/>
          <w:szCs w:val="22"/>
        </w:rPr>
      </w:pPr>
    </w:p>
    <w:p w14:paraId="1A92690B"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V. JURISDICCIÓN COMPETENTE Y RECURSOS</w:t>
      </w:r>
    </w:p>
    <w:p w14:paraId="7DD48955"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48. Jurisdicción</w:t>
      </w:r>
    </w:p>
    <w:p w14:paraId="5DA586E0" w14:textId="77777777" w:rsidR="00B078BE" w:rsidRPr="00057981" w:rsidRDefault="00E14262">
      <w:pPr>
        <w:pStyle w:val="Textoindependiente"/>
        <w:spacing w:after="31"/>
        <w:rPr>
          <w:rFonts w:ascii="Calibri" w:hAnsi="Calibri"/>
          <w:b w:val="0"/>
          <w:sz w:val="22"/>
          <w:szCs w:val="22"/>
        </w:rPr>
      </w:pPr>
      <w:r w:rsidRPr="00057981">
        <w:rPr>
          <w:rFonts w:ascii="Calibri" w:hAnsi="Calibri"/>
          <w:b w:val="0"/>
          <w:sz w:val="22"/>
          <w:szCs w:val="22"/>
        </w:rPr>
        <w:t>49. Recurso especial en materia de contratación</w:t>
      </w:r>
    </w:p>
    <w:p w14:paraId="1619893D" w14:textId="77777777" w:rsidR="00B078BE" w:rsidRPr="00057981" w:rsidRDefault="00B078BE">
      <w:pPr>
        <w:pStyle w:val="Textoindependiente"/>
        <w:spacing w:after="31"/>
        <w:jc w:val="both"/>
        <w:rPr>
          <w:rFonts w:ascii="Calibri" w:hAnsi="Calibri"/>
          <w:b w:val="0"/>
          <w:sz w:val="22"/>
          <w:szCs w:val="22"/>
        </w:rPr>
      </w:pPr>
    </w:p>
    <w:p w14:paraId="6CB2A4E0"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ANEXOS</w:t>
      </w:r>
    </w:p>
    <w:p w14:paraId="1C6C1CAA" w14:textId="77777777" w:rsidR="00B078BE" w:rsidRPr="00057981" w:rsidRDefault="00E14262">
      <w:pPr>
        <w:pStyle w:val="Textoindependiente"/>
        <w:spacing w:after="31"/>
        <w:ind w:left="1417" w:hanging="1417"/>
        <w:jc w:val="both"/>
        <w:rPr>
          <w:rFonts w:ascii="Calibri" w:hAnsi="Calibri"/>
          <w:b w:val="0"/>
          <w:sz w:val="22"/>
          <w:szCs w:val="22"/>
        </w:rPr>
      </w:pPr>
      <w:r w:rsidRPr="00057981">
        <w:rPr>
          <w:rFonts w:ascii="Calibri" w:hAnsi="Calibri"/>
          <w:b w:val="0"/>
          <w:sz w:val="22"/>
          <w:szCs w:val="22"/>
        </w:rPr>
        <w:t>ANEXO I.</w:t>
      </w:r>
      <w:r w:rsidRPr="00057981">
        <w:rPr>
          <w:rFonts w:ascii="Calibri" w:hAnsi="Calibri"/>
          <w:b w:val="0"/>
          <w:sz w:val="22"/>
          <w:szCs w:val="22"/>
        </w:rPr>
        <w:tab/>
        <w:t>CUADRO DE CARACTERÍSTICAS PARTICULARES PARA LA ADJUDICACIÓN DE CONTRATOS ADMINISTRATIVOS DE OBRAS MEDIANTE PROCEDIMIENTO ABIERTO</w:t>
      </w:r>
    </w:p>
    <w:p w14:paraId="7A945FD3"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ANEXO II.</w:t>
      </w:r>
      <w:r w:rsidRPr="00057981">
        <w:rPr>
          <w:rFonts w:ascii="Calibri" w:hAnsi="Calibri"/>
          <w:b w:val="0"/>
          <w:sz w:val="22"/>
          <w:szCs w:val="22"/>
        </w:rPr>
        <w:tab/>
        <w:t>MODELO DE DECLARACIÓN RESPONSABLE</w:t>
      </w:r>
    </w:p>
    <w:p w14:paraId="292D1917"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ANEXO III.</w:t>
      </w:r>
      <w:r w:rsidRPr="00057981">
        <w:rPr>
          <w:rFonts w:ascii="Calibri" w:hAnsi="Calibri"/>
          <w:b w:val="0"/>
          <w:sz w:val="22"/>
          <w:szCs w:val="22"/>
        </w:rPr>
        <w:tab/>
        <w:t>MODELO DE COMPROMISO DE CONSTITUCIÓN DE UNIÓN TEMPORAL DE EMPRESAS</w:t>
      </w:r>
    </w:p>
    <w:p w14:paraId="42284F83"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ANEXO IV.</w:t>
      </w:r>
      <w:r w:rsidRPr="00057981">
        <w:rPr>
          <w:rFonts w:ascii="Calibri" w:hAnsi="Calibri"/>
          <w:b w:val="0"/>
          <w:sz w:val="22"/>
          <w:szCs w:val="22"/>
        </w:rPr>
        <w:tab/>
        <w:t>CLÁUSULA DE CONFIDENCIALIDAD</w:t>
      </w:r>
    </w:p>
    <w:p w14:paraId="1F7F2B5C"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 xml:space="preserve">ANEXO V. </w:t>
      </w:r>
      <w:r w:rsidRPr="00057981">
        <w:rPr>
          <w:rFonts w:ascii="Calibri" w:hAnsi="Calibri"/>
          <w:b w:val="0"/>
          <w:sz w:val="22"/>
          <w:szCs w:val="22"/>
        </w:rPr>
        <w:tab/>
        <w:t>MODELO DE PROPOSICIÓN ECONÓMICA</w:t>
      </w:r>
    </w:p>
    <w:p w14:paraId="6CAF28EF"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 xml:space="preserve">ANEXO VI. </w:t>
      </w:r>
      <w:r w:rsidRPr="00057981">
        <w:rPr>
          <w:rFonts w:ascii="Calibri" w:hAnsi="Calibri"/>
          <w:b w:val="0"/>
          <w:sz w:val="22"/>
          <w:szCs w:val="22"/>
        </w:rPr>
        <w:tab/>
        <w:t>MODELO DE COMPROMISO DE ADSCRIPCIÓN DE MEDIOS</w:t>
      </w:r>
    </w:p>
    <w:p w14:paraId="16C241BA"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 xml:space="preserve">ANEXO VII. </w:t>
      </w:r>
      <w:r w:rsidRPr="00057981">
        <w:rPr>
          <w:rFonts w:ascii="Calibri" w:hAnsi="Calibri"/>
          <w:b w:val="0"/>
          <w:sz w:val="22"/>
          <w:szCs w:val="22"/>
        </w:rPr>
        <w:tab/>
        <w:t>COMPROMISO DE PAGO DE LOS TRIBUTOS MUNICIPALES QUE GRAVAN LA OBRA</w:t>
      </w:r>
    </w:p>
    <w:p w14:paraId="35603B70"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 xml:space="preserve">ANEXO VIII. </w:t>
      </w:r>
      <w:r w:rsidRPr="00057981">
        <w:rPr>
          <w:rFonts w:ascii="Calibri" w:hAnsi="Calibri"/>
          <w:b w:val="0"/>
          <w:sz w:val="22"/>
          <w:szCs w:val="22"/>
        </w:rPr>
        <w:tab/>
        <w:t>MODELO DE AVAL</w:t>
      </w:r>
    </w:p>
    <w:p w14:paraId="47D4FA60"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ANEXO IX.</w:t>
      </w:r>
      <w:r w:rsidRPr="00057981">
        <w:rPr>
          <w:rFonts w:ascii="Calibri" w:hAnsi="Calibri"/>
          <w:b w:val="0"/>
          <w:sz w:val="22"/>
          <w:szCs w:val="22"/>
        </w:rPr>
        <w:tab/>
        <w:t>MODELO DE GARANTÍA MEDIANTE VALORES ANOTADOS (con inscripción)</w:t>
      </w:r>
    </w:p>
    <w:p w14:paraId="509601AD" w14:textId="77777777" w:rsidR="00B078BE" w:rsidRPr="00057981" w:rsidRDefault="00E14262">
      <w:pPr>
        <w:pStyle w:val="Textoindependiente"/>
        <w:spacing w:after="31"/>
        <w:jc w:val="both"/>
        <w:rPr>
          <w:rFonts w:ascii="Calibri" w:hAnsi="Calibri"/>
          <w:b w:val="0"/>
          <w:sz w:val="22"/>
          <w:szCs w:val="22"/>
        </w:rPr>
      </w:pPr>
      <w:r w:rsidRPr="00057981">
        <w:rPr>
          <w:rFonts w:ascii="Calibri" w:hAnsi="Calibri"/>
          <w:b w:val="0"/>
          <w:sz w:val="22"/>
          <w:szCs w:val="22"/>
        </w:rPr>
        <w:t>ANEXO X.</w:t>
      </w:r>
      <w:r w:rsidRPr="00057981">
        <w:rPr>
          <w:rFonts w:ascii="Calibri" w:hAnsi="Calibri"/>
          <w:b w:val="0"/>
          <w:sz w:val="22"/>
          <w:szCs w:val="22"/>
        </w:rPr>
        <w:tab/>
        <w:t>MODELO DE CERTIFICADO DE SEGURO DE CAUCIÓN</w:t>
      </w:r>
    </w:p>
    <w:p w14:paraId="25CB2AA8" w14:textId="77777777" w:rsidR="00B078BE" w:rsidRDefault="00E14262">
      <w:pPr>
        <w:pStyle w:val="Textoindependiente"/>
        <w:spacing w:after="31"/>
        <w:jc w:val="both"/>
        <w:rPr>
          <w:rFonts w:ascii="Calibri" w:hAnsi="Calibri"/>
          <w:b w:val="0"/>
          <w:sz w:val="22"/>
          <w:szCs w:val="22"/>
        </w:rPr>
      </w:pPr>
      <w:r w:rsidRPr="00057981">
        <w:rPr>
          <w:rFonts w:ascii="Calibri" w:hAnsi="Calibri"/>
          <w:b w:val="0"/>
          <w:sz w:val="22"/>
          <w:szCs w:val="22"/>
        </w:rPr>
        <w:t>ANEXO XI.          INFORMACIÓN SOBRE PROTECCIÓN DE DATOS</w:t>
      </w:r>
      <w:r>
        <w:br w:type="page"/>
      </w:r>
    </w:p>
    <w:p w14:paraId="7E303C94"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lastRenderedPageBreak/>
        <w:t>I. DISPOSICIONES GENERALES</w:t>
      </w:r>
    </w:p>
    <w:p w14:paraId="1B90F9E5" w14:textId="77777777" w:rsidR="00B078BE" w:rsidRDefault="00B078BE">
      <w:pPr>
        <w:pStyle w:val="Textoindependiente"/>
        <w:spacing w:after="31"/>
        <w:jc w:val="both"/>
        <w:rPr>
          <w:rFonts w:ascii="Calibri" w:hAnsi="Calibri"/>
          <w:bCs/>
          <w:sz w:val="22"/>
          <w:szCs w:val="22"/>
        </w:rPr>
      </w:pPr>
    </w:p>
    <w:p w14:paraId="23CF910C" w14:textId="77777777" w:rsidR="00B078BE" w:rsidRPr="00347B37" w:rsidRDefault="00E14262">
      <w:pPr>
        <w:pStyle w:val="Textoindependiente"/>
        <w:spacing w:after="31"/>
        <w:jc w:val="both"/>
        <w:rPr>
          <w:rFonts w:ascii="Calibri" w:hAnsi="Calibri"/>
          <w:bCs/>
          <w:sz w:val="22"/>
          <w:szCs w:val="22"/>
        </w:rPr>
      </w:pPr>
      <w:r w:rsidRPr="00347B37">
        <w:rPr>
          <w:rFonts w:ascii="Calibri" w:hAnsi="Calibri"/>
          <w:bCs/>
          <w:sz w:val="22"/>
          <w:szCs w:val="22"/>
        </w:rPr>
        <w:t xml:space="preserve">1. </w:t>
      </w:r>
      <w:r w:rsidRPr="00347B37">
        <w:rPr>
          <w:rFonts w:ascii="Calibri" w:hAnsi="Calibri"/>
          <w:bCs/>
          <w:sz w:val="22"/>
          <w:szCs w:val="22"/>
          <w:u w:val="single"/>
        </w:rPr>
        <w:t>OBJETO DEL CONTRATO</w:t>
      </w:r>
    </w:p>
    <w:p w14:paraId="6CFC3E71" w14:textId="77777777" w:rsidR="00B078BE" w:rsidRPr="00347B37" w:rsidRDefault="00B078BE">
      <w:pPr>
        <w:pStyle w:val="Textoindependiente"/>
        <w:spacing w:after="31"/>
        <w:jc w:val="both"/>
        <w:rPr>
          <w:rFonts w:ascii="Calibri" w:hAnsi="Calibri"/>
          <w:b w:val="0"/>
          <w:sz w:val="22"/>
          <w:szCs w:val="22"/>
        </w:rPr>
      </w:pPr>
    </w:p>
    <w:p w14:paraId="23F4610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1.1. El objeto del contrato es la ejecución de la obra descrita en el Apartado A del Anexo I de este pliego, según el proyecto aprobado por la Administración o la realización de alguno de los trabajos previstos en el Anexo I de la Ley 9/2017, de 8 de noviembre, de Contratos del Sector Público, por la que se transponen al ordenamiento jurídico español las Directivas del Parlamento Europeo y del Consejo 2014/23/UE y 2014/24/UE, de 26 de febrero de 2014 (en adelante “LCSP”).</w:t>
      </w:r>
    </w:p>
    <w:p w14:paraId="713AF346" w14:textId="77777777" w:rsidR="00B078BE" w:rsidRPr="00347B37" w:rsidRDefault="00B078BE">
      <w:pPr>
        <w:pStyle w:val="Textoindependiente"/>
        <w:spacing w:after="31"/>
        <w:jc w:val="both"/>
        <w:rPr>
          <w:rFonts w:ascii="Calibri" w:hAnsi="Calibri"/>
          <w:b w:val="0"/>
          <w:sz w:val="22"/>
          <w:szCs w:val="22"/>
        </w:rPr>
      </w:pPr>
    </w:p>
    <w:p w14:paraId="7D93CB4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presente pliego tipo de cláusulas administrativas particulares, el pliego de prescripciones técnicas particulares, los planos, cuadros de precios y parte de la memoria del proyecto referente a la descripción de los materiales básicos o elementales que forman parte de las unidades de obra revestirán carácter contractual.</w:t>
      </w:r>
    </w:p>
    <w:p w14:paraId="29EB2104" w14:textId="77777777" w:rsidR="00B078BE" w:rsidRPr="00347B37" w:rsidRDefault="00B078BE">
      <w:pPr>
        <w:pStyle w:val="Textoindependiente"/>
        <w:spacing w:after="31"/>
        <w:jc w:val="both"/>
        <w:rPr>
          <w:rFonts w:ascii="Calibri" w:hAnsi="Calibri"/>
          <w:b w:val="0"/>
          <w:sz w:val="22"/>
          <w:szCs w:val="22"/>
        </w:rPr>
      </w:pPr>
    </w:p>
    <w:p w14:paraId="3C5E5A6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1.2. El contrato se referirá a una obra completa, entendiendo por esta la susceptible de ser entregada al uso general o al servicio correspondiente, sin perjuicio de las ampliaciones de que posteriormente pueda ser objeto y comprenderá todos y cada uno de los elementos que sean precisos para la utilización de la obra.</w:t>
      </w:r>
    </w:p>
    <w:p w14:paraId="0ABF64AF" w14:textId="77777777" w:rsidR="00B078BE" w:rsidRPr="00347B37" w:rsidRDefault="00B078BE">
      <w:pPr>
        <w:pStyle w:val="Textoindependiente"/>
        <w:spacing w:after="31"/>
        <w:jc w:val="both"/>
        <w:rPr>
          <w:rFonts w:ascii="Calibri" w:hAnsi="Calibri"/>
          <w:b w:val="0"/>
          <w:sz w:val="22"/>
          <w:szCs w:val="22"/>
        </w:rPr>
      </w:pPr>
    </w:p>
    <w:p w14:paraId="6B864EA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No obstante lo anterior, cuando así se establezca en el Apartado B del Anexo I de este pliego podrán contratarse por lotes obras definidas mediante proyectos independientes relativos a cada una de las partes de una obra completa, siempre que estas sean susceptibles de utilización independiente, en el sentido del uso general o del servicio, o puedan ser sustancialmente definidas y preceda autorización administrativa del órgano de contratación que funde la conveniencia de la referida contratación.</w:t>
      </w:r>
    </w:p>
    <w:p w14:paraId="1A8589DC" w14:textId="77777777" w:rsidR="00B078BE" w:rsidRPr="00347B37" w:rsidRDefault="00B078BE">
      <w:pPr>
        <w:pStyle w:val="Textoindependiente"/>
        <w:spacing w:after="31"/>
        <w:jc w:val="both"/>
        <w:rPr>
          <w:rFonts w:ascii="Calibri" w:hAnsi="Calibri"/>
          <w:b w:val="0"/>
          <w:sz w:val="22"/>
          <w:szCs w:val="22"/>
        </w:rPr>
      </w:pPr>
    </w:p>
    <w:p w14:paraId="1006812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1.3. Asimismo, de realizarse la división en lotes, las posibles limitaciones, justificadas en el expediente se preverán en el Apartado B del Anexo I de este pliego.</w:t>
      </w:r>
    </w:p>
    <w:p w14:paraId="6496ADC1" w14:textId="77777777" w:rsidR="00B078BE" w:rsidRPr="00347B37" w:rsidRDefault="00B078BE">
      <w:pPr>
        <w:pStyle w:val="Textoindependiente"/>
        <w:spacing w:after="31"/>
        <w:jc w:val="both"/>
        <w:rPr>
          <w:rFonts w:ascii="Calibri" w:hAnsi="Calibri"/>
          <w:b w:val="0"/>
          <w:sz w:val="22"/>
          <w:szCs w:val="22"/>
        </w:rPr>
      </w:pPr>
    </w:p>
    <w:p w14:paraId="0394C27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1.4. Cuando se establezca así en el Apartado B del Anexo I de este pliego, se podrá limitar el número de lotes que puedan adjudicarse a cada licitador. En tal caso, en dicho Apartado B se preverá la posibilidad de adjudicación a una oferta integradora, la combinación o combinaciones de lotes admitidas, así como los criterios que permitan la comparación entre las ofertas a lotes individuales y las ofertas integradoras que incluyan varios lotes.</w:t>
      </w:r>
    </w:p>
    <w:p w14:paraId="7CF54B02" w14:textId="77777777" w:rsidR="00B078BE" w:rsidRPr="00347B37" w:rsidRDefault="00B078BE">
      <w:pPr>
        <w:pStyle w:val="Textoindependiente"/>
        <w:spacing w:after="31"/>
        <w:jc w:val="both"/>
        <w:rPr>
          <w:rFonts w:ascii="Calibri" w:hAnsi="Calibri"/>
          <w:b w:val="0"/>
          <w:sz w:val="22"/>
          <w:szCs w:val="22"/>
        </w:rPr>
      </w:pPr>
    </w:p>
    <w:p w14:paraId="694B8EA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1.5. Cuando se establezca así en el Apartado B del Anexo I de este pliego se reservarán alguno o algunos de los lotes para Centros Especiales de Empleo o para empresas de inserción, o un porcentaje mínimo de reserva de la ejecución de estos contratos en el marco de programas de empleo protegido, de conformidad con lo dispuesto en la Disposición adicional cuarta de la LCSP.</w:t>
      </w:r>
    </w:p>
    <w:p w14:paraId="12AB768E" w14:textId="77777777" w:rsidR="00B078BE" w:rsidRDefault="00B078BE">
      <w:pPr>
        <w:pStyle w:val="Textoindependiente"/>
        <w:spacing w:after="31"/>
        <w:jc w:val="both"/>
        <w:rPr>
          <w:rFonts w:ascii="Calibri" w:hAnsi="Calibri"/>
          <w:sz w:val="22"/>
          <w:szCs w:val="22"/>
        </w:rPr>
      </w:pPr>
    </w:p>
    <w:p w14:paraId="56EFE4A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 En los contratos adjudicados por lotes, cada lote constituirá un contrato, salvo en casos en que se presenten ofertas integradoras de acuerdo con el artículo 99.5 de la LCSP, en los que todas las ofertas constituirán un contrato.</w:t>
      </w:r>
    </w:p>
    <w:p w14:paraId="4C249870" w14:textId="77777777" w:rsidR="00B078BE" w:rsidRDefault="00B078BE">
      <w:pPr>
        <w:pStyle w:val="Textoindependiente"/>
        <w:spacing w:after="31"/>
        <w:jc w:val="both"/>
        <w:rPr>
          <w:rFonts w:ascii="Calibri" w:hAnsi="Calibri"/>
          <w:sz w:val="22"/>
          <w:szCs w:val="22"/>
        </w:rPr>
      </w:pPr>
    </w:p>
    <w:p w14:paraId="32F8E77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1.7. En cuanto a la codificación del objeto del contrato, el código o códigos correspondientes al presente contrato de acuerdo con el Reglamento (CE) n.º 2195/2002, del Parlamento Europeo y del Consejo de 5 de noviembre de 2002, por el que se aprueba el Vocabulario común de contratos públicos (CPV), modificado por </w:t>
      </w:r>
      <w:r w:rsidRPr="00347B37">
        <w:rPr>
          <w:rFonts w:ascii="Calibri" w:hAnsi="Calibri"/>
          <w:b w:val="0"/>
          <w:sz w:val="22"/>
          <w:szCs w:val="22"/>
        </w:rPr>
        <w:lastRenderedPageBreak/>
        <w:t>el Reglamento 213/2008, o normativa comunitaria que le sustituya, serán los indicados en el Apartado A del Anexo I de este pliego.</w:t>
      </w:r>
    </w:p>
    <w:p w14:paraId="11D58858" w14:textId="77777777" w:rsidR="00B078BE" w:rsidRPr="00347B37" w:rsidRDefault="00B078BE">
      <w:pPr>
        <w:pStyle w:val="Textoindependiente"/>
        <w:spacing w:after="31"/>
        <w:jc w:val="both"/>
        <w:rPr>
          <w:rFonts w:ascii="Calibri" w:hAnsi="Calibri"/>
          <w:b w:val="0"/>
          <w:sz w:val="22"/>
          <w:szCs w:val="22"/>
        </w:rPr>
      </w:pPr>
    </w:p>
    <w:p w14:paraId="47DC5AF4" w14:textId="77777777" w:rsidR="00B078BE" w:rsidRPr="00347B37" w:rsidRDefault="00E14262">
      <w:pPr>
        <w:pStyle w:val="Textoindependiente"/>
        <w:spacing w:after="31"/>
        <w:jc w:val="both"/>
        <w:rPr>
          <w:rFonts w:ascii="Calibri" w:hAnsi="Calibri"/>
          <w:bCs/>
          <w:sz w:val="22"/>
          <w:szCs w:val="22"/>
          <w:u w:val="single"/>
        </w:rPr>
      </w:pPr>
      <w:r w:rsidRPr="00347B37">
        <w:rPr>
          <w:rFonts w:ascii="Calibri" w:hAnsi="Calibri"/>
          <w:bCs/>
          <w:sz w:val="22"/>
          <w:szCs w:val="22"/>
        </w:rPr>
        <w:t xml:space="preserve">2. </w:t>
      </w:r>
      <w:r w:rsidRPr="00347B37">
        <w:rPr>
          <w:rFonts w:ascii="Calibri" w:hAnsi="Calibri"/>
          <w:bCs/>
          <w:sz w:val="22"/>
          <w:szCs w:val="22"/>
          <w:u w:val="single"/>
        </w:rPr>
        <w:t>ÓRGANO DE CONTRATACIÓN Y OTROS ÓRGANOS ADMINISTRATIVOS. EFECTOS Y PRERROGATIVAS</w:t>
      </w:r>
    </w:p>
    <w:p w14:paraId="6B9A2B50" w14:textId="77777777" w:rsidR="00B078BE" w:rsidRPr="00347B37" w:rsidRDefault="00B078BE">
      <w:pPr>
        <w:pStyle w:val="Textoindependiente"/>
        <w:spacing w:after="31"/>
        <w:jc w:val="both"/>
        <w:rPr>
          <w:rFonts w:ascii="Calibri" w:hAnsi="Calibri"/>
          <w:b w:val="0"/>
          <w:sz w:val="22"/>
          <w:szCs w:val="22"/>
        </w:rPr>
      </w:pPr>
    </w:p>
    <w:p w14:paraId="147C92C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2.1. En el Apartado C del Anexo I de este pliego se especifica el órgano de contratación, así como los demás órganos administrativos intervinientes.</w:t>
      </w:r>
    </w:p>
    <w:p w14:paraId="0A169ECE" w14:textId="77777777" w:rsidR="00B078BE" w:rsidRPr="00347B37" w:rsidRDefault="00B078BE">
      <w:pPr>
        <w:pStyle w:val="Textoindependiente"/>
        <w:spacing w:after="31"/>
        <w:jc w:val="both"/>
        <w:rPr>
          <w:rFonts w:ascii="Calibri" w:hAnsi="Calibri"/>
          <w:b w:val="0"/>
          <w:sz w:val="22"/>
          <w:szCs w:val="22"/>
        </w:rPr>
      </w:pPr>
    </w:p>
    <w:p w14:paraId="20D6EA2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2.2. 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w:t>
      </w:r>
      <w:proofErr w:type="gramStart"/>
      <w:r w:rsidRPr="00347B37">
        <w:rPr>
          <w:rFonts w:ascii="Calibri" w:hAnsi="Calibri"/>
          <w:b w:val="0"/>
          <w:sz w:val="22"/>
          <w:szCs w:val="22"/>
        </w:rPr>
        <w:t>del mismo</w:t>
      </w:r>
      <w:proofErr w:type="gramEnd"/>
      <w:r w:rsidRPr="00347B37">
        <w:rPr>
          <w:rFonts w:ascii="Calibri" w:hAnsi="Calibri"/>
          <w:b w:val="0"/>
          <w:sz w:val="22"/>
          <w:szCs w:val="22"/>
        </w:rPr>
        <w:t>, acordar su resolución y determinar los efectos de esta. Los acuerdos que a este respecto dicte pondrán fin a la vía administrativa y serán inmediatamente ejecutivos, sin perjuicio del derecho del contratista a su impugnación ante la Jurisdicción contencioso-administrativa.</w:t>
      </w:r>
    </w:p>
    <w:p w14:paraId="6FE19F2D" w14:textId="77777777" w:rsidR="00B078BE" w:rsidRPr="00347B37" w:rsidRDefault="00B078BE">
      <w:pPr>
        <w:pStyle w:val="Textoindependiente"/>
        <w:spacing w:after="31"/>
        <w:jc w:val="both"/>
        <w:rPr>
          <w:rFonts w:ascii="Calibri" w:hAnsi="Calibri"/>
          <w:b w:val="0"/>
          <w:sz w:val="22"/>
          <w:szCs w:val="22"/>
        </w:rPr>
      </w:pPr>
    </w:p>
    <w:p w14:paraId="3DA4665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Igualmente, el órgano de contratación ostenta las facultades de inspección de las actividades desarrolladas por los contratistas durante la ejecución del contrato, en los términos y con los límites establecidos en la LCSP para cada tipo de contrato.</w:t>
      </w:r>
    </w:p>
    <w:p w14:paraId="66F75ED6" w14:textId="77777777" w:rsidR="00B078BE" w:rsidRPr="00347B37" w:rsidRDefault="00B078BE">
      <w:pPr>
        <w:pStyle w:val="Textoindependiente"/>
        <w:spacing w:after="31"/>
        <w:jc w:val="both"/>
        <w:rPr>
          <w:rFonts w:ascii="Calibri" w:hAnsi="Calibri"/>
          <w:b w:val="0"/>
          <w:sz w:val="22"/>
          <w:szCs w:val="22"/>
        </w:rPr>
      </w:pPr>
    </w:p>
    <w:p w14:paraId="3AFE374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2.3. En cuanto a los efectos, prerrogativas y procedimiento para el ejercicio de éstas, regirán los artículos 188 a 191 de la LCSP.</w:t>
      </w:r>
    </w:p>
    <w:p w14:paraId="459B31C0" w14:textId="77777777" w:rsidR="00B078BE" w:rsidRDefault="00B078BE">
      <w:pPr>
        <w:pStyle w:val="Textoindependiente"/>
        <w:spacing w:after="31"/>
        <w:jc w:val="both"/>
        <w:rPr>
          <w:rFonts w:ascii="Calibri" w:hAnsi="Calibri"/>
          <w:b w:val="0"/>
          <w:sz w:val="22"/>
          <w:szCs w:val="22"/>
        </w:rPr>
      </w:pPr>
    </w:p>
    <w:p w14:paraId="6DD06ADD" w14:textId="77777777" w:rsidR="00B078BE" w:rsidRPr="00347B37" w:rsidRDefault="00E14262">
      <w:pPr>
        <w:pStyle w:val="Textoindependiente"/>
        <w:spacing w:after="31"/>
        <w:jc w:val="both"/>
        <w:rPr>
          <w:rFonts w:ascii="Calibri" w:hAnsi="Calibri"/>
          <w:bCs/>
          <w:sz w:val="22"/>
          <w:szCs w:val="22"/>
          <w:u w:val="single"/>
        </w:rPr>
      </w:pPr>
      <w:r w:rsidRPr="00347B37">
        <w:rPr>
          <w:rFonts w:ascii="Calibri" w:hAnsi="Calibri"/>
          <w:bCs/>
          <w:sz w:val="22"/>
          <w:szCs w:val="22"/>
        </w:rPr>
        <w:t xml:space="preserve">3. </w:t>
      </w:r>
      <w:r w:rsidRPr="00347B37">
        <w:rPr>
          <w:rFonts w:ascii="Calibri" w:hAnsi="Calibri"/>
          <w:bCs/>
          <w:sz w:val="22"/>
          <w:szCs w:val="22"/>
          <w:u w:val="single"/>
        </w:rPr>
        <w:t>RÉGIMEN JURÍDICO</w:t>
      </w:r>
    </w:p>
    <w:p w14:paraId="6FA09180" w14:textId="77777777" w:rsidR="00B078BE" w:rsidRPr="00347B37" w:rsidRDefault="00B078BE">
      <w:pPr>
        <w:pStyle w:val="Textoindependiente"/>
        <w:spacing w:after="31"/>
        <w:jc w:val="both"/>
        <w:rPr>
          <w:rFonts w:ascii="Calibri" w:hAnsi="Calibri"/>
          <w:b w:val="0"/>
          <w:sz w:val="22"/>
          <w:szCs w:val="22"/>
        </w:rPr>
      </w:pPr>
    </w:p>
    <w:p w14:paraId="7DFAC70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3.1. La contratación a realizar se califica como contrato administrativo de obras, de conformidad con lo establecido en los artículos 13, 20, 25 letra a) y 231 y siguientes de la Ley 9/2017, de 8 de noviembre, de Contratos del Sector Público, por la que se transponen al ordenamiento jurídico español las Directivas del Parlamento Europeo y del Consejo 2014/23/UE y 2014/24/UE, de 26 de febrero de 2014 (en adelante LCSP), quedando sometido a dicha ley, al Real Decreto 817/2009, de 8 de mayo, por el que se desarrolla parcialmente la Ley 30/2007, de 30 de octubre, de Contratos del Sector Público, así como al Reglamento General de la Ley de Contratos de las Administraciones Públicas, aprobado por Real Decreto 1098/2001 (en adelante Reglamento General de la LCAP), y el Pliego de Cláusulas Administrativas Generales para la Contratación de Obras del Estado, aprobado por Decreto 3854/1970, de 31 de diciembre, o a las normas reglamentarias que le sustituyan. Supletoriamente se aplicarán las restantes normas de Derecho administrativo y en su defecto, las normas de derecho privado.</w:t>
      </w:r>
    </w:p>
    <w:p w14:paraId="18B1FDD6" w14:textId="77777777" w:rsidR="00B078BE" w:rsidRPr="00347B37" w:rsidRDefault="00B078BE">
      <w:pPr>
        <w:pStyle w:val="Textoindependiente"/>
        <w:spacing w:after="31"/>
        <w:jc w:val="both"/>
        <w:rPr>
          <w:rFonts w:ascii="Calibri" w:hAnsi="Calibri"/>
          <w:b w:val="0"/>
          <w:sz w:val="22"/>
          <w:szCs w:val="22"/>
        </w:rPr>
      </w:pPr>
    </w:p>
    <w:p w14:paraId="7F63A752" w14:textId="4FE6883E" w:rsidR="00B078BE" w:rsidRDefault="00E14262">
      <w:pPr>
        <w:spacing w:after="31"/>
        <w:jc w:val="both"/>
        <w:rPr>
          <w:rFonts w:ascii="Calibri" w:hAnsi="Calibri"/>
          <w:spacing w:val="-3"/>
          <w:sz w:val="22"/>
          <w:szCs w:val="22"/>
        </w:rPr>
      </w:pPr>
      <w:r>
        <w:rPr>
          <w:rFonts w:ascii="Calibri" w:hAnsi="Calibri"/>
          <w:spacing w:val="-3"/>
          <w:sz w:val="22"/>
          <w:szCs w:val="22"/>
        </w:rPr>
        <w:t>Asimismo será de aplicación  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w:t>
      </w:r>
      <w:r w:rsidR="00347B37">
        <w:rPr>
          <w:rFonts w:ascii="Calibri" w:hAnsi="Calibri"/>
          <w:spacing w:val="-3"/>
          <w:sz w:val="22"/>
          <w:szCs w:val="22"/>
        </w:rPr>
        <w:t>.</w:t>
      </w:r>
    </w:p>
    <w:p w14:paraId="2D16F7EA" w14:textId="77777777" w:rsidR="00B078BE" w:rsidRDefault="00B078BE">
      <w:pPr>
        <w:pStyle w:val="Textoindependiente"/>
        <w:spacing w:after="31"/>
        <w:jc w:val="both"/>
        <w:rPr>
          <w:rFonts w:ascii="Calibri" w:hAnsi="Calibri"/>
          <w:sz w:val="22"/>
          <w:szCs w:val="22"/>
        </w:rPr>
      </w:pPr>
    </w:p>
    <w:p w14:paraId="6531A10D" w14:textId="77777777" w:rsidR="00B078BE" w:rsidRPr="00347B37" w:rsidRDefault="00E14262" w:rsidP="00347B37">
      <w:pPr>
        <w:pStyle w:val="Textoindependiente"/>
        <w:spacing w:after="31"/>
        <w:jc w:val="both"/>
        <w:rPr>
          <w:rFonts w:ascii="Calibri" w:hAnsi="Calibri"/>
          <w:b w:val="0"/>
          <w:bCs/>
          <w:sz w:val="22"/>
          <w:szCs w:val="22"/>
        </w:rPr>
      </w:pPr>
      <w:r w:rsidRPr="00347B37">
        <w:rPr>
          <w:rFonts w:ascii="Calibri" w:hAnsi="Calibri"/>
          <w:b w:val="0"/>
          <w:bCs/>
          <w:sz w:val="22"/>
          <w:szCs w:val="22"/>
        </w:rPr>
        <w:lastRenderedPageBreak/>
        <w:t>Asimismo, si el contrato se financia con fondos europeos comunitarios, deberá someterse a las disposiciones del Tratado de Funcionamiento de la Unión Europea, Tratado de la Unión Europea y resto de normativa europea que resulte de aplicación. Se señalará en el Apartado G del Anexo I del pliego el fondo financiador, su porcentaje, Categoría y Programa Operativo.</w:t>
      </w:r>
    </w:p>
    <w:p w14:paraId="3BFC4FC8" w14:textId="77777777" w:rsidR="00B078BE" w:rsidRPr="00347B37" w:rsidRDefault="00B078BE" w:rsidP="00347B37">
      <w:pPr>
        <w:pStyle w:val="Textoindependiente"/>
        <w:spacing w:after="31"/>
        <w:jc w:val="both"/>
        <w:rPr>
          <w:rFonts w:ascii="Calibri" w:hAnsi="Calibri"/>
          <w:b w:val="0"/>
          <w:bCs/>
          <w:sz w:val="22"/>
          <w:szCs w:val="22"/>
        </w:rPr>
      </w:pPr>
    </w:p>
    <w:p w14:paraId="598D8040" w14:textId="77777777" w:rsidR="00B078BE" w:rsidRPr="00347B37" w:rsidRDefault="00E14262" w:rsidP="00347B37">
      <w:pPr>
        <w:jc w:val="both"/>
        <w:rPr>
          <w:rFonts w:ascii="Calibri" w:eastAsia="Batang" w:hAnsi="Calibri" w:cs="Times New Roman"/>
          <w:bCs/>
          <w:sz w:val="22"/>
          <w:szCs w:val="22"/>
          <w:lang w:bidi="ar-SA"/>
        </w:rPr>
      </w:pPr>
      <w:r w:rsidRPr="00D1266B">
        <w:rPr>
          <w:rFonts w:ascii="Calibri" w:eastAsia="Batang" w:hAnsi="Calibri" w:cs="Times New Roman"/>
          <w:bCs/>
          <w:sz w:val="22"/>
          <w:szCs w:val="22"/>
          <w:lang w:bidi="ar-SA"/>
        </w:rPr>
        <w:t>3.2</w:t>
      </w:r>
      <w:r w:rsidRPr="00347B37">
        <w:rPr>
          <w:rFonts w:ascii="Calibri" w:eastAsia="Batang" w:hAnsi="Calibri" w:cs="Times New Roman"/>
          <w:bCs/>
          <w:sz w:val="22"/>
          <w:szCs w:val="22"/>
          <w:lang w:bidi="ar-SA"/>
        </w:rPr>
        <w:t xml:space="preserve"> Transparencia en la contratación pública</w:t>
      </w:r>
    </w:p>
    <w:p w14:paraId="247DF3DD" w14:textId="77777777" w:rsidR="00B078BE" w:rsidRPr="00347B37" w:rsidRDefault="00B078BE" w:rsidP="00347B37">
      <w:pPr>
        <w:jc w:val="both"/>
        <w:rPr>
          <w:rFonts w:ascii="Calibri" w:eastAsia="Batang" w:hAnsi="Calibri" w:cs="Times New Roman"/>
          <w:bCs/>
          <w:sz w:val="22"/>
          <w:szCs w:val="22"/>
          <w:lang w:bidi="ar-SA"/>
        </w:rPr>
      </w:pPr>
    </w:p>
    <w:p w14:paraId="0F012C3F" w14:textId="2ED8AB2F" w:rsidR="00B078BE" w:rsidRPr="00347B37" w:rsidRDefault="00E14262" w:rsidP="00347B37">
      <w:pPr>
        <w:jc w:val="both"/>
        <w:rPr>
          <w:rFonts w:ascii="Calibri" w:eastAsia="Batang" w:hAnsi="Calibri" w:cs="Times New Roman"/>
          <w:bCs/>
          <w:sz w:val="22"/>
          <w:szCs w:val="22"/>
          <w:lang w:bidi="ar-SA"/>
        </w:rPr>
      </w:pPr>
      <w:r w:rsidRPr="00347B37">
        <w:rPr>
          <w:rFonts w:ascii="Calibri" w:eastAsia="Batang" w:hAnsi="Calibri" w:cs="Times New Roman"/>
          <w:bCs/>
          <w:sz w:val="22"/>
          <w:szCs w:val="22"/>
          <w:lang w:bidi="ar-SA"/>
        </w:rPr>
        <w:t xml:space="preserve">Serán de </w:t>
      </w:r>
      <w:r w:rsidR="00347B37" w:rsidRPr="00347B37">
        <w:rPr>
          <w:rFonts w:ascii="Calibri" w:eastAsia="Batang" w:hAnsi="Calibri" w:cs="Times New Roman"/>
          <w:bCs/>
          <w:sz w:val="22"/>
          <w:szCs w:val="22"/>
          <w:lang w:bidi="ar-SA"/>
        </w:rPr>
        <w:t>aplicación la</w:t>
      </w:r>
      <w:r w:rsidRPr="00347B37">
        <w:rPr>
          <w:rFonts w:ascii="Calibri" w:eastAsia="Batang" w:hAnsi="Calibri" w:cs="Times New Roman"/>
          <w:bCs/>
          <w:sz w:val="22"/>
          <w:szCs w:val="22"/>
          <w:lang w:bidi="ar-SA"/>
        </w:rPr>
        <w:t xml:space="preserve"> Ley 1/2022, de 13 de abril, de la Generalitat, de Transparencia y Buen Gobierno de la </w:t>
      </w:r>
      <w:proofErr w:type="spellStart"/>
      <w:r w:rsidRPr="00347B37">
        <w:rPr>
          <w:rFonts w:ascii="Calibri" w:eastAsia="Batang" w:hAnsi="Calibri" w:cs="Times New Roman"/>
          <w:bCs/>
          <w:sz w:val="22"/>
          <w:szCs w:val="22"/>
          <w:lang w:bidi="ar-SA"/>
        </w:rPr>
        <w:t>Comunitat</w:t>
      </w:r>
      <w:proofErr w:type="spellEnd"/>
      <w:r w:rsidRPr="00347B37">
        <w:rPr>
          <w:rFonts w:ascii="Calibri" w:eastAsia="Batang" w:hAnsi="Calibri" w:cs="Times New Roman"/>
          <w:bCs/>
          <w:sz w:val="22"/>
          <w:szCs w:val="22"/>
          <w:lang w:bidi="ar-SA"/>
        </w:rPr>
        <w:t xml:space="preserve"> Valenciana y la Ley 19/2013, de 9 de </w:t>
      </w:r>
      <w:r w:rsidR="00347B37" w:rsidRPr="00347B37">
        <w:rPr>
          <w:rFonts w:ascii="Calibri" w:eastAsia="Batang" w:hAnsi="Calibri" w:cs="Times New Roman"/>
          <w:bCs/>
          <w:sz w:val="22"/>
          <w:szCs w:val="22"/>
          <w:lang w:bidi="ar-SA"/>
        </w:rPr>
        <w:t>diciembre, de</w:t>
      </w:r>
      <w:r w:rsidRPr="00347B37">
        <w:rPr>
          <w:rFonts w:ascii="Calibri" w:eastAsia="Batang" w:hAnsi="Calibri" w:cs="Times New Roman"/>
          <w:bCs/>
          <w:sz w:val="22"/>
          <w:szCs w:val="22"/>
          <w:lang w:bidi="ar-SA"/>
        </w:rPr>
        <w:t xml:space="preserve"> transparencia, acceso a la información y buen Gobierno</w:t>
      </w:r>
      <w:r w:rsidR="00347B37">
        <w:rPr>
          <w:rFonts w:ascii="Calibri" w:eastAsia="Batang" w:hAnsi="Calibri" w:cs="Times New Roman"/>
          <w:bCs/>
          <w:sz w:val="22"/>
          <w:szCs w:val="22"/>
          <w:lang w:bidi="ar-SA"/>
        </w:rPr>
        <w:t>.</w:t>
      </w:r>
    </w:p>
    <w:p w14:paraId="3B0B20E3" w14:textId="77777777" w:rsidR="00B078BE" w:rsidRPr="00347B37" w:rsidRDefault="00B078BE" w:rsidP="00347B37">
      <w:pPr>
        <w:jc w:val="both"/>
        <w:rPr>
          <w:rFonts w:ascii="Calibri" w:eastAsia="Batang" w:hAnsi="Calibri" w:cs="Times New Roman"/>
          <w:bCs/>
          <w:sz w:val="22"/>
          <w:szCs w:val="22"/>
          <w:lang w:bidi="ar-SA"/>
        </w:rPr>
      </w:pPr>
    </w:p>
    <w:p w14:paraId="34F9808D" w14:textId="6513FE92" w:rsidR="00B078BE" w:rsidRPr="00347B37" w:rsidRDefault="00E14262" w:rsidP="00347B37">
      <w:pPr>
        <w:jc w:val="both"/>
        <w:rPr>
          <w:rFonts w:ascii="Calibri" w:eastAsia="Batang" w:hAnsi="Calibri" w:cs="Times New Roman"/>
          <w:bCs/>
          <w:sz w:val="22"/>
          <w:szCs w:val="22"/>
          <w:lang w:bidi="ar-SA"/>
        </w:rPr>
      </w:pPr>
      <w:r w:rsidRPr="00347B37">
        <w:rPr>
          <w:rFonts w:ascii="Calibri" w:eastAsia="Batang" w:hAnsi="Calibri" w:cs="Times New Roman"/>
          <w:bCs/>
          <w:sz w:val="22"/>
          <w:szCs w:val="22"/>
          <w:lang w:bidi="ar-SA"/>
        </w:rPr>
        <w:t xml:space="preserve">En este sentido se dará publicidad y acceso a la información sujeta a publicidad activa recogida en el artículo 20 de la Ley 1/2022, dentro de los </w:t>
      </w:r>
      <w:r w:rsidR="00347B37" w:rsidRPr="00347B37">
        <w:rPr>
          <w:rFonts w:ascii="Calibri" w:eastAsia="Batang" w:hAnsi="Calibri" w:cs="Times New Roman"/>
          <w:bCs/>
          <w:sz w:val="22"/>
          <w:szCs w:val="22"/>
          <w:lang w:bidi="ar-SA"/>
        </w:rPr>
        <w:t>límites</w:t>
      </w:r>
      <w:r w:rsidRPr="00347B37">
        <w:rPr>
          <w:rFonts w:ascii="Calibri" w:eastAsia="Batang" w:hAnsi="Calibri" w:cs="Times New Roman"/>
          <w:bCs/>
          <w:sz w:val="22"/>
          <w:szCs w:val="22"/>
          <w:lang w:bidi="ar-SA"/>
        </w:rPr>
        <w:t xml:space="preserve"> del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 Así como a lo previsto en la cláusula 16.10 de este pliego respecto a secretos técnicos o comerciales, a los aspectos confidenciales de las ofertas y a cualesquiera otras informaciones cuyo contenido pueda ser utilizado para falsear la competencia.</w:t>
      </w:r>
    </w:p>
    <w:p w14:paraId="62C58420" w14:textId="77777777" w:rsidR="00B078BE" w:rsidRPr="00347B37" w:rsidRDefault="00B078BE" w:rsidP="00347B37">
      <w:pPr>
        <w:jc w:val="both"/>
        <w:rPr>
          <w:rFonts w:ascii="Calibri" w:eastAsia="Batang" w:hAnsi="Calibri" w:cs="Times New Roman"/>
          <w:bCs/>
          <w:sz w:val="22"/>
          <w:szCs w:val="22"/>
          <w:lang w:bidi="ar-SA"/>
        </w:rPr>
      </w:pPr>
    </w:p>
    <w:p w14:paraId="4E6AB6D6" w14:textId="77777777" w:rsidR="00B078BE" w:rsidRPr="00347B37" w:rsidRDefault="00E14262" w:rsidP="00347B37">
      <w:pPr>
        <w:jc w:val="both"/>
        <w:rPr>
          <w:rFonts w:ascii="Calibri" w:eastAsia="Batang" w:hAnsi="Calibri" w:cs="Times New Roman"/>
          <w:bCs/>
          <w:sz w:val="22"/>
          <w:szCs w:val="22"/>
          <w:lang w:bidi="ar-SA"/>
        </w:rPr>
      </w:pPr>
      <w:r w:rsidRPr="00347B37">
        <w:rPr>
          <w:rFonts w:ascii="Calibri" w:eastAsia="Batang" w:hAnsi="Calibri" w:cs="Times New Roman"/>
          <w:bCs/>
          <w:sz w:val="22"/>
          <w:szCs w:val="22"/>
          <w:lang w:bidi="ar-SA"/>
        </w:rPr>
        <w:t>A la formalización del contrato, el contratista se comprometerá a cumplir los principios y códigos de conducta elaborados por la Entidad contratante.</w:t>
      </w:r>
    </w:p>
    <w:p w14:paraId="6EF50934" w14:textId="77777777" w:rsidR="00B078BE" w:rsidRPr="00D1266B" w:rsidRDefault="00B078BE" w:rsidP="00347B37">
      <w:pPr>
        <w:spacing w:after="31"/>
        <w:jc w:val="both"/>
        <w:rPr>
          <w:rFonts w:ascii="Calibri" w:eastAsia="Batang;바탕" w:hAnsi="Calibri" w:cs="Arial"/>
          <w:bCs/>
          <w:color w:val="000000"/>
          <w:spacing w:val="-3"/>
          <w:sz w:val="23"/>
          <w:szCs w:val="23"/>
          <w:shd w:val="clear" w:color="auto" w:fill="FFFF00"/>
        </w:rPr>
      </w:pPr>
    </w:p>
    <w:p w14:paraId="4417027C" w14:textId="77777777" w:rsidR="00B078BE" w:rsidRPr="00D1266B" w:rsidRDefault="00E14262">
      <w:pPr>
        <w:pStyle w:val="Textoindependiente"/>
        <w:spacing w:after="31"/>
        <w:jc w:val="both"/>
        <w:rPr>
          <w:rFonts w:ascii="Calibri" w:hAnsi="Calibri"/>
          <w:b w:val="0"/>
          <w:bCs/>
          <w:sz w:val="22"/>
          <w:szCs w:val="22"/>
        </w:rPr>
      </w:pPr>
      <w:r w:rsidRPr="00D1266B">
        <w:rPr>
          <w:rFonts w:ascii="Calibri" w:hAnsi="Calibri"/>
          <w:b w:val="0"/>
          <w:bCs/>
          <w:sz w:val="22"/>
          <w:szCs w:val="22"/>
        </w:rPr>
        <w:t>3.3. En lo que respecta al uso de medios electrónicos para la tramitación del expediente de contratación pública, se atenderá a lo expresamente dispuesto en la LCSP, especialmente a las Disposiciones Adicionales decimoquinta, decimosexta y decimoséptima, a las disposiciones de desarrollo, y supletoriamente por lo dispuesto en la Ley 39/2015, de 1 de octubre, del Procedimiento Administrativo Común de las Administraciones Públicas y en la Ley 40/2015, de 1 de octubre, de Régimen Jurídico del Sector Público.</w:t>
      </w:r>
    </w:p>
    <w:p w14:paraId="41C7225E" w14:textId="77777777" w:rsidR="00B078BE" w:rsidRPr="00D1266B" w:rsidRDefault="00B078BE">
      <w:pPr>
        <w:pStyle w:val="Textoindependiente"/>
        <w:spacing w:after="31"/>
        <w:jc w:val="both"/>
        <w:rPr>
          <w:rFonts w:ascii="Calibri" w:hAnsi="Calibri"/>
          <w:b w:val="0"/>
          <w:bCs/>
          <w:sz w:val="22"/>
          <w:szCs w:val="22"/>
        </w:rPr>
      </w:pPr>
    </w:p>
    <w:p w14:paraId="0F7E4964" w14:textId="77777777" w:rsidR="00B078BE" w:rsidRPr="00D1266B" w:rsidRDefault="00E14262">
      <w:pPr>
        <w:pStyle w:val="Textoindependiente"/>
        <w:spacing w:after="31"/>
        <w:jc w:val="both"/>
        <w:rPr>
          <w:rFonts w:ascii="Calibri" w:hAnsi="Calibri"/>
          <w:b w:val="0"/>
          <w:bCs/>
          <w:sz w:val="22"/>
          <w:szCs w:val="22"/>
        </w:rPr>
      </w:pPr>
      <w:r w:rsidRPr="00D1266B">
        <w:rPr>
          <w:rFonts w:ascii="Calibri" w:hAnsi="Calibri"/>
          <w:b w:val="0"/>
          <w:bCs/>
          <w:sz w:val="22"/>
          <w:szCs w:val="22"/>
        </w:rPr>
        <w:t>3.4. El contrato se ajustará al contenido del presente Pliego Tipo de Cláusulas Administrativas Particulares. El presente pliego tipo de cláusulas administrativas particulares, el pliego de prescripciones técnicas particulares y sus Anexos revestirán carácter contractual.</w:t>
      </w:r>
    </w:p>
    <w:p w14:paraId="7AD2419D" w14:textId="77777777" w:rsidR="00B078BE" w:rsidRPr="00D1266B" w:rsidRDefault="00B078BE">
      <w:pPr>
        <w:pStyle w:val="Textoindependiente"/>
        <w:spacing w:after="31"/>
        <w:jc w:val="both"/>
        <w:rPr>
          <w:rFonts w:ascii="Calibri" w:hAnsi="Calibri"/>
          <w:b w:val="0"/>
          <w:bCs/>
          <w:sz w:val="22"/>
          <w:szCs w:val="22"/>
        </w:rPr>
      </w:pPr>
    </w:p>
    <w:p w14:paraId="6F2C1E64" w14:textId="77777777" w:rsidR="00B078BE" w:rsidRPr="00D1266B" w:rsidRDefault="00E14262">
      <w:pPr>
        <w:pStyle w:val="Textoindependiente"/>
        <w:spacing w:after="31"/>
        <w:jc w:val="both"/>
        <w:rPr>
          <w:rFonts w:ascii="Calibri" w:hAnsi="Calibri"/>
          <w:b w:val="0"/>
          <w:bCs/>
          <w:sz w:val="22"/>
          <w:szCs w:val="22"/>
        </w:rPr>
      </w:pPr>
      <w:r w:rsidRPr="00D1266B">
        <w:rPr>
          <w:rFonts w:ascii="Calibri" w:hAnsi="Calibri"/>
          <w:b w:val="0"/>
          <w:bCs/>
          <w:sz w:val="22"/>
          <w:szCs w:val="22"/>
        </w:rPr>
        <w:t>3.5. En las fases de preparación, adjudicación, efectos, modificación y extinción de los contratos administrativos de obras, será de aplicación íntegramente este Pliego y sus anexos, además de la LCSP, sus disposiciones de desarrollo, y, supletoriamente, las restantes normas de derecho administrativo y, en su defecto, de derecho privado.</w:t>
      </w:r>
    </w:p>
    <w:p w14:paraId="0A96D3FF" w14:textId="77777777" w:rsidR="00B078BE" w:rsidRPr="00D1266B" w:rsidRDefault="00B078BE">
      <w:pPr>
        <w:pStyle w:val="Textoindependiente"/>
        <w:spacing w:after="31"/>
        <w:jc w:val="both"/>
        <w:rPr>
          <w:rFonts w:ascii="Calibri" w:hAnsi="Calibri"/>
          <w:b w:val="0"/>
          <w:bCs/>
          <w:sz w:val="22"/>
          <w:szCs w:val="22"/>
        </w:rPr>
      </w:pPr>
    </w:p>
    <w:p w14:paraId="574FA63E" w14:textId="77777777" w:rsidR="00B078BE" w:rsidRPr="00D1266B" w:rsidRDefault="00E14262">
      <w:pPr>
        <w:pStyle w:val="Textoindependiente"/>
        <w:spacing w:after="31"/>
        <w:jc w:val="both"/>
        <w:rPr>
          <w:rFonts w:ascii="Calibri" w:hAnsi="Calibri"/>
          <w:b w:val="0"/>
          <w:bCs/>
          <w:sz w:val="22"/>
          <w:szCs w:val="22"/>
        </w:rPr>
      </w:pPr>
      <w:r w:rsidRPr="00D1266B">
        <w:rPr>
          <w:rFonts w:ascii="Calibri" w:hAnsi="Calibri"/>
          <w:b w:val="0"/>
          <w:bCs/>
          <w:sz w:val="22"/>
          <w:szCs w:val="22"/>
        </w:rPr>
        <w:t>3.6. En caso de discordancia entre el presente pliego, incluidos sus anexos, y cualquiera del resto de los documentos contractuales, prevalecerá el pliego de cláusulas administrativas particulares, en el que se contienen los derechos y obligaciones que asumirán las partes del contrato.</w:t>
      </w:r>
    </w:p>
    <w:p w14:paraId="25A972BD" w14:textId="77777777" w:rsidR="00B078BE" w:rsidRPr="00D1266B" w:rsidRDefault="00B078BE">
      <w:pPr>
        <w:pStyle w:val="Textoindependiente"/>
        <w:spacing w:after="31"/>
        <w:jc w:val="both"/>
        <w:rPr>
          <w:rFonts w:ascii="Calibri" w:hAnsi="Calibri"/>
          <w:b w:val="0"/>
          <w:bCs/>
          <w:sz w:val="22"/>
          <w:szCs w:val="22"/>
        </w:rPr>
      </w:pPr>
    </w:p>
    <w:p w14:paraId="70A38ACF"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bCs/>
          <w:sz w:val="22"/>
          <w:szCs w:val="22"/>
        </w:rPr>
        <w:t>3.7. El desconocimiento del contrato en cualquiera de sus términos, de los documentos anexos que forman</w:t>
      </w:r>
      <w:r w:rsidRPr="00347B37">
        <w:rPr>
          <w:rFonts w:ascii="Calibri" w:hAnsi="Calibri"/>
          <w:b w:val="0"/>
          <w:sz w:val="22"/>
          <w:szCs w:val="22"/>
        </w:rPr>
        <w:t xml:space="preserve"> parte </w:t>
      </w:r>
      <w:proofErr w:type="gramStart"/>
      <w:r w:rsidRPr="00347B37">
        <w:rPr>
          <w:rFonts w:ascii="Calibri" w:hAnsi="Calibri"/>
          <w:b w:val="0"/>
          <w:sz w:val="22"/>
          <w:szCs w:val="22"/>
        </w:rPr>
        <w:t>del mismo</w:t>
      </w:r>
      <w:proofErr w:type="gramEnd"/>
      <w:r w:rsidRPr="00347B37">
        <w:rPr>
          <w:rFonts w:ascii="Calibri" w:hAnsi="Calibri"/>
          <w:b w:val="0"/>
          <w:sz w:val="22"/>
          <w:szCs w:val="22"/>
        </w:rPr>
        <w:t xml:space="preserve">, o de las instrucciones, pliegos o normas de toda índole aprobadas por la Administración, </w:t>
      </w:r>
      <w:r w:rsidRPr="00347B37">
        <w:rPr>
          <w:rFonts w:ascii="Calibri" w:hAnsi="Calibri"/>
          <w:b w:val="0"/>
          <w:sz w:val="22"/>
          <w:szCs w:val="22"/>
        </w:rPr>
        <w:lastRenderedPageBreak/>
        <w:t>que puedan ser de aplicación en la ejecución de lo pactado, no eximirá al contratista de la obligación de su cumplimiento.</w:t>
      </w:r>
    </w:p>
    <w:p w14:paraId="4D111259" w14:textId="77777777" w:rsidR="00B078BE" w:rsidRPr="00347B37" w:rsidRDefault="00B078BE">
      <w:pPr>
        <w:pStyle w:val="Textoindependiente"/>
        <w:spacing w:after="31"/>
        <w:jc w:val="both"/>
        <w:rPr>
          <w:rFonts w:ascii="Calibri" w:hAnsi="Calibri"/>
          <w:b w:val="0"/>
          <w:sz w:val="22"/>
          <w:szCs w:val="22"/>
        </w:rPr>
      </w:pPr>
    </w:p>
    <w:p w14:paraId="22F9B095"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3.8. Los plazos establecidos por días se entenderán referidos a días naturales, salvo que se indique expresamente que solo deben computarse los días hábiles. No obstante, si el último día del plazo fuera inhábil, este se entenderá prorrogado al primer día hábil siguiente.</w:t>
      </w:r>
    </w:p>
    <w:p w14:paraId="5FF80C35" w14:textId="77777777" w:rsidR="00B078BE" w:rsidRPr="00D1266B" w:rsidRDefault="00B078BE">
      <w:pPr>
        <w:pStyle w:val="Textoindependiente"/>
        <w:spacing w:after="31"/>
        <w:jc w:val="both"/>
        <w:rPr>
          <w:rFonts w:ascii="Calibri" w:hAnsi="Calibri"/>
          <w:b w:val="0"/>
          <w:sz w:val="22"/>
          <w:szCs w:val="22"/>
        </w:rPr>
      </w:pPr>
    </w:p>
    <w:p w14:paraId="49F9436A" w14:textId="77777777" w:rsidR="00B078BE" w:rsidRDefault="00E14262">
      <w:pPr>
        <w:pStyle w:val="Textoindependiente"/>
        <w:spacing w:after="31"/>
        <w:jc w:val="both"/>
        <w:rPr>
          <w:rFonts w:ascii="Calibri" w:hAnsi="Calibri"/>
          <w:bCs/>
          <w:sz w:val="22"/>
          <w:szCs w:val="22"/>
        </w:rPr>
      </w:pPr>
      <w:r w:rsidRPr="00D1266B">
        <w:rPr>
          <w:rFonts w:ascii="Calibri" w:hAnsi="Calibri"/>
          <w:b w:val="0"/>
          <w:sz w:val="22"/>
          <w:szCs w:val="22"/>
        </w:rPr>
        <w:t>3.9. Los</w:t>
      </w:r>
      <w:r>
        <w:rPr>
          <w:rFonts w:ascii="Calibri" w:hAnsi="Calibri"/>
          <w:b w:val="0"/>
          <w:sz w:val="22"/>
          <w:szCs w:val="22"/>
        </w:rPr>
        <w:t xml:space="preserve"> datos personales facilitados por los licitadores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Las condiciones de licitud del tratamiento de datos son las siguientes:</w:t>
      </w:r>
    </w:p>
    <w:p w14:paraId="7A9C2481" w14:textId="77777777" w:rsidR="00B078BE" w:rsidRDefault="00B078BE">
      <w:pPr>
        <w:pStyle w:val="Textoindependiente"/>
        <w:spacing w:after="31"/>
        <w:jc w:val="both"/>
        <w:rPr>
          <w:rFonts w:ascii="Calibri" w:hAnsi="Calibri"/>
          <w:b w:val="0"/>
          <w:sz w:val="22"/>
          <w:szCs w:val="22"/>
        </w:rPr>
      </w:pPr>
    </w:p>
    <w:p w14:paraId="53315163" w14:textId="650F649E" w:rsidR="00B078BE" w:rsidRDefault="00E14262">
      <w:pPr>
        <w:pStyle w:val="Textoindependiente"/>
        <w:numPr>
          <w:ilvl w:val="0"/>
          <w:numId w:val="2"/>
        </w:numPr>
        <w:spacing w:after="31"/>
        <w:jc w:val="both"/>
        <w:rPr>
          <w:rFonts w:ascii="Calibri" w:hAnsi="Calibri"/>
          <w:b w:val="0"/>
          <w:sz w:val="22"/>
          <w:szCs w:val="22"/>
        </w:rPr>
      </w:pPr>
      <w:r>
        <w:rPr>
          <w:rFonts w:ascii="Calibri" w:hAnsi="Calibri"/>
          <w:b w:val="0"/>
          <w:sz w:val="22"/>
          <w:szCs w:val="22"/>
        </w:rPr>
        <w:t xml:space="preserve">El otorgamiento voluntario de los datos personales necesarios para participar en el presente procedimiento de licitación supone su tratamiento para ejercicio de una misión realizada en interés público o en el ejercicio de poderes </w:t>
      </w:r>
      <w:r w:rsidR="00D1266B">
        <w:rPr>
          <w:rFonts w:ascii="Calibri" w:hAnsi="Calibri"/>
          <w:b w:val="0"/>
          <w:sz w:val="22"/>
          <w:szCs w:val="22"/>
        </w:rPr>
        <w:t>públicos de</w:t>
      </w:r>
      <w:r>
        <w:rPr>
          <w:rFonts w:ascii="Calibri" w:hAnsi="Calibri"/>
          <w:b w:val="0"/>
          <w:sz w:val="22"/>
          <w:szCs w:val="22"/>
        </w:rPr>
        <w:t xml:space="preserve"> acuerdo con el art. 6.1.e) del RGPD.</w:t>
      </w:r>
    </w:p>
    <w:p w14:paraId="260C2BCB" w14:textId="77777777" w:rsidR="00B078BE" w:rsidRDefault="00E14262">
      <w:pPr>
        <w:pStyle w:val="Textoindependiente"/>
        <w:numPr>
          <w:ilvl w:val="0"/>
          <w:numId w:val="2"/>
        </w:numPr>
        <w:spacing w:after="31"/>
        <w:jc w:val="both"/>
        <w:rPr>
          <w:rFonts w:ascii="Calibri" w:hAnsi="Calibri"/>
          <w:b w:val="0"/>
          <w:sz w:val="22"/>
          <w:szCs w:val="22"/>
        </w:rPr>
      </w:pPr>
      <w:r>
        <w:rPr>
          <w:rFonts w:ascii="Calibri" w:hAnsi="Calibri"/>
          <w:b w:val="0"/>
          <w:sz w:val="22"/>
          <w:szCs w:val="22"/>
        </w:rPr>
        <w:t>Los datos facilitados por el licitador que resulte adjudicatario serán tratados para la ejecución del contrato de acuerdo con lo establecido en el artículo 6.1.b) del RGPD.</w:t>
      </w:r>
    </w:p>
    <w:p w14:paraId="3BF8C2A5" w14:textId="77777777" w:rsidR="00B078BE" w:rsidRDefault="00B078BE">
      <w:pPr>
        <w:pStyle w:val="Textoindependiente"/>
        <w:spacing w:after="31"/>
        <w:jc w:val="both"/>
        <w:rPr>
          <w:rFonts w:ascii="Calibri" w:hAnsi="Calibri"/>
          <w:b w:val="0"/>
          <w:sz w:val="22"/>
          <w:szCs w:val="22"/>
        </w:rPr>
      </w:pPr>
    </w:p>
    <w:p w14:paraId="514FFABF" w14:textId="77777777" w:rsidR="00B078BE" w:rsidRDefault="00E14262">
      <w:pPr>
        <w:pStyle w:val="Textoindependiente"/>
        <w:spacing w:after="31"/>
        <w:jc w:val="both"/>
        <w:rPr>
          <w:rFonts w:ascii="Calibri" w:hAnsi="Calibri"/>
          <w:b w:val="0"/>
          <w:sz w:val="22"/>
          <w:szCs w:val="22"/>
        </w:rPr>
      </w:pPr>
      <w:r>
        <w:rPr>
          <w:rFonts w:ascii="Calibri" w:hAnsi="Calibri"/>
          <w:b w:val="0"/>
          <w:sz w:val="22"/>
          <w:szCs w:val="22"/>
        </w:rPr>
        <w:t>Todo ello, en el ejercicio de las competencias atribuidas a la Administración licitante por la Ley 9/2017, de 8 de noviembre, de Contratos del Sector Público.</w:t>
      </w:r>
    </w:p>
    <w:p w14:paraId="0453642E" w14:textId="77777777" w:rsidR="00B078BE" w:rsidRDefault="00B078BE">
      <w:pPr>
        <w:pStyle w:val="Textoindependiente"/>
        <w:spacing w:after="31"/>
        <w:jc w:val="both"/>
        <w:rPr>
          <w:rFonts w:ascii="Calibri" w:hAnsi="Calibri"/>
          <w:b w:val="0"/>
          <w:sz w:val="22"/>
          <w:szCs w:val="22"/>
        </w:rPr>
      </w:pPr>
    </w:p>
    <w:p w14:paraId="0E36F6AE" w14:textId="77777777" w:rsidR="00B078BE" w:rsidRDefault="00E14262">
      <w:pPr>
        <w:pStyle w:val="Textoindependiente"/>
        <w:spacing w:after="31"/>
        <w:jc w:val="both"/>
        <w:rPr>
          <w:rFonts w:ascii="Calibri" w:hAnsi="Calibri"/>
          <w:b w:val="0"/>
          <w:sz w:val="22"/>
          <w:szCs w:val="22"/>
        </w:rPr>
      </w:pPr>
      <w:r>
        <w:rPr>
          <w:rFonts w:ascii="Calibri" w:hAnsi="Calibri"/>
          <w:b w:val="0"/>
          <w:sz w:val="22"/>
          <w:szCs w:val="22"/>
        </w:rPr>
        <w:t>En todo caso, el tratamiento de datos de los licitadores, adjudicatarios, sus representantes y, en el caso de concretar las condiciones de solvencia de acuerdo con el art. 76 LCSP, su personal junto con su cualificación profesional se realizará conforme a la política de protección de datos que se incluye como Anexo XI del presente pliego.</w:t>
      </w:r>
    </w:p>
    <w:p w14:paraId="6DA22D00" w14:textId="77777777" w:rsidR="00B078BE" w:rsidRDefault="00B078BE">
      <w:pPr>
        <w:pStyle w:val="Textoindependiente"/>
        <w:spacing w:after="31"/>
        <w:jc w:val="both"/>
        <w:rPr>
          <w:rFonts w:ascii="Calibri" w:hAnsi="Calibri"/>
          <w:sz w:val="22"/>
          <w:szCs w:val="22"/>
        </w:rPr>
      </w:pPr>
    </w:p>
    <w:p w14:paraId="3F48986C" w14:textId="77777777" w:rsidR="00347B37" w:rsidRDefault="00E14262">
      <w:pPr>
        <w:pStyle w:val="Textoindependiente"/>
        <w:spacing w:after="31"/>
        <w:jc w:val="both"/>
        <w:rPr>
          <w:rFonts w:ascii="Calibri" w:hAnsi="Calibri"/>
          <w:bCs/>
          <w:sz w:val="22"/>
          <w:szCs w:val="22"/>
          <w:u w:val="single"/>
        </w:rPr>
      </w:pPr>
      <w:r>
        <w:rPr>
          <w:rFonts w:ascii="Calibri" w:hAnsi="Calibri"/>
          <w:bCs/>
          <w:sz w:val="22"/>
          <w:szCs w:val="22"/>
        </w:rPr>
        <w:t xml:space="preserve">4. </w:t>
      </w:r>
      <w:r>
        <w:rPr>
          <w:rFonts w:ascii="Calibri" w:hAnsi="Calibri"/>
          <w:bCs/>
          <w:sz w:val="22"/>
          <w:szCs w:val="22"/>
          <w:u w:val="single"/>
        </w:rPr>
        <w:t>APTITUD PARA CONTRATAR</w:t>
      </w:r>
    </w:p>
    <w:p w14:paraId="43C38BAC" w14:textId="77777777" w:rsidR="00ED62A0"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4.1. Podrán presentar proposiciones las personas físicas o jurídicas, españolas o extranjeras, a título individual o en unión temporal de empresarios, que tengan plena capacidad de obrar, no estén incursas en alguna prohibición para contratar de los artículos 71 y ss. de la LCSP, acrediten la solvencia económica, financiera y técnica exigidas o, en su caso, se encuentren debidamente clasificadas, cuenten con la habilitación empresarial o profesional que según el presente pliego sea exigible para la realización de las prestaciones que constituyan el objeto del contrato, y acrediten el cumplimiento de los restantes requisitos recogidos en este pliego.</w:t>
      </w:r>
    </w:p>
    <w:p w14:paraId="122B196B" w14:textId="73273FB2"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4.2. Las circunstancias relativas a la capacidad, solvencia y ausencia de prohibiciones de contratar deberán concurrir en la fecha final de presentación de ofertas y subsistir en el momento de perfección del contrato.</w:t>
      </w:r>
    </w:p>
    <w:p w14:paraId="1A7AE9B3" w14:textId="77777777" w:rsidR="00B078BE" w:rsidRPr="00D1266B" w:rsidRDefault="00B078BE">
      <w:pPr>
        <w:pStyle w:val="Textoindependiente"/>
        <w:spacing w:after="31"/>
        <w:jc w:val="both"/>
        <w:rPr>
          <w:rFonts w:ascii="Calibri" w:hAnsi="Calibri"/>
          <w:b w:val="0"/>
          <w:sz w:val="22"/>
          <w:szCs w:val="22"/>
        </w:rPr>
      </w:pPr>
    </w:p>
    <w:p w14:paraId="78644AF8"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4.3.</w:t>
      </w:r>
      <w:r w:rsidRPr="00347B37">
        <w:rPr>
          <w:rFonts w:ascii="Calibri" w:hAnsi="Calibri"/>
          <w:b w:val="0"/>
          <w:sz w:val="22"/>
          <w:szCs w:val="22"/>
        </w:rPr>
        <w:t xml:space="preserve"> Las personas jurídicas deben estar debidamente constituidas y el firmante de la proposición debe tener poder bastante para formular la oferta, y deberán cumplir lo dispuesto en el apartado 1 del artículo 66 de la LCSP.</w:t>
      </w:r>
    </w:p>
    <w:p w14:paraId="3A9D0F38" w14:textId="77777777" w:rsidR="00B078BE" w:rsidRPr="00347B37" w:rsidRDefault="00B078BE">
      <w:pPr>
        <w:pStyle w:val="Textoindependiente"/>
        <w:spacing w:after="31"/>
        <w:jc w:val="both"/>
        <w:rPr>
          <w:rFonts w:ascii="Calibri" w:hAnsi="Calibri"/>
          <w:b w:val="0"/>
          <w:sz w:val="22"/>
          <w:szCs w:val="22"/>
        </w:rPr>
      </w:pPr>
    </w:p>
    <w:p w14:paraId="365DAC63"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lastRenderedPageBreak/>
        <w:t>4.4. Podrán contratar asimismo las empresas no españolas de Estados miembros de la Unión Europea o de los Estados signatarios del Acuerdo sobre el Espacio Económico Europeo que cumplan con lo dispuesto en el artículo 67 de la LCSP.</w:t>
      </w:r>
    </w:p>
    <w:p w14:paraId="42AB3206" w14:textId="77777777" w:rsidR="00B078BE" w:rsidRPr="00D1266B" w:rsidRDefault="00B078BE">
      <w:pPr>
        <w:pStyle w:val="Textoindependiente"/>
        <w:spacing w:after="31"/>
        <w:jc w:val="both"/>
        <w:rPr>
          <w:rFonts w:ascii="Calibri" w:hAnsi="Calibri"/>
          <w:b w:val="0"/>
          <w:sz w:val="22"/>
          <w:szCs w:val="22"/>
        </w:rPr>
      </w:pPr>
    </w:p>
    <w:p w14:paraId="3CAAE4C6"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4.5. Respecto de las empresas no comunitarias regirá lo dispuesto en el artículo 68 de la LCSP.</w:t>
      </w:r>
    </w:p>
    <w:p w14:paraId="03175C8C" w14:textId="77777777" w:rsidR="00B078BE" w:rsidRPr="00D1266B" w:rsidRDefault="00B078BE">
      <w:pPr>
        <w:pStyle w:val="Textoindependiente"/>
        <w:spacing w:after="31"/>
        <w:jc w:val="both"/>
        <w:rPr>
          <w:rFonts w:ascii="Calibri" w:hAnsi="Calibri"/>
          <w:b w:val="0"/>
          <w:sz w:val="22"/>
          <w:szCs w:val="22"/>
        </w:rPr>
      </w:pPr>
    </w:p>
    <w:p w14:paraId="32460774"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4.6.</w:t>
      </w:r>
      <w:r w:rsidRPr="00347B37">
        <w:rPr>
          <w:rFonts w:ascii="Calibri" w:hAnsi="Calibri"/>
          <w:b w:val="0"/>
          <w:sz w:val="22"/>
          <w:szCs w:val="22"/>
        </w:rPr>
        <w:t xml:space="preserve"> Se podrá contratar con licitadores o candidatos que participen conjuntamente mediante la constitución de una Unión Temporal de Empresas (UTE), rigiendo al efecto los requisitos y regulaciones previstos en el artículo 69 de la LCSP. El modelo de compromiso viene referido en el Anexo III del presente pliego.</w:t>
      </w:r>
    </w:p>
    <w:p w14:paraId="4398C782" w14:textId="77777777" w:rsidR="00B078BE" w:rsidRPr="00347B37" w:rsidRDefault="00B078BE">
      <w:pPr>
        <w:pStyle w:val="Textoindependiente"/>
        <w:spacing w:after="31"/>
        <w:jc w:val="both"/>
        <w:rPr>
          <w:rFonts w:ascii="Calibri" w:hAnsi="Calibri"/>
          <w:b w:val="0"/>
          <w:sz w:val="22"/>
          <w:szCs w:val="22"/>
        </w:rPr>
      </w:pPr>
    </w:p>
    <w:p w14:paraId="572A92F4" w14:textId="77777777" w:rsidR="00B078BE" w:rsidRPr="00ED62A0" w:rsidRDefault="00E14262">
      <w:pPr>
        <w:pStyle w:val="Textoindependiente"/>
        <w:spacing w:after="31"/>
        <w:jc w:val="both"/>
        <w:rPr>
          <w:rFonts w:ascii="Calibri" w:hAnsi="Calibri"/>
          <w:bCs/>
          <w:sz w:val="22"/>
          <w:szCs w:val="22"/>
        </w:rPr>
      </w:pPr>
      <w:r w:rsidRPr="00ED62A0">
        <w:rPr>
          <w:rFonts w:ascii="Calibri" w:hAnsi="Calibri"/>
          <w:bCs/>
          <w:sz w:val="22"/>
          <w:szCs w:val="22"/>
        </w:rPr>
        <w:t xml:space="preserve">5. </w:t>
      </w:r>
      <w:r w:rsidRPr="00ED62A0">
        <w:rPr>
          <w:rFonts w:ascii="Calibri" w:hAnsi="Calibri"/>
          <w:bCs/>
          <w:sz w:val="22"/>
          <w:szCs w:val="22"/>
          <w:u w:val="single"/>
        </w:rPr>
        <w:t>SOLVENCIA</w:t>
      </w:r>
    </w:p>
    <w:p w14:paraId="1754747C" w14:textId="77777777" w:rsidR="00B078BE" w:rsidRPr="00347B37" w:rsidRDefault="00B078BE">
      <w:pPr>
        <w:pStyle w:val="Textoindependiente"/>
        <w:spacing w:after="31"/>
        <w:jc w:val="both"/>
        <w:rPr>
          <w:rFonts w:ascii="Calibri" w:hAnsi="Calibri"/>
          <w:b w:val="0"/>
          <w:sz w:val="22"/>
          <w:szCs w:val="22"/>
        </w:rPr>
      </w:pPr>
    </w:p>
    <w:p w14:paraId="1E05645C"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5.1.</w:t>
      </w:r>
      <w:r w:rsidRPr="00347B37">
        <w:rPr>
          <w:rFonts w:ascii="Calibri" w:hAnsi="Calibri"/>
          <w:b w:val="0"/>
          <w:sz w:val="22"/>
          <w:szCs w:val="22"/>
        </w:rPr>
        <w:t xml:space="preserve"> Cuando según el Apartado E del Anexo I de este pliego el contrato de obras tenga un valor estimado inferior a 500.000 euros, IVA excluido, los licitadores deberán acreditar estar en posesión de las condiciones mínimas de solvencia económica y financiera y técnica que se especifican en el Apartado L del Anexo I del presente pliego.</w:t>
      </w:r>
    </w:p>
    <w:p w14:paraId="4FE7D073" w14:textId="77777777" w:rsidR="00B078BE" w:rsidRPr="00347B37" w:rsidRDefault="00B078BE">
      <w:pPr>
        <w:pStyle w:val="Textoindependiente"/>
        <w:spacing w:after="31"/>
        <w:jc w:val="both"/>
        <w:rPr>
          <w:rFonts w:ascii="Calibri" w:hAnsi="Calibri"/>
          <w:b w:val="0"/>
          <w:sz w:val="22"/>
          <w:szCs w:val="22"/>
        </w:rPr>
      </w:pPr>
    </w:p>
    <w:p w14:paraId="0B349A0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licitador también podrá acreditar su solvencia aportando el certificado que acredite que posee la clasificación indicada en el Apartado L del Anexo I del presente pliego (Artículo 77.1.a) de la LCSP).</w:t>
      </w:r>
    </w:p>
    <w:p w14:paraId="7C04E41D" w14:textId="77777777" w:rsidR="00B078BE" w:rsidRPr="00347B37" w:rsidRDefault="00B078BE">
      <w:pPr>
        <w:pStyle w:val="Textoindependiente"/>
        <w:spacing w:after="31"/>
        <w:jc w:val="both"/>
        <w:rPr>
          <w:rFonts w:ascii="Calibri" w:hAnsi="Calibri"/>
          <w:b w:val="0"/>
          <w:sz w:val="22"/>
          <w:szCs w:val="22"/>
        </w:rPr>
      </w:pPr>
    </w:p>
    <w:p w14:paraId="62B01EE0"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5.2. 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199D5869" w14:textId="77777777" w:rsidR="00B078BE" w:rsidRPr="00D1266B" w:rsidRDefault="00B078BE">
      <w:pPr>
        <w:pStyle w:val="Textoindependiente"/>
        <w:spacing w:after="31"/>
        <w:jc w:val="both"/>
        <w:rPr>
          <w:rFonts w:ascii="Calibri" w:hAnsi="Calibri"/>
          <w:b w:val="0"/>
          <w:sz w:val="22"/>
          <w:szCs w:val="22"/>
        </w:rPr>
      </w:pPr>
    </w:p>
    <w:p w14:paraId="4455703D"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En las mismas condiciones, los empresarios que concurran agrupados en las uniones temporales podrán recurrir a las capacidades de entidades ajenas a la unión temporal.</w:t>
      </w:r>
    </w:p>
    <w:p w14:paraId="1CBFA190" w14:textId="77777777" w:rsidR="00B078BE" w:rsidRPr="00D1266B" w:rsidRDefault="00B078BE">
      <w:pPr>
        <w:pStyle w:val="Textoindependiente"/>
        <w:spacing w:after="31"/>
        <w:jc w:val="both"/>
        <w:rPr>
          <w:rFonts w:ascii="Calibri" w:hAnsi="Calibri"/>
          <w:b w:val="0"/>
          <w:sz w:val="22"/>
          <w:szCs w:val="22"/>
        </w:rPr>
      </w:pPr>
    </w:p>
    <w:p w14:paraId="7EA5DD23"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No obstante, con respecto a los criterios relativos a los títulos de estudios y profesionales que se indican en el artículo 88.1.c) de la LCSP, o a la experiencia profesional pertinente, las empresas únicamente podrán recurrir a las capacidades de otras entidades si estas van a prestar los servicios para los cuales son necesarias dichas capacidades.</w:t>
      </w:r>
    </w:p>
    <w:p w14:paraId="3C218106" w14:textId="77777777" w:rsidR="00B078BE" w:rsidRPr="00D1266B" w:rsidRDefault="00B078BE">
      <w:pPr>
        <w:pStyle w:val="Textoindependiente"/>
        <w:spacing w:after="31"/>
        <w:jc w:val="both"/>
        <w:rPr>
          <w:rFonts w:ascii="Calibri" w:hAnsi="Calibri"/>
          <w:b w:val="0"/>
          <w:sz w:val="22"/>
          <w:szCs w:val="22"/>
        </w:rPr>
      </w:pPr>
    </w:p>
    <w:p w14:paraId="6C5FA003"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Para estos casos en que una empresa desee recurrir a las capacidades de otras entidades, será preciso un</w:t>
      </w:r>
      <w:r w:rsidRPr="00D1266B">
        <w:rPr>
          <w:rFonts w:ascii="Calibri" w:hAnsi="Calibri"/>
          <w:b w:val="0"/>
          <w:color w:val="000000"/>
          <w:sz w:val="22"/>
          <w:szCs w:val="22"/>
          <w:shd w:val="clear" w:color="auto" w:fill="FFFFFF"/>
        </w:rPr>
        <w:t xml:space="preserve"> compromiso </w:t>
      </w:r>
      <w:r w:rsidRPr="00D1266B">
        <w:rPr>
          <w:rFonts w:ascii="Calibri" w:hAnsi="Calibri"/>
          <w:b w:val="0"/>
          <w:sz w:val="22"/>
          <w:szCs w:val="22"/>
        </w:rPr>
        <w:t xml:space="preserve">por escrito de tales entidades, que se aportará por el licitador que hubiera presentado la mejor oferta según lo dispuesto en el artículo 75.2 de la LCSP, tras serle requerido por los servicios correspondientes una vez se haya emitido propuesta de adjudicación por la Mesa de contratación y se haya aceptado esta por el órgano de contratación. Aunque también la Mesa o el órgano de contratación podrán exigir su aportación en un momento anterior </w:t>
      </w:r>
      <w:r w:rsidRPr="00D1266B">
        <w:rPr>
          <w:rFonts w:ascii="Calibri" w:hAnsi="Calibri"/>
          <w:b w:val="0"/>
          <w:color w:val="000000"/>
          <w:sz w:val="22"/>
          <w:szCs w:val="22"/>
          <w:shd w:val="clear" w:color="auto" w:fill="FFFFFF"/>
        </w:rPr>
        <w:t>cuando consideren que existen dudas razonables sobre la vigencia o fiabilidad de la declaración o cuando resulte necesario para el buen desarrollo del procedimiento.</w:t>
      </w:r>
    </w:p>
    <w:p w14:paraId="2B8A9551" w14:textId="77777777" w:rsidR="00B078BE" w:rsidRPr="00D1266B" w:rsidRDefault="00B078BE">
      <w:pPr>
        <w:pStyle w:val="Textoindependiente"/>
        <w:spacing w:after="31"/>
        <w:jc w:val="both"/>
        <w:rPr>
          <w:rFonts w:ascii="Calibri" w:hAnsi="Calibri"/>
          <w:b w:val="0"/>
          <w:sz w:val="22"/>
          <w:szCs w:val="22"/>
          <w:shd w:val="clear" w:color="auto" w:fill="FFFFFF"/>
        </w:rPr>
      </w:pPr>
    </w:p>
    <w:p w14:paraId="7E8F1293"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5.3. En el Apartado L del Anexo I de este pliego se especifica si se prevén formas de responsabilidad conjunta en la ejecución</w:t>
      </w:r>
      <w:r w:rsidRPr="00347B37">
        <w:rPr>
          <w:rFonts w:ascii="Calibri" w:hAnsi="Calibri"/>
          <w:b w:val="0"/>
          <w:sz w:val="22"/>
          <w:szCs w:val="22"/>
        </w:rPr>
        <w:t xml:space="preserve"> del contrato para los casos en que una empresa recurra a las capacidades de otras entidades en lo que respecta a los criterios relativos a la solvencia económica y financiera.</w:t>
      </w:r>
    </w:p>
    <w:p w14:paraId="51C87C8D" w14:textId="77777777" w:rsidR="00B078BE" w:rsidRPr="00347B37" w:rsidRDefault="00B078BE">
      <w:pPr>
        <w:pStyle w:val="Textoindependiente"/>
        <w:spacing w:after="31"/>
        <w:jc w:val="both"/>
        <w:rPr>
          <w:rFonts w:ascii="Calibri" w:hAnsi="Calibri"/>
          <w:b w:val="0"/>
          <w:sz w:val="22"/>
          <w:szCs w:val="22"/>
        </w:rPr>
      </w:pPr>
    </w:p>
    <w:p w14:paraId="135EFD79"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5.4. En el Apartado L del Anexo I de este pliego se especifica si se exige que determinadas partes o trabajos, en atención a su especial naturaleza, han de ser ejecutadas directamente por el propio licitador o, en el caso de una oferta presentada por una unión de empresarios, por un participante en la misma, indicándose en tal caso los trabajos concretos.</w:t>
      </w:r>
    </w:p>
    <w:p w14:paraId="3E2ED30A" w14:textId="77777777" w:rsidR="00B078BE" w:rsidRPr="00D1266B" w:rsidRDefault="00B078BE">
      <w:pPr>
        <w:pStyle w:val="Textoindependiente"/>
        <w:spacing w:after="31"/>
        <w:jc w:val="both"/>
        <w:rPr>
          <w:rFonts w:ascii="Calibri" w:hAnsi="Calibri"/>
          <w:b w:val="0"/>
          <w:sz w:val="22"/>
          <w:szCs w:val="22"/>
        </w:rPr>
      </w:pPr>
    </w:p>
    <w:p w14:paraId="2562F66F"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5.5. En el Apartado L del Anexo I de este pliego se especifica si se exige que, además de acreditar su solvencia o, en su caso, clasificación, los licitadores han de comprometerse a dedicar o adscribir a la ejecución del contrato medios personales o materiales. Dichos medios deberán detallarse en la oferta y, a tal efecto, en el Anexo VI de este pliego se contiene el modelo de declaración de adscripción de medios.</w:t>
      </w:r>
    </w:p>
    <w:p w14:paraId="6094C4F5" w14:textId="77777777" w:rsidR="00B078BE" w:rsidRPr="00D1266B" w:rsidRDefault="00B078BE">
      <w:pPr>
        <w:pStyle w:val="Textoindependiente"/>
        <w:spacing w:after="31"/>
        <w:jc w:val="both"/>
        <w:rPr>
          <w:rFonts w:ascii="Calibri" w:hAnsi="Calibri"/>
          <w:b w:val="0"/>
          <w:sz w:val="22"/>
          <w:szCs w:val="22"/>
        </w:rPr>
      </w:pPr>
    </w:p>
    <w:p w14:paraId="4654D387"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Estos compromisos de adscripción de medios tienen el carácter de obligaciones esenciales en caso de que se incumplan por el adjudicatario, con los efectos previstos en los artículos 211 y 192.2 de la LCSP.</w:t>
      </w:r>
    </w:p>
    <w:p w14:paraId="3F43CACB" w14:textId="77777777" w:rsidR="00B078BE" w:rsidRPr="00D1266B" w:rsidRDefault="00B078BE">
      <w:pPr>
        <w:pStyle w:val="Textoindependiente"/>
        <w:spacing w:after="31"/>
        <w:jc w:val="both"/>
        <w:rPr>
          <w:rFonts w:ascii="Calibri" w:hAnsi="Calibri"/>
          <w:b w:val="0"/>
          <w:sz w:val="22"/>
          <w:szCs w:val="22"/>
        </w:rPr>
      </w:pPr>
    </w:p>
    <w:p w14:paraId="26C7A50A"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5.6. En los contratos sujetos a una regulación armonizada, cuando los órganos de contratación exijan la presentación</w:t>
      </w:r>
      <w:r w:rsidRPr="00347B37">
        <w:rPr>
          <w:rFonts w:ascii="Calibri" w:hAnsi="Calibri"/>
          <w:b w:val="0"/>
          <w:sz w:val="22"/>
          <w:szCs w:val="22"/>
        </w:rPr>
        <w:t xml:space="preserve"> de certificados expedidos por órganos independientes que acrediten que el empresario cumple determinadas normas de garantía de la calidad, o de gestión medioambiental, será de aplicación lo dispuesto en los artículos 93 y 94 de la LCSP. Dicha información se concretará en el Apartado L del Anexo I de este pliego.</w:t>
      </w:r>
    </w:p>
    <w:p w14:paraId="54133B8F" w14:textId="77777777" w:rsidR="00B078BE" w:rsidRPr="00347B37" w:rsidRDefault="00B078BE">
      <w:pPr>
        <w:pStyle w:val="Textoindependiente"/>
        <w:spacing w:after="31"/>
        <w:jc w:val="both"/>
        <w:rPr>
          <w:rFonts w:ascii="Calibri" w:hAnsi="Calibri"/>
          <w:b w:val="0"/>
          <w:sz w:val="22"/>
          <w:szCs w:val="22"/>
        </w:rPr>
      </w:pPr>
    </w:p>
    <w:p w14:paraId="00E0CF5E" w14:textId="77777777" w:rsidR="00B078BE" w:rsidRPr="00ED62A0" w:rsidRDefault="00E14262">
      <w:pPr>
        <w:pStyle w:val="Textoindependiente"/>
        <w:spacing w:after="31"/>
        <w:jc w:val="both"/>
        <w:rPr>
          <w:rFonts w:ascii="Calibri" w:hAnsi="Calibri"/>
          <w:bCs/>
          <w:sz w:val="22"/>
          <w:szCs w:val="22"/>
        </w:rPr>
      </w:pPr>
      <w:r w:rsidRPr="00ED62A0">
        <w:rPr>
          <w:rFonts w:ascii="Calibri" w:hAnsi="Calibri"/>
          <w:bCs/>
          <w:sz w:val="22"/>
          <w:szCs w:val="22"/>
        </w:rPr>
        <w:t xml:space="preserve">6. </w:t>
      </w:r>
      <w:r w:rsidRPr="00ED62A0">
        <w:rPr>
          <w:rFonts w:ascii="Calibri" w:hAnsi="Calibri"/>
          <w:bCs/>
          <w:sz w:val="22"/>
          <w:szCs w:val="22"/>
          <w:u w:val="single"/>
        </w:rPr>
        <w:t>CLASIFICACIÓN DE LAS EMPRESAS</w:t>
      </w:r>
    </w:p>
    <w:p w14:paraId="4B800AA3" w14:textId="77777777" w:rsidR="00B078BE" w:rsidRPr="00D1266B" w:rsidRDefault="00B078BE">
      <w:pPr>
        <w:pStyle w:val="Textoindependiente"/>
        <w:spacing w:after="31"/>
        <w:jc w:val="both"/>
        <w:rPr>
          <w:rFonts w:ascii="Calibri" w:hAnsi="Calibri"/>
          <w:b w:val="0"/>
          <w:sz w:val="22"/>
          <w:szCs w:val="22"/>
        </w:rPr>
      </w:pPr>
    </w:p>
    <w:p w14:paraId="0A24DF9E"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6.1. Cuando el valor estimado del contrato sea igual o superior a 500.000 euros se exigirá la clasificación que figura en el Apartado L del Anexo I del presente pliego.</w:t>
      </w:r>
    </w:p>
    <w:p w14:paraId="43A36B84" w14:textId="77777777" w:rsidR="00B078BE" w:rsidRPr="00D1266B" w:rsidRDefault="00B078BE">
      <w:pPr>
        <w:pStyle w:val="Textoindependiente"/>
        <w:spacing w:after="31"/>
        <w:jc w:val="both"/>
        <w:rPr>
          <w:rFonts w:ascii="Calibri" w:hAnsi="Calibri"/>
          <w:b w:val="0"/>
          <w:sz w:val="22"/>
          <w:szCs w:val="22"/>
        </w:rPr>
      </w:pPr>
    </w:p>
    <w:p w14:paraId="6F608CDA"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6.2. Los empresarios no españoles de Estados miembros de la Unión Europea o de Estados signatarios del Acuerdo sobre el Espacio Económico Europeo acreditarán su solvencia de acuerdo con lo previsto en el Apartado L del Anexo I de este pliego.</w:t>
      </w:r>
    </w:p>
    <w:p w14:paraId="66088898" w14:textId="77777777" w:rsidR="00B078BE" w:rsidRPr="00D1266B" w:rsidRDefault="00B078BE">
      <w:pPr>
        <w:pStyle w:val="Textoindependiente"/>
        <w:spacing w:after="31"/>
        <w:jc w:val="both"/>
        <w:rPr>
          <w:rFonts w:ascii="Calibri" w:hAnsi="Calibri"/>
          <w:b w:val="0"/>
          <w:sz w:val="22"/>
          <w:szCs w:val="22"/>
        </w:rPr>
      </w:pPr>
    </w:p>
    <w:p w14:paraId="706D23BB"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6.3. A</w:t>
      </w:r>
      <w:r w:rsidRPr="00347B37">
        <w:rPr>
          <w:rFonts w:ascii="Calibri" w:hAnsi="Calibri"/>
          <w:b w:val="0"/>
          <w:sz w:val="22"/>
          <w:szCs w:val="22"/>
        </w:rPr>
        <w:t xml:space="preserve"> los efectos de valorar y apreciar la concurrencia del requisito de clasificación, respecto de los empresarios nacionales que concurran agrupados se atenderá a las características acumuladas de cada uno de ellos, expresadas en sus respectivas clasificaciones. En todo caso, será necesario para proceder a esta acumulación que todas las empresas hayan obtenido previamente la clasificación como empresa de obras.</w:t>
      </w:r>
    </w:p>
    <w:p w14:paraId="2600A815" w14:textId="77777777" w:rsidR="00B078BE" w:rsidRPr="00347B37" w:rsidRDefault="00B078BE">
      <w:pPr>
        <w:pStyle w:val="Textoindependiente"/>
        <w:spacing w:after="31"/>
        <w:jc w:val="both"/>
        <w:rPr>
          <w:rFonts w:ascii="Calibri" w:hAnsi="Calibri"/>
          <w:b w:val="0"/>
          <w:sz w:val="22"/>
          <w:szCs w:val="22"/>
        </w:rPr>
      </w:pPr>
    </w:p>
    <w:p w14:paraId="023CFDE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Para los casos en que sea exigible la clasificación y concurran en unión temporal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w:t>
      </w:r>
    </w:p>
    <w:p w14:paraId="78E468D1" w14:textId="77777777" w:rsidR="00B078BE" w:rsidRPr="00347B37" w:rsidRDefault="00B078BE">
      <w:pPr>
        <w:pStyle w:val="Textoindependiente"/>
        <w:spacing w:after="31"/>
        <w:jc w:val="both"/>
        <w:rPr>
          <w:rFonts w:ascii="Calibri" w:hAnsi="Calibri"/>
          <w:b w:val="0"/>
          <w:sz w:val="22"/>
          <w:szCs w:val="22"/>
        </w:rPr>
      </w:pPr>
    </w:p>
    <w:p w14:paraId="6D961016" w14:textId="77777777" w:rsidR="00B078BE" w:rsidRPr="00ED62A0" w:rsidRDefault="00E14262">
      <w:pPr>
        <w:pStyle w:val="Textoindependiente"/>
        <w:spacing w:after="31"/>
        <w:jc w:val="both"/>
        <w:rPr>
          <w:rFonts w:ascii="Calibri" w:hAnsi="Calibri"/>
          <w:bCs/>
          <w:sz w:val="22"/>
          <w:szCs w:val="22"/>
        </w:rPr>
      </w:pPr>
      <w:r w:rsidRPr="00ED62A0">
        <w:rPr>
          <w:rFonts w:ascii="Calibri" w:hAnsi="Calibri"/>
          <w:bCs/>
          <w:sz w:val="22"/>
          <w:szCs w:val="22"/>
        </w:rPr>
        <w:t xml:space="preserve">7. </w:t>
      </w:r>
      <w:r w:rsidRPr="00ED62A0">
        <w:rPr>
          <w:rFonts w:ascii="Calibri" w:hAnsi="Calibri"/>
          <w:bCs/>
          <w:sz w:val="22"/>
          <w:szCs w:val="22"/>
          <w:u w:val="single"/>
        </w:rPr>
        <w:t>ACREDITACIÓN DE LA CAPACIDAD DE OBRAR, DE LA NO CONCURRENCIA DE PROHIBICIONES DE CONTRATAR Y DE LA SOLVENCIA. INCOMPATIBILIDADES</w:t>
      </w:r>
    </w:p>
    <w:p w14:paraId="30F41DFE" w14:textId="77777777" w:rsidR="00B078BE" w:rsidRPr="00ED62A0" w:rsidRDefault="00B078BE">
      <w:pPr>
        <w:pStyle w:val="Textoindependiente"/>
        <w:spacing w:after="31"/>
        <w:jc w:val="both"/>
        <w:rPr>
          <w:rFonts w:ascii="Calibri" w:hAnsi="Calibri"/>
          <w:bCs/>
          <w:sz w:val="22"/>
          <w:szCs w:val="22"/>
        </w:rPr>
      </w:pPr>
    </w:p>
    <w:p w14:paraId="202F78CF" w14:textId="77777777" w:rsidR="00B078BE" w:rsidRPr="00347B37" w:rsidRDefault="00E14262">
      <w:pPr>
        <w:pStyle w:val="Textoindependiente"/>
        <w:spacing w:after="31"/>
        <w:jc w:val="both"/>
        <w:rPr>
          <w:b w:val="0"/>
        </w:rPr>
      </w:pPr>
      <w:r w:rsidRPr="00D1266B">
        <w:rPr>
          <w:rFonts w:ascii="Calibri" w:hAnsi="Calibri"/>
          <w:b w:val="0"/>
          <w:sz w:val="22"/>
          <w:szCs w:val="22"/>
        </w:rPr>
        <w:lastRenderedPageBreak/>
        <w:t>7.1.</w:t>
      </w:r>
      <w:r w:rsidRPr="00347B37">
        <w:rPr>
          <w:rFonts w:ascii="Calibri" w:hAnsi="Calibri"/>
          <w:b w:val="0"/>
          <w:sz w:val="22"/>
          <w:szCs w:val="22"/>
        </w:rPr>
        <w:t xml:space="preserve"> En virtud del artículo 140.1 de la LCSP, para acreditar su capacidad de obrar, su solvencia económica, financiera y técnica o su clasificación, inicialmente, cada licitador presentará únicamente una declaración responsable firmada y con la correspondiente identificación, que se ajustará al formulario normalizado de documento europeo único de contratación aprobado por Reglamento de Ejecución (UE) 2016/7 de la Comisión de 5 de enero de 2016 al que se puede acceder en castellano en el siguiente enlace de la Comisión Europea</w:t>
      </w:r>
      <w:r w:rsidRPr="00ED62A0">
        <w:rPr>
          <w:rFonts w:ascii="Calibri" w:hAnsi="Calibri"/>
          <w:b w:val="0"/>
          <w:color w:val="2E74B5" w:themeColor="accent5" w:themeShade="BF"/>
          <w:sz w:val="22"/>
          <w:szCs w:val="22"/>
        </w:rPr>
        <w:t xml:space="preserve"> </w:t>
      </w:r>
      <w:hyperlink r:id="rId7">
        <w:r w:rsidRPr="00ED62A0">
          <w:rPr>
            <w:rStyle w:val="EnlacedeInternet"/>
            <w:rFonts w:ascii="Calibri" w:hAnsi="Calibri"/>
            <w:b w:val="0"/>
            <w:color w:val="2E74B5" w:themeColor="accent5" w:themeShade="BF"/>
            <w:sz w:val="22"/>
            <w:szCs w:val="22"/>
          </w:rPr>
          <w:t>https://visor.registrodelicitadores.gob.es/espd-web/filter?lang=es</w:t>
        </w:r>
      </w:hyperlink>
      <w:r w:rsidRPr="00347B37">
        <w:rPr>
          <w:rFonts w:ascii="Calibri" w:hAnsi="Calibri"/>
          <w:b w:val="0"/>
          <w:sz w:val="22"/>
          <w:szCs w:val="22"/>
          <w:u w:val="single"/>
        </w:rPr>
        <w:t xml:space="preserve"> </w:t>
      </w:r>
    </w:p>
    <w:p w14:paraId="583A6761" w14:textId="77777777" w:rsidR="00B078BE" w:rsidRPr="00347B37" w:rsidRDefault="00B078BE">
      <w:pPr>
        <w:pStyle w:val="Textoindependiente"/>
        <w:spacing w:after="31"/>
        <w:jc w:val="both"/>
        <w:rPr>
          <w:rFonts w:ascii="Calibri" w:hAnsi="Calibri"/>
          <w:b w:val="0"/>
          <w:sz w:val="22"/>
          <w:szCs w:val="22"/>
        </w:rPr>
      </w:pPr>
    </w:p>
    <w:p w14:paraId="539CC755" w14:textId="77777777" w:rsidR="00B078BE" w:rsidRPr="00347B37" w:rsidRDefault="00E14262">
      <w:pPr>
        <w:pStyle w:val="Textoindependiente"/>
        <w:spacing w:after="31"/>
        <w:jc w:val="both"/>
        <w:rPr>
          <w:rFonts w:ascii="Calibri" w:hAnsi="Calibri"/>
          <w:b w:val="0"/>
          <w:sz w:val="22"/>
          <w:szCs w:val="22"/>
          <w:shd w:val="clear" w:color="auto" w:fill="FFFFFF"/>
        </w:rPr>
      </w:pPr>
      <w:r w:rsidRPr="00347B37">
        <w:rPr>
          <w:rFonts w:ascii="Calibri" w:hAnsi="Calibri"/>
          <w:b w:val="0"/>
          <w:color w:val="000000"/>
          <w:sz w:val="22"/>
          <w:szCs w:val="22"/>
          <w:shd w:val="clear" w:color="auto" w:fill="FFFFFF"/>
        </w:rPr>
        <w:t>En los casos en que el empresario recurra a la solvencia y medios de otras empresas, cada una de ellas también deberá presentar una declaración responsable en la que figure la información pertinente para estos casos con arreglo al formulario normalizado del documento europeo único de contratación.</w:t>
      </w:r>
    </w:p>
    <w:p w14:paraId="4097F294" w14:textId="77777777" w:rsidR="00B078BE" w:rsidRPr="00D1266B" w:rsidRDefault="00B078BE">
      <w:pPr>
        <w:pStyle w:val="Textoindependiente"/>
        <w:spacing w:after="31"/>
        <w:jc w:val="both"/>
        <w:rPr>
          <w:rFonts w:ascii="Calibri" w:hAnsi="Calibri"/>
          <w:b w:val="0"/>
          <w:sz w:val="22"/>
          <w:szCs w:val="22"/>
          <w:shd w:val="clear" w:color="auto" w:fill="FFFFFF"/>
        </w:rPr>
      </w:pPr>
    </w:p>
    <w:p w14:paraId="2041E46B"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color w:val="000000"/>
          <w:sz w:val="22"/>
          <w:szCs w:val="22"/>
          <w:shd w:val="clear" w:color="auto" w:fill="FFFFFF"/>
        </w:rPr>
        <w:t xml:space="preserve">7.2. En todos los supuestos en que varios empresarios concurran agrupados en una unión temporal, se aportará una declaración responsable por cada empresa participante en la que figurará la información requerida en estos casos en el formulario del documento europeo único de contratación. </w:t>
      </w:r>
      <w:r w:rsidRPr="00D1266B">
        <w:rPr>
          <w:rFonts w:ascii="Calibri" w:hAnsi="Calibri"/>
          <w:b w:val="0"/>
          <w:sz w:val="22"/>
          <w:szCs w:val="22"/>
        </w:rPr>
        <w:t xml:space="preserve">Adicionalmente a la declaración o declaraciones, se aportará el compromiso de constituir la unión temporal por parte de los empresarios que sean parte de </w:t>
      </w:r>
      <w:proofErr w:type="gramStart"/>
      <w:r w:rsidRPr="00D1266B">
        <w:rPr>
          <w:rFonts w:ascii="Calibri" w:hAnsi="Calibri"/>
          <w:b w:val="0"/>
          <w:sz w:val="22"/>
          <w:szCs w:val="22"/>
        </w:rPr>
        <w:t>la misma</w:t>
      </w:r>
      <w:proofErr w:type="gramEnd"/>
      <w:r w:rsidRPr="00D1266B">
        <w:rPr>
          <w:rFonts w:ascii="Calibri" w:hAnsi="Calibri"/>
          <w:b w:val="0"/>
          <w:sz w:val="22"/>
          <w:szCs w:val="22"/>
        </w:rPr>
        <w:t>. Cuando el pliego prevea la división en lotes del objeto del contrato, si los requisitos de solvencia económica y financiera y técnica exigidos variaran de un lote a otro, se aportará una declaración responsable por cada lote o grupo de lotes al que se apliquen los mismos requisitos de solvencia.</w:t>
      </w:r>
    </w:p>
    <w:p w14:paraId="1AE4AFBF" w14:textId="77777777" w:rsidR="00B078BE" w:rsidRPr="00D1266B" w:rsidRDefault="00B078BE">
      <w:pPr>
        <w:pStyle w:val="Textoindependiente"/>
        <w:spacing w:after="31"/>
        <w:jc w:val="both"/>
        <w:rPr>
          <w:rFonts w:ascii="Calibri" w:hAnsi="Calibri"/>
          <w:b w:val="0"/>
          <w:sz w:val="22"/>
          <w:szCs w:val="22"/>
        </w:rPr>
      </w:pPr>
    </w:p>
    <w:p w14:paraId="5236E1D1"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7.3. Además de la declaración responsable, las empresas extranjeras, en los casos en que el contrato vaya a</w:t>
      </w:r>
      <w:r w:rsidRPr="00347B37">
        <w:rPr>
          <w:rFonts w:ascii="Calibri" w:hAnsi="Calibri"/>
          <w:b w:val="0"/>
          <w:sz w:val="22"/>
          <w:szCs w:val="22"/>
        </w:rPr>
        <w:t xml:space="preserve">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1E81E7F1" w14:textId="77777777" w:rsidR="00B078BE" w:rsidRPr="00347B37" w:rsidRDefault="00B078BE">
      <w:pPr>
        <w:pStyle w:val="Textoindependiente"/>
        <w:spacing w:after="31"/>
        <w:jc w:val="both"/>
        <w:rPr>
          <w:rFonts w:ascii="Calibri" w:hAnsi="Calibri"/>
          <w:b w:val="0"/>
          <w:sz w:val="22"/>
          <w:szCs w:val="22"/>
        </w:rPr>
      </w:pPr>
    </w:p>
    <w:p w14:paraId="78ABDA4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Además, los licitadores presentarán una declaración responsable de acuerdo con el modelo que figura en el Anexo II de este pliego. En el supuesto de que el licitador hubiera participado en la elaboración de las especificaciones técnicas o de los documentos preparatorios del contrato o hubiera asesorado al órgano de contratación durante la preparación del procedimiento de contratación deberá indicarlo en dicho anexo. Asimismo</w:t>
      </w:r>
      <w:r w:rsidRPr="00347B37">
        <w:rPr>
          <w:rFonts w:ascii="Calibri" w:hAnsi="Calibri"/>
          <w:b w:val="0"/>
          <w:color w:val="000000"/>
          <w:sz w:val="22"/>
          <w:szCs w:val="22"/>
        </w:rPr>
        <w:t>, la licitadora declarará si pert</w:t>
      </w:r>
      <w:r w:rsidRPr="00347B37">
        <w:rPr>
          <w:rFonts w:ascii="Calibri" w:hAnsi="Calibri"/>
          <w:b w:val="0"/>
          <w:sz w:val="22"/>
          <w:szCs w:val="22"/>
        </w:rPr>
        <w:t>enece o no a un grupo empresarial a todos los efectos de la LCSP y del Reglamento General de la LCAP.</w:t>
      </w:r>
    </w:p>
    <w:p w14:paraId="73E275F7" w14:textId="77777777" w:rsidR="00B078BE" w:rsidRPr="00347B37" w:rsidRDefault="00B078BE">
      <w:pPr>
        <w:pStyle w:val="Textoindependiente"/>
        <w:spacing w:after="31"/>
        <w:jc w:val="both"/>
        <w:rPr>
          <w:rFonts w:ascii="Calibri" w:hAnsi="Calibri"/>
          <w:b w:val="0"/>
          <w:sz w:val="22"/>
          <w:szCs w:val="22"/>
        </w:rPr>
      </w:pPr>
    </w:p>
    <w:p w14:paraId="51D47559"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7.4. El órgano o la mesa de contratación podrán pedir a los candidatos o licitadores que presenten la totalidad o una parte de los documentos justificativos del cumplimiento de las condiciones establecidas para ser adjudicatario del contrato, cuando consideren que existen dudas razonables sobre la vigencia o fiabilidad de la declaración, cuando resulte necesario para el buen desarrollo del procedimiento y, en todo caso, antes de adjudicar el contrato.</w:t>
      </w:r>
    </w:p>
    <w:p w14:paraId="5EA6B178" w14:textId="77777777" w:rsidR="00B078BE" w:rsidRPr="00D1266B" w:rsidRDefault="00B078BE">
      <w:pPr>
        <w:pStyle w:val="Textoindependiente"/>
        <w:spacing w:after="31"/>
        <w:jc w:val="both"/>
        <w:rPr>
          <w:rFonts w:ascii="Calibri" w:hAnsi="Calibri"/>
          <w:b w:val="0"/>
          <w:sz w:val="22"/>
          <w:szCs w:val="22"/>
        </w:rPr>
      </w:pPr>
    </w:p>
    <w:p w14:paraId="3BF33624"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7.5. En todo caso, el licitador en cuyo favor recaiga la propuesta de adjudicación deberá acreditar, previamente a la adjudicación del contrato, su capacidad de obrar, la solvencia económica y financiera y técnica o su clasificación aportando los medios indicados en el Apartado L del Anexo I de este pliego, de acuerdo con los siguientes apartados.</w:t>
      </w:r>
    </w:p>
    <w:p w14:paraId="7C70CBFB" w14:textId="77777777" w:rsidR="00B078BE" w:rsidRPr="00D1266B" w:rsidRDefault="00B078BE">
      <w:pPr>
        <w:pStyle w:val="Textoindependiente"/>
        <w:spacing w:after="31"/>
        <w:jc w:val="both"/>
        <w:rPr>
          <w:rFonts w:ascii="Calibri" w:hAnsi="Calibri"/>
          <w:b w:val="0"/>
          <w:sz w:val="22"/>
          <w:szCs w:val="22"/>
        </w:rPr>
      </w:pPr>
    </w:p>
    <w:p w14:paraId="0E4E5246"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7.6. La</w:t>
      </w:r>
      <w:r w:rsidRPr="00347B37">
        <w:rPr>
          <w:rFonts w:ascii="Calibri" w:hAnsi="Calibri"/>
          <w:b w:val="0"/>
          <w:sz w:val="22"/>
          <w:szCs w:val="22"/>
        </w:rPr>
        <w:t xml:space="preserve"> capacidad de obrar de los empresarios que sean personas físicas se acreditará mediante el Documento Nacional de Identidad (D.N.I).</w:t>
      </w:r>
    </w:p>
    <w:p w14:paraId="6DB70518" w14:textId="77777777" w:rsidR="00B078BE" w:rsidRPr="00347B37" w:rsidRDefault="00B078BE">
      <w:pPr>
        <w:pStyle w:val="Textoindependiente"/>
        <w:spacing w:after="31"/>
        <w:jc w:val="both"/>
        <w:rPr>
          <w:rFonts w:ascii="Calibri" w:hAnsi="Calibri"/>
          <w:b w:val="0"/>
          <w:sz w:val="22"/>
          <w:szCs w:val="22"/>
        </w:rPr>
      </w:pPr>
    </w:p>
    <w:p w14:paraId="214B565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órgano de contratación utilizará medios electrónicos para recabar los datos de su Documento Nacional de Identidad (DNI), salvo que conste su oposición expresa en la declaración responsable ajustada al formulario normalizado de documento europeo único de contratación, en cuyo caso deberá presentar dicho documento.</w:t>
      </w:r>
    </w:p>
    <w:p w14:paraId="623D164F" w14:textId="77777777" w:rsidR="00B078BE" w:rsidRPr="00347B37" w:rsidRDefault="00B078BE">
      <w:pPr>
        <w:pStyle w:val="Textoindependiente"/>
        <w:spacing w:after="31"/>
        <w:jc w:val="both"/>
        <w:rPr>
          <w:rFonts w:ascii="Calibri" w:hAnsi="Calibri"/>
          <w:b w:val="0"/>
          <w:sz w:val="22"/>
          <w:szCs w:val="22"/>
        </w:rPr>
      </w:pPr>
    </w:p>
    <w:p w14:paraId="5C8DBD73"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7.7. La</w:t>
      </w:r>
      <w:r w:rsidRPr="00347B37">
        <w:rPr>
          <w:rFonts w:ascii="Calibri" w:hAnsi="Calibri"/>
          <w:b w:val="0"/>
          <w:sz w:val="22"/>
          <w:szCs w:val="22"/>
        </w:rPr>
        <w:t xml:space="preserve"> capacidad de obrar de los empresarios que fueren personas jurídicas se acreditará mediante la escritura o documento de constitución, los estatutos o el acta fundacional, en los que consten las normas por las que se regula su actividad, debidamente inscritos en el Registro público que corresponda según el tipo de persona jurídica de que se trate.</w:t>
      </w:r>
    </w:p>
    <w:p w14:paraId="44A9BC12" w14:textId="77777777" w:rsidR="00B078BE" w:rsidRPr="00347B37" w:rsidRDefault="00B078BE">
      <w:pPr>
        <w:pStyle w:val="Textoindependiente"/>
        <w:spacing w:after="31"/>
        <w:jc w:val="both"/>
        <w:rPr>
          <w:rFonts w:ascii="Calibri" w:hAnsi="Calibri"/>
          <w:b w:val="0"/>
          <w:sz w:val="22"/>
          <w:szCs w:val="22"/>
        </w:rPr>
      </w:pPr>
    </w:p>
    <w:p w14:paraId="3EA0C97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órgano de contratación utilizará medios electrónicos para recabar los datos del número de identificación fiscal (N.I.F.) de la empresa, así como de la inscripción en el Registro público si fuera posible, salvo que conste oposición expresa del interesado en la declaración responsable ajustada al formulario normalizado de documento europeo único de contratación, en cuyo caso el interesado deberá presentar dicho documento.</w:t>
      </w:r>
    </w:p>
    <w:p w14:paraId="395DCCA6" w14:textId="77777777" w:rsidR="00B078BE" w:rsidRPr="00347B37" w:rsidRDefault="00B078BE">
      <w:pPr>
        <w:pStyle w:val="Textoindependiente"/>
        <w:spacing w:after="31"/>
        <w:jc w:val="both"/>
        <w:rPr>
          <w:rFonts w:ascii="Calibri" w:hAnsi="Calibri"/>
          <w:b w:val="0"/>
          <w:sz w:val="22"/>
          <w:szCs w:val="22"/>
        </w:rPr>
      </w:pPr>
    </w:p>
    <w:p w14:paraId="5E80BDCA"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7.8. La capacidad de obrar de las empresas no españolas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de acuerdo con las disposiciones de aplicación.</w:t>
      </w:r>
    </w:p>
    <w:p w14:paraId="0BFDE526" w14:textId="77777777" w:rsidR="00B078BE" w:rsidRPr="00D1266B" w:rsidRDefault="00B078BE">
      <w:pPr>
        <w:pStyle w:val="Textoindependiente"/>
        <w:spacing w:after="31"/>
        <w:jc w:val="both"/>
        <w:rPr>
          <w:rFonts w:ascii="Calibri" w:hAnsi="Calibri"/>
          <w:b w:val="0"/>
          <w:sz w:val="22"/>
          <w:szCs w:val="22"/>
        </w:rPr>
      </w:pPr>
    </w:p>
    <w:p w14:paraId="264C9276"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7.9. Las demás empresas extranjeras deberán acreditar su capacidad de obrar en los términos previstos en el artículo 68.1 de la LCSP.</w:t>
      </w:r>
    </w:p>
    <w:p w14:paraId="629B806C" w14:textId="77777777" w:rsidR="00B078BE" w:rsidRPr="00D1266B" w:rsidRDefault="00B078BE">
      <w:pPr>
        <w:pStyle w:val="Textoindependiente"/>
        <w:spacing w:after="31"/>
        <w:jc w:val="both"/>
        <w:rPr>
          <w:rFonts w:ascii="Calibri" w:hAnsi="Calibri"/>
          <w:b w:val="0"/>
          <w:sz w:val="22"/>
          <w:szCs w:val="22"/>
        </w:rPr>
      </w:pPr>
    </w:p>
    <w:p w14:paraId="029A9AFC"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7.10. Las empresas extranjeras presentarán su documentación traducida de forma oficial al castellano o al valenciano.</w:t>
      </w:r>
    </w:p>
    <w:p w14:paraId="003870AB" w14:textId="77777777" w:rsidR="00B078BE" w:rsidRPr="00D1266B" w:rsidRDefault="00B078BE">
      <w:pPr>
        <w:pStyle w:val="Textoindependiente"/>
        <w:spacing w:after="31"/>
        <w:jc w:val="both"/>
        <w:rPr>
          <w:rFonts w:ascii="Calibri" w:hAnsi="Calibri"/>
          <w:b w:val="0"/>
          <w:sz w:val="22"/>
          <w:szCs w:val="22"/>
        </w:rPr>
      </w:pPr>
    </w:p>
    <w:p w14:paraId="10470FAA"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7.11. En el caso de que el licitador deba acreditar su habilitación empresarial de conformidad con lo dispuesto en el Apartado L del Anexo I del presente pliego, deberá aportar los documentos acreditativos de la misma.</w:t>
      </w:r>
    </w:p>
    <w:p w14:paraId="1130B86F" w14:textId="77777777" w:rsidR="00B078BE" w:rsidRPr="00D1266B" w:rsidRDefault="00B078BE">
      <w:pPr>
        <w:pStyle w:val="Textoindependiente"/>
        <w:spacing w:after="31"/>
        <w:jc w:val="both"/>
        <w:rPr>
          <w:rFonts w:ascii="Calibri" w:hAnsi="Calibri"/>
          <w:b w:val="0"/>
          <w:sz w:val="22"/>
          <w:szCs w:val="22"/>
        </w:rPr>
      </w:pPr>
    </w:p>
    <w:p w14:paraId="15202F14"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7.12. Corresponde a los empresarios la prueba de no estar incursos en las prohibiciones de contratar, conforme establecen los artículos 85 y 140.3 de la LCSP.</w:t>
      </w:r>
    </w:p>
    <w:p w14:paraId="0EBAC0F3" w14:textId="77777777" w:rsidR="00B078BE" w:rsidRPr="00D1266B" w:rsidRDefault="00B078BE">
      <w:pPr>
        <w:pStyle w:val="Textoindependiente"/>
        <w:spacing w:after="31"/>
        <w:jc w:val="both"/>
        <w:rPr>
          <w:rFonts w:ascii="Calibri" w:hAnsi="Calibri"/>
          <w:b w:val="0"/>
          <w:sz w:val="22"/>
          <w:szCs w:val="22"/>
        </w:rPr>
      </w:pPr>
    </w:p>
    <w:p w14:paraId="2D88E3F9"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7.13. Para los contratos de obras cuyo valor estimado sea inferior a 500.000 euros, la solvencia económica y financiera, así como la solvencia técnica será la especificada en el Apartado L del Anexo I. Los medios para acreditarlas serán los indicados en dichos apartados.</w:t>
      </w:r>
    </w:p>
    <w:p w14:paraId="779E9C0C" w14:textId="77777777" w:rsidR="00B078BE" w:rsidRPr="00D1266B" w:rsidRDefault="00B078BE">
      <w:pPr>
        <w:pStyle w:val="Textoindependiente"/>
        <w:spacing w:after="31"/>
        <w:jc w:val="both"/>
        <w:rPr>
          <w:rFonts w:ascii="Calibri" w:hAnsi="Calibri"/>
          <w:b w:val="0"/>
          <w:sz w:val="22"/>
          <w:szCs w:val="22"/>
        </w:rPr>
      </w:pPr>
    </w:p>
    <w:p w14:paraId="1AD57B56" w14:textId="6ADD234E"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 xml:space="preserve">No </w:t>
      </w:r>
      <w:r w:rsidR="00ED62A0" w:rsidRPr="00D1266B">
        <w:rPr>
          <w:rFonts w:ascii="Calibri" w:hAnsi="Calibri"/>
          <w:b w:val="0"/>
          <w:sz w:val="22"/>
          <w:szCs w:val="22"/>
        </w:rPr>
        <w:t>obstante,</w:t>
      </w:r>
      <w:r w:rsidRPr="00D1266B">
        <w:rPr>
          <w:rFonts w:ascii="Calibri" w:hAnsi="Calibri"/>
          <w:b w:val="0"/>
          <w:sz w:val="22"/>
          <w:szCs w:val="22"/>
        </w:rPr>
        <w:t xml:space="preserve"> lo anterior, la clasificación del empresario en el grupo o subgrupo que se indica en dicho apartado acreditará su solvencia económica y financiera y su solvencia técnica para contratar.</w:t>
      </w:r>
    </w:p>
    <w:p w14:paraId="0AE95934" w14:textId="77777777" w:rsidR="00B078BE" w:rsidRPr="00D1266B" w:rsidRDefault="00B078BE">
      <w:pPr>
        <w:pStyle w:val="Textoindependiente"/>
        <w:spacing w:after="31"/>
        <w:jc w:val="both"/>
        <w:rPr>
          <w:rFonts w:ascii="Calibri" w:hAnsi="Calibri"/>
          <w:b w:val="0"/>
          <w:sz w:val="22"/>
          <w:szCs w:val="22"/>
        </w:rPr>
      </w:pPr>
    </w:p>
    <w:p w14:paraId="350FD3E4"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7.14. En relación con los contratos que no estén sujetos a regulación armonizada, el órgano de contratación podrá admitir</w:t>
      </w:r>
      <w:r w:rsidRPr="00347B37">
        <w:rPr>
          <w:rFonts w:ascii="Calibri" w:hAnsi="Calibri"/>
          <w:b w:val="0"/>
          <w:sz w:val="22"/>
          <w:szCs w:val="22"/>
        </w:rPr>
        <w:t xml:space="preserve"> de forma justificada otros medios de prueba de la solvencia económica y financiera y la solvencia técnica de los empresarios distintos de los previstos en los artículos 87 a 91 de la LCSP.</w:t>
      </w:r>
    </w:p>
    <w:p w14:paraId="3B40ADEA" w14:textId="77777777" w:rsidR="00B078BE" w:rsidRPr="00347B37" w:rsidRDefault="00B078BE">
      <w:pPr>
        <w:pStyle w:val="Textoindependiente"/>
        <w:spacing w:after="31"/>
        <w:jc w:val="both"/>
        <w:rPr>
          <w:rFonts w:ascii="Calibri" w:hAnsi="Calibri"/>
          <w:b w:val="0"/>
          <w:sz w:val="22"/>
          <w:szCs w:val="22"/>
        </w:rPr>
      </w:pPr>
    </w:p>
    <w:p w14:paraId="3B5CCCE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Cuando por una razón válida, el contratista no esté en condiciones de presentar las referencias solicitadas por el órgano de contratación, se le autorizará a acreditar su solvencia económica y financiera por medio de cualquier otro documento que el órgano de contratación considere apropiado.</w:t>
      </w:r>
    </w:p>
    <w:p w14:paraId="722DFDDA" w14:textId="77777777" w:rsidR="00B078BE" w:rsidRPr="00347B37" w:rsidRDefault="00B078BE">
      <w:pPr>
        <w:pStyle w:val="Textoindependiente"/>
        <w:spacing w:after="31"/>
        <w:jc w:val="both"/>
        <w:rPr>
          <w:rFonts w:ascii="Calibri" w:hAnsi="Calibri"/>
          <w:b w:val="0"/>
          <w:sz w:val="22"/>
          <w:szCs w:val="22"/>
        </w:rPr>
      </w:pPr>
    </w:p>
    <w:p w14:paraId="69709405"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7.15. Incluso</w:t>
      </w:r>
      <w:r w:rsidRPr="00347B37">
        <w:rPr>
          <w:rFonts w:ascii="Calibri" w:hAnsi="Calibri"/>
          <w:b w:val="0"/>
          <w:sz w:val="22"/>
          <w:szCs w:val="22"/>
        </w:rPr>
        <w:t xml:space="preserve"> para los supuestos en que no es exigible la clasificación, la inscripción en el Registro Oficial de Licitadores y Empresas Clasificadas del Sector Público acreditará, a tenor de lo en él reflejado y salvo prueba en contrario, las condiciones de aptitud del empresario en cuanto a su personalidad y capacidad de obrar, representación, habilitación profesional o empresarial, solvencia económica y financiera y técnica, clasificación y demás circunstancias inscritas, así como la concurrencia o no concurrencia de las prohibiciones de contratar que deban constar en el mismo.</w:t>
      </w:r>
    </w:p>
    <w:p w14:paraId="1EEB7F86" w14:textId="77777777" w:rsidR="00B078BE" w:rsidRPr="00347B37" w:rsidRDefault="00B078BE">
      <w:pPr>
        <w:pStyle w:val="Textoindependiente"/>
        <w:spacing w:after="31"/>
        <w:jc w:val="both"/>
        <w:rPr>
          <w:rFonts w:ascii="Calibri" w:hAnsi="Calibri"/>
          <w:b w:val="0"/>
          <w:sz w:val="22"/>
          <w:szCs w:val="22"/>
        </w:rPr>
      </w:pPr>
    </w:p>
    <w:p w14:paraId="4B880D3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el mismo sentido, el Registro de Contratistas y Empresas Clasificadas de la Comunidad Valenciana, hasta tanto no se integre en el Registro Oficial de Licitadores y Empresas Clasificadas del Sector Público, acreditará las condiciones de aptitud del empresario en cuanto a su personalidad y capacidad de obrar, representación y clasificación.</w:t>
      </w:r>
    </w:p>
    <w:p w14:paraId="3D71145C" w14:textId="77777777" w:rsidR="00B078BE" w:rsidRPr="00347B37" w:rsidRDefault="00B078BE">
      <w:pPr>
        <w:pStyle w:val="Textoindependiente"/>
        <w:spacing w:after="31"/>
        <w:jc w:val="both"/>
        <w:rPr>
          <w:rFonts w:ascii="Calibri" w:hAnsi="Calibri"/>
          <w:b w:val="0"/>
          <w:sz w:val="22"/>
          <w:szCs w:val="22"/>
        </w:rPr>
      </w:pPr>
    </w:p>
    <w:p w14:paraId="3626EB8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tal efecto no será preciso que los empresarios aporten el certificado de inscripción, sustituyéndose su presentación por el acceso de los órganos y mesas de contratación al mismo por medios telemáticos.</w:t>
      </w:r>
    </w:p>
    <w:p w14:paraId="0E269FA5" w14:textId="77777777" w:rsidR="00B078BE" w:rsidRPr="00347B37" w:rsidRDefault="00B078BE">
      <w:pPr>
        <w:pStyle w:val="Textoindependiente"/>
        <w:spacing w:after="31"/>
        <w:jc w:val="both"/>
        <w:rPr>
          <w:rFonts w:ascii="Calibri" w:hAnsi="Calibri"/>
          <w:b w:val="0"/>
          <w:sz w:val="22"/>
          <w:szCs w:val="22"/>
        </w:rPr>
      </w:pPr>
    </w:p>
    <w:p w14:paraId="7AC72B3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caso de que en el certificado de inscripción en el Registro Oficial de Licitadores y Empresas Clasificadas del Sector Público o en el Registro de Contratistas y Empresas Clasificadas de la Comunidad Valenciana hasta tanto no se integre en el Registro Oficial de Licitadores y Empresas Clasificadas del Sector Público no constara alguno de los requisitos previos exigibles, la Mesa o el órgano de contratación podrá exigir que los licitadores aporten documentación acreditativa del cumplimiento de los mismos.</w:t>
      </w:r>
    </w:p>
    <w:p w14:paraId="45D2F377" w14:textId="77777777" w:rsidR="00B078BE" w:rsidRPr="00347B37" w:rsidRDefault="00B078BE">
      <w:pPr>
        <w:pStyle w:val="Textoindependiente"/>
        <w:spacing w:after="31"/>
        <w:jc w:val="both"/>
        <w:rPr>
          <w:rFonts w:ascii="Calibri" w:hAnsi="Calibri"/>
          <w:b w:val="0"/>
          <w:sz w:val="22"/>
          <w:szCs w:val="22"/>
        </w:rPr>
      </w:pPr>
    </w:p>
    <w:p w14:paraId="48D3058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Los licitadores inscritos en el Registro Oficial de Licitadores y Empresas Clasificadas del Sector Público o en el Registro de Contratistas y Empresas Clasificadas de la Comunidad Valenciana hasta tanto no se integre en el Registro Oficial de Licitadores y Empresas Clasificadas del Sector Público deberán presentar en la licitación una declaración responsable sobre la vigencia de los datos anotados en el mismo, según el modelo que figura como Anexo II de este pliego. Si se hubiese producido variación en las circunstancias reflejadas en el correspondiente certificado se hará mención expresa en la citada declaración, uniendo la documentación correspondiente.</w:t>
      </w:r>
    </w:p>
    <w:p w14:paraId="62870791" w14:textId="77777777" w:rsidR="00B078BE" w:rsidRPr="00347B37" w:rsidRDefault="00B078BE">
      <w:pPr>
        <w:pStyle w:val="Textoindependiente"/>
        <w:spacing w:after="31"/>
        <w:jc w:val="both"/>
        <w:rPr>
          <w:rFonts w:ascii="Calibri" w:hAnsi="Calibri"/>
          <w:b w:val="0"/>
          <w:sz w:val="22"/>
          <w:szCs w:val="22"/>
        </w:rPr>
      </w:pPr>
    </w:p>
    <w:p w14:paraId="713A407B" w14:textId="77777777" w:rsidR="00B078BE" w:rsidRPr="00ED62A0" w:rsidRDefault="00E14262">
      <w:pPr>
        <w:pStyle w:val="Textoindependiente"/>
        <w:spacing w:after="31"/>
        <w:jc w:val="both"/>
        <w:rPr>
          <w:rFonts w:ascii="Calibri" w:hAnsi="Calibri"/>
          <w:bCs/>
          <w:sz w:val="22"/>
          <w:szCs w:val="22"/>
        </w:rPr>
      </w:pPr>
      <w:r w:rsidRPr="00ED62A0">
        <w:rPr>
          <w:rFonts w:ascii="Calibri" w:hAnsi="Calibri"/>
          <w:bCs/>
          <w:sz w:val="22"/>
          <w:szCs w:val="22"/>
        </w:rPr>
        <w:t xml:space="preserve">8. </w:t>
      </w:r>
      <w:r w:rsidRPr="00ED62A0">
        <w:rPr>
          <w:rFonts w:ascii="Calibri" w:hAnsi="Calibri"/>
          <w:bCs/>
          <w:sz w:val="22"/>
          <w:szCs w:val="22"/>
          <w:u w:val="single"/>
        </w:rPr>
        <w:t>PRESUPUESTO BASE DE LICITACIÓN, VALOR ESTIMADO Y PRECIO DEL CONTRATO</w:t>
      </w:r>
    </w:p>
    <w:p w14:paraId="62C8A3B8" w14:textId="77777777" w:rsidR="00B078BE" w:rsidRPr="00347B37" w:rsidRDefault="00B078BE">
      <w:pPr>
        <w:pStyle w:val="Textoindependiente"/>
        <w:spacing w:after="31"/>
        <w:jc w:val="both"/>
        <w:rPr>
          <w:rFonts w:ascii="Calibri" w:hAnsi="Calibri"/>
          <w:b w:val="0"/>
          <w:sz w:val="22"/>
          <w:szCs w:val="22"/>
        </w:rPr>
      </w:pPr>
    </w:p>
    <w:p w14:paraId="463DBF8E"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8.1. El presupuesto</w:t>
      </w:r>
      <w:r w:rsidRPr="00347B37">
        <w:rPr>
          <w:rFonts w:ascii="Calibri" w:hAnsi="Calibri"/>
          <w:b w:val="0"/>
          <w:sz w:val="22"/>
          <w:szCs w:val="22"/>
        </w:rPr>
        <w:t xml:space="preserve"> base de licitación, que sirve de referencia para la presentación de ofertas, IVA incluido, asciende a la cantidad señalada en el Apartado E del Anexo I de este pliego. Las proposiciones que se presenten superando el presupuesto base de licitación serán automáticamente excluidas.</w:t>
      </w:r>
    </w:p>
    <w:p w14:paraId="49EA9223" w14:textId="77777777" w:rsidR="00B078BE" w:rsidRPr="00347B37" w:rsidRDefault="00B078BE">
      <w:pPr>
        <w:pStyle w:val="Textoindependiente"/>
        <w:spacing w:after="31"/>
        <w:jc w:val="both"/>
        <w:rPr>
          <w:rFonts w:ascii="Calibri" w:hAnsi="Calibri"/>
          <w:b w:val="0"/>
          <w:sz w:val="22"/>
          <w:szCs w:val="22"/>
        </w:rPr>
      </w:pPr>
    </w:p>
    <w:p w14:paraId="46F5239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su caso, el desglose del presupuesto base de licitación para cada uno de los lotes en que se divida el contrato será el señalado en el Apartado F del Anexo I de este pliego.</w:t>
      </w:r>
    </w:p>
    <w:p w14:paraId="4563B172" w14:textId="77777777" w:rsidR="00B078BE" w:rsidRPr="00347B37" w:rsidRDefault="00B078BE">
      <w:pPr>
        <w:pStyle w:val="Textoindependiente"/>
        <w:spacing w:after="31"/>
        <w:jc w:val="both"/>
        <w:rPr>
          <w:rFonts w:ascii="Calibri" w:hAnsi="Calibri"/>
          <w:b w:val="0"/>
          <w:sz w:val="22"/>
          <w:szCs w:val="22"/>
        </w:rPr>
      </w:pPr>
    </w:p>
    <w:p w14:paraId="1C9B4ED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presupuesto base de licitación estará distribuido en las anualidades previstas en el Apartado E del Anexo I de este pliego. Su cálculo incluye todos los factores de valoración y gastos que, según los documentos contractuales y la legislación vigente son de cuenta del adjudicatario, así como los tributos de cualquier índole.</w:t>
      </w:r>
    </w:p>
    <w:p w14:paraId="0D2C3B37" w14:textId="77777777" w:rsidR="00B078BE" w:rsidRPr="00347B37" w:rsidRDefault="00B078BE">
      <w:pPr>
        <w:pStyle w:val="Textoindependiente"/>
        <w:spacing w:after="31"/>
        <w:jc w:val="both"/>
        <w:rPr>
          <w:rFonts w:ascii="Calibri" w:hAnsi="Calibri"/>
          <w:b w:val="0"/>
          <w:sz w:val="22"/>
          <w:szCs w:val="22"/>
        </w:rPr>
      </w:pPr>
    </w:p>
    <w:p w14:paraId="74E86DC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Tal presupuesto base de licitación es adecuado a los precios del mercado, y a tal efecto, se desglosa en el Apartado E del Anexo I de este pliego.</w:t>
      </w:r>
    </w:p>
    <w:p w14:paraId="13C8E329" w14:textId="77777777" w:rsidR="00B078BE" w:rsidRPr="00347B37" w:rsidRDefault="00B078BE">
      <w:pPr>
        <w:pStyle w:val="Textoindependiente"/>
        <w:spacing w:after="31"/>
        <w:jc w:val="both"/>
        <w:rPr>
          <w:rFonts w:ascii="Calibri" w:hAnsi="Calibri"/>
          <w:b w:val="0"/>
          <w:sz w:val="22"/>
          <w:szCs w:val="22"/>
        </w:rPr>
      </w:pPr>
    </w:p>
    <w:p w14:paraId="1CBF4A47"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8.2. El valor estimado del contrato asciende a la cantidad señalada en el Apartado E del Anexo I de este pliego, y ha sido determinado según lo establecido en los distintos apartados del artículo 101 de la LCSP y comprende todos los conceptos especificados en el mismo.</w:t>
      </w:r>
    </w:p>
    <w:p w14:paraId="719149FA" w14:textId="77777777" w:rsidR="00B078BE" w:rsidRPr="00D1266B" w:rsidRDefault="00B078BE">
      <w:pPr>
        <w:pStyle w:val="Textoindependiente"/>
        <w:spacing w:after="31"/>
        <w:jc w:val="both"/>
        <w:rPr>
          <w:rFonts w:ascii="Calibri" w:hAnsi="Calibri"/>
          <w:b w:val="0"/>
          <w:sz w:val="22"/>
          <w:szCs w:val="22"/>
        </w:rPr>
      </w:pPr>
    </w:p>
    <w:p w14:paraId="6DCFE0E5"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En el Apartado E del Anexo I de este pliego figura el método de cálculo aplicado por el órgano de contratación para calcular el valor estimado.</w:t>
      </w:r>
    </w:p>
    <w:p w14:paraId="5AF3B2BE" w14:textId="77777777" w:rsidR="00B078BE" w:rsidRPr="00D1266B" w:rsidRDefault="00B078BE">
      <w:pPr>
        <w:pStyle w:val="Textoindependiente"/>
        <w:spacing w:after="31"/>
        <w:jc w:val="both"/>
        <w:rPr>
          <w:rFonts w:ascii="Calibri" w:hAnsi="Calibri"/>
          <w:b w:val="0"/>
          <w:sz w:val="22"/>
          <w:szCs w:val="22"/>
        </w:rPr>
      </w:pPr>
    </w:p>
    <w:p w14:paraId="521CFF1C"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color w:val="000000"/>
          <w:sz w:val="22"/>
          <w:szCs w:val="22"/>
        </w:rPr>
        <w:t>En su caso, el desglose del valor estimado para cada uno de los lotes en que se divida el contrato será el señalado en el Apartado F del Anexo I de este pliego.</w:t>
      </w:r>
    </w:p>
    <w:p w14:paraId="3D73B814" w14:textId="77777777" w:rsidR="00B078BE" w:rsidRPr="00D1266B" w:rsidRDefault="00B078BE">
      <w:pPr>
        <w:pStyle w:val="Textoindependiente"/>
        <w:spacing w:after="31"/>
        <w:jc w:val="both"/>
        <w:rPr>
          <w:rFonts w:ascii="Calibri" w:hAnsi="Calibri"/>
          <w:b w:val="0"/>
          <w:sz w:val="22"/>
          <w:szCs w:val="22"/>
        </w:rPr>
      </w:pPr>
    </w:p>
    <w:p w14:paraId="1B69A81E"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color w:val="000000"/>
          <w:sz w:val="22"/>
          <w:szCs w:val="22"/>
        </w:rPr>
        <w:t xml:space="preserve">8.3. El Precio del contrato será el que resulte de la adjudicación </w:t>
      </w:r>
      <w:proofErr w:type="gramStart"/>
      <w:r w:rsidRPr="00D1266B">
        <w:rPr>
          <w:rFonts w:ascii="Calibri" w:hAnsi="Calibri"/>
          <w:b w:val="0"/>
          <w:color w:val="000000"/>
          <w:sz w:val="22"/>
          <w:szCs w:val="22"/>
        </w:rPr>
        <w:t>del mismo</w:t>
      </w:r>
      <w:proofErr w:type="gramEnd"/>
      <w:r w:rsidRPr="00D1266B">
        <w:rPr>
          <w:rFonts w:ascii="Calibri" w:hAnsi="Calibri"/>
          <w:b w:val="0"/>
          <w:color w:val="000000"/>
          <w:sz w:val="22"/>
          <w:szCs w:val="22"/>
        </w:rPr>
        <w:t xml:space="preserve"> y se abonará al contratista en función</w:t>
      </w:r>
      <w:r w:rsidRPr="00347B37">
        <w:rPr>
          <w:rFonts w:ascii="Calibri" w:hAnsi="Calibri"/>
          <w:b w:val="0"/>
          <w:color w:val="000000"/>
          <w:sz w:val="22"/>
          <w:szCs w:val="22"/>
        </w:rPr>
        <w:t xml:space="preserve"> de la prestación realmente ejecutada y de acuerdo con lo pactado. En el precio se entenderá incluido el importe a abonar en concepto de Impuesto sobre el Valor Añadido, que en todo caso se indicará como partida independiente. En el precio del contrato se considerarán incluidos los tributos, tasas y cánones de cualquier índole que sean de aplicación, así como todos los gastos que se originen para el adjudicatario como consecuencia del cumplimiento de las obligaciones contempladas en el pliego.</w:t>
      </w:r>
    </w:p>
    <w:p w14:paraId="3F633A00" w14:textId="77777777" w:rsidR="00B078BE" w:rsidRPr="00347B37" w:rsidRDefault="00B078BE">
      <w:pPr>
        <w:pStyle w:val="Textoindependiente"/>
        <w:spacing w:after="31"/>
        <w:jc w:val="both"/>
        <w:rPr>
          <w:rFonts w:ascii="Calibri" w:hAnsi="Calibri"/>
          <w:b w:val="0"/>
          <w:sz w:val="22"/>
          <w:szCs w:val="22"/>
        </w:rPr>
      </w:pPr>
    </w:p>
    <w:p w14:paraId="5CB4E73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precio del contrato en ningún caso superará el presupuesto base de licitación. La baja que pueda obtenerse como resultado de la adjudicación, dará lugar, en su caso, a una baja de los importes de las anualidades previstas.</w:t>
      </w:r>
    </w:p>
    <w:p w14:paraId="231630CC" w14:textId="77777777" w:rsidR="00B078BE" w:rsidRPr="00347B37" w:rsidRDefault="00B078BE">
      <w:pPr>
        <w:pStyle w:val="Textoindependiente"/>
        <w:spacing w:after="31"/>
        <w:jc w:val="both"/>
        <w:rPr>
          <w:rFonts w:ascii="Calibri" w:hAnsi="Calibri"/>
          <w:b w:val="0"/>
          <w:sz w:val="22"/>
          <w:szCs w:val="22"/>
        </w:rPr>
      </w:pPr>
    </w:p>
    <w:p w14:paraId="255ACE7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precio se expresa en euros, sin perjuicio de que su pago pueda hacerse mediante la entrega de otras contraprestaciones en los casos legalmente establecidos.</w:t>
      </w:r>
    </w:p>
    <w:p w14:paraId="27AF623B" w14:textId="77777777" w:rsidR="00B078BE" w:rsidRPr="00347B37" w:rsidRDefault="00B078BE">
      <w:pPr>
        <w:pStyle w:val="Textoindependiente"/>
        <w:spacing w:after="31"/>
        <w:jc w:val="both"/>
        <w:rPr>
          <w:rFonts w:ascii="Calibri" w:hAnsi="Calibri"/>
          <w:b w:val="0"/>
          <w:sz w:val="22"/>
          <w:szCs w:val="22"/>
        </w:rPr>
      </w:pPr>
    </w:p>
    <w:p w14:paraId="0E58315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Siempre que así se establezca en el Apartado E del Anexo I, cuando la naturaleza de la obra lo permita, se podrá establecer el sistema de retribución a tanto alzado, sin existencia de precios unitarios, ya sea con precio cerrado (en cuyo caso se estará a la regulación y efectos del artículo 241 de la LCSP), ya sea con otro criterio de retribución (en cuyo caso se estará a la regulación del RD 1098/2001).</w:t>
      </w:r>
    </w:p>
    <w:p w14:paraId="6869FAD9" w14:textId="77777777" w:rsidR="00B078BE" w:rsidRPr="00347B37" w:rsidRDefault="00B078BE">
      <w:pPr>
        <w:pStyle w:val="Textoindependiente"/>
        <w:spacing w:after="31"/>
        <w:jc w:val="both"/>
        <w:rPr>
          <w:rFonts w:ascii="Calibri" w:hAnsi="Calibri"/>
          <w:b w:val="0"/>
          <w:sz w:val="22"/>
          <w:szCs w:val="22"/>
        </w:rPr>
      </w:pPr>
    </w:p>
    <w:p w14:paraId="44C936AA" w14:textId="517755EA"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En su caso, si existen precios máximos unitarios vendrán establecidos en el Apartado E del Anexo I de este pliego. </w:t>
      </w:r>
      <w:r w:rsidR="00ED62A0" w:rsidRPr="00347B37">
        <w:rPr>
          <w:rFonts w:ascii="Calibri" w:hAnsi="Calibri"/>
          <w:b w:val="0"/>
          <w:sz w:val="22"/>
          <w:szCs w:val="22"/>
        </w:rPr>
        <w:t>Igualmente,</w:t>
      </w:r>
      <w:r w:rsidRPr="00347B37">
        <w:rPr>
          <w:rFonts w:ascii="Calibri" w:hAnsi="Calibri"/>
          <w:b w:val="0"/>
          <w:sz w:val="22"/>
          <w:szCs w:val="22"/>
        </w:rPr>
        <w:t xml:space="preserve"> si se superara dicho importe en la oferta, ésta será excluida.</w:t>
      </w:r>
    </w:p>
    <w:p w14:paraId="7642FDCF" w14:textId="77777777" w:rsidR="00B078BE" w:rsidRPr="00347B37" w:rsidRDefault="00B078BE">
      <w:pPr>
        <w:pStyle w:val="Textoindependiente"/>
        <w:spacing w:after="31"/>
        <w:jc w:val="both"/>
        <w:rPr>
          <w:rFonts w:ascii="Calibri" w:hAnsi="Calibri"/>
          <w:b w:val="0"/>
          <w:sz w:val="22"/>
          <w:szCs w:val="22"/>
        </w:rPr>
      </w:pPr>
    </w:p>
    <w:p w14:paraId="030FD72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Serán aplicables las cláusulas de variación de precios en función del cumplimiento o incumplimiento de determinados objetivos de plazos o de rendimiento, que se establezcan en el Apartado E del Anexo I de este pliego.</w:t>
      </w:r>
    </w:p>
    <w:p w14:paraId="11BE9F42" w14:textId="77777777" w:rsidR="00B078BE" w:rsidRPr="00347B37" w:rsidRDefault="00B078BE">
      <w:pPr>
        <w:pStyle w:val="Textoindependiente"/>
        <w:spacing w:after="31"/>
        <w:jc w:val="both"/>
        <w:rPr>
          <w:rFonts w:ascii="Calibri" w:hAnsi="Calibri"/>
          <w:b w:val="0"/>
          <w:sz w:val="22"/>
          <w:szCs w:val="22"/>
        </w:rPr>
      </w:pPr>
    </w:p>
    <w:p w14:paraId="58F06C8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precio fijado podrá ser revisado en los términos previstos en la cl</w:t>
      </w:r>
      <w:r w:rsidRPr="00347B37">
        <w:rPr>
          <w:rFonts w:ascii="Calibri" w:hAnsi="Calibri"/>
          <w:b w:val="0"/>
          <w:color w:val="000000"/>
          <w:sz w:val="22"/>
          <w:szCs w:val="22"/>
        </w:rPr>
        <w:t>áusula 10 del presente pliego relativa a la Revisión de Precios, cuando deban ser ajustados, al alza o a la baja, para tener en cuenta las variaciones económicas de costes que acaez</w:t>
      </w:r>
      <w:r w:rsidRPr="00347B37">
        <w:rPr>
          <w:rFonts w:ascii="Calibri" w:hAnsi="Calibri"/>
          <w:b w:val="0"/>
          <w:sz w:val="22"/>
          <w:szCs w:val="22"/>
        </w:rPr>
        <w:t>can durante la ejecución del contrato.</w:t>
      </w:r>
    </w:p>
    <w:p w14:paraId="1A7FBDA7" w14:textId="77777777" w:rsidR="00B078BE" w:rsidRPr="00347B37" w:rsidRDefault="00B078BE">
      <w:pPr>
        <w:pStyle w:val="Textoindependiente"/>
        <w:spacing w:after="31"/>
        <w:jc w:val="both"/>
        <w:rPr>
          <w:rFonts w:ascii="Calibri" w:hAnsi="Calibri"/>
          <w:b w:val="0"/>
          <w:sz w:val="22"/>
          <w:szCs w:val="22"/>
        </w:rPr>
      </w:pPr>
    </w:p>
    <w:p w14:paraId="404C2521" w14:textId="77777777" w:rsidR="00B078BE" w:rsidRPr="00ED62A0" w:rsidRDefault="00E14262">
      <w:pPr>
        <w:pStyle w:val="Textoindependiente"/>
        <w:spacing w:after="31"/>
        <w:jc w:val="both"/>
        <w:rPr>
          <w:rFonts w:ascii="Calibri" w:hAnsi="Calibri"/>
          <w:bCs/>
          <w:sz w:val="22"/>
          <w:szCs w:val="22"/>
        </w:rPr>
      </w:pPr>
      <w:r w:rsidRPr="00ED62A0">
        <w:rPr>
          <w:rFonts w:ascii="Calibri" w:hAnsi="Calibri"/>
          <w:bCs/>
          <w:sz w:val="22"/>
          <w:szCs w:val="22"/>
        </w:rPr>
        <w:lastRenderedPageBreak/>
        <w:t xml:space="preserve">9. </w:t>
      </w:r>
      <w:r w:rsidRPr="00ED62A0">
        <w:rPr>
          <w:rFonts w:ascii="Calibri" w:hAnsi="Calibri"/>
          <w:bCs/>
          <w:sz w:val="22"/>
          <w:szCs w:val="22"/>
          <w:u w:val="single"/>
        </w:rPr>
        <w:t>EXISTENCIA DE CRÉDITO PRESUPUESTARIO Y FINANCIACIÓN</w:t>
      </w:r>
    </w:p>
    <w:p w14:paraId="44393F13" w14:textId="77777777" w:rsidR="00B078BE" w:rsidRPr="00ED62A0" w:rsidRDefault="00B078BE">
      <w:pPr>
        <w:pStyle w:val="Textoindependiente"/>
        <w:spacing w:after="31"/>
        <w:jc w:val="both"/>
        <w:rPr>
          <w:rFonts w:ascii="Calibri" w:hAnsi="Calibri"/>
          <w:bCs/>
          <w:sz w:val="22"/>
          <w:szCs w:val="22"/>
        </w:rPr>
      </w:pPr>
    </w:p>
    <w:p w14:paraId="63359ECE"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9.1. Para atender las obligaciones derivadas del contrato en el año en curso, deberá existir saldo de crédito disponible en la aplicación presupuestaria del vigente Presupuesto, y que se indica en el Apartado G del Anexo I del pliego.</w:t>
      </w:r>
    </w:p>
    <w:p w14:paraId="1B1A3C0D" w14:textId="77777777" w:rsidR="00B078BE" w:rsidRPr="00D1266B" w:rsidRDefault="00B078BE">
      <w:pPr>
        <w:pStyle w:val="Textoindependiente"/>
        <w:spacing w:after="31"/>
        <w:jc w:val="both"/>
        <w:rPr>
          <w:rFonts w:ascii="Calibri" w:hAnsi="Calibri"/>
          <w:b w:val="0"/>
          <w:sz w:val="22"/>
          <w:szCs w:val="22"/>
        </w:rPr>
      </w:pPr>
    </w:p>
    <w:p w14:paraId="587E71D3"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9.2. Si el contrato se financia con fondos europeos comunitarios se señalará en el Apartado G del Anexo I del pliego</w:t>
      </w:r>
      <w:r w:rsidRPr="00347B37">
        <w:rPr>
          <w:rFonts w:ascii="Calibri" w:hAnsi="Calibri"/>
          <w:b w:val="0"/>
          <w:sz w:val="22"/>
          <w:szCs w:val="22"/>
        </w:rPr>
        <w:t xml:space="preserve"> el fondo financiador, su porcentaje, Categoría y Programa Operativo.</w:t>
      </w:r>
    </w:p>
    <w:p w14:paraId="05E180DA" w14:textId="77777777" w:rsidR="00B078BE" w:rsidRPr="00347B37" w:rsidRDefault="00B078BE">
      <w:pPr>
        <w:pStyle w:val="Textoindependiente"/>
        <w:spacing w:after="31"/>
        <w:jc w:val="both"/>
        <w:rPr>
          <w:rFonts w:ascii="Calibri" w:hAnsi="Calibri"/>
          <w:b w:val="0"/>
          <w:sz w:val="22"/>
          <w:szCs w:val="22"/>
        </w:rPr>
      </w:pPr>
    </w:p>
    <w:p w14:paraId="3718CC7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los casos de gastos plurianuales, si según el Apartado E del Anexo I del pliego fueran varias las anualidades previstas, la ejecución del contrato en los años posteriores se subordinará a la existencia de crédito adecuado y suficiente en los respectivos presupuestos de la Generalitat.</w:t>
      </w:r>
    </w:p>
    <w:p w14:paraId="4D68BD95" w14:textId="77777777" w:rsidR="00B078BE" w:rsidRPr="00347B37" w:rsidRDefault="00B078BE">
      <w:pPr>
        <w:pStyle w:val="Textoindependiente"/>
        <w:spacing w:after="31"/>
        <w:jc w:val="both"/>
        <w:rPr>
          <w:rFonts w:ascii="Calibri" w:hAnsi="Calibri"/>
          <w:b w:val="0"/>
          <w:sz w:val="22"/>
          <w:szCs w:val="22"/>
        </w:rPr>
      </w:pPr>
    </w:p>
    <w:p w14:paraId="463DDA7D" w14:textId="77777777" w:rsidR="00B078BE" w:rsidRPr="00E14262" w:rsidRDefault="00E14262">
      <w:pPr>
        <w:pStyle w:val="Textoindependiente"/>
        <w:spacing w:after="31"/>
        <w:jc w:val="both"/>
        <w:rPr>
          <w:rFonts w:ascii="Calibri" w:hAnsi="Calibri"/>
          <w:bCs/>
          <w:sz w:val="22"/>
          <w:szCs w:val="22"/>
          <w:u w:val="single"/>
        </w:rPr>
      </w:pPr>
      <w:r w:rsidRPr="00E14262">
        <w:rPr>
          <w:rFonts w:ascii="Calibri" w:hAnsi="Calibri"/>
          <w:bCs/>
          <w:sz w:val="22"/>
          <w:szCs w:val="22"/>
        </w:rPr>
        <w:t xml:space="preserve">10. </w:t>
      </w:r>
      <w:r w:rsidRPr="00E14262">
        <w:rPr>
          <w:rFonts w:ascii="Calibri" w:hAnsi="Calibri"/>
          <w:bCs/>
          <w:sz w:val="22"/>
          <w:szCs w:val="22"/>
          <w:u w:val="single"/>
        </w:rPr>
        <w:t>REVISIÓN DE PRECIOS</w:t>
      </w:r>
    </w:p>
    <w:p w14:paraId="4DF3D3B0" w14:textId="77777777" w:rsidR="00B078BE" w:rsidRPr="00347B37" w:rsidRDefault="00B078BE">
      <w:pPr>
        <w:pStyle w:val="Textoindependiente"/>
        <w:spacing w:after="31"/>
        <w:jc w:val="both"/>
        <w:rPr>
          <w:rFonts w:ascii="Calibri" w:hAnsi="Calibri"/>
          <w:b w:val="0"/>
          <w:sz w:val="22"/>
          <w:szCs w:val="22"/>
        </w:rPr>
      </w:pPr>
    </w:p>
    <w:p w14:paraId="1E0CDE7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procediera la revisión de precios, se indicará así en el apartado H del Anexo I, que recogerá la fórmula aplicable.</w:t>
      </w:r>
    </w:p>
    <w:p w14:paraId="6EBEE7F9" w14:textId="77777777" w:rsidR="00B078BE" w:rsidRPr="00347B37" w:rsidRDefault="00B078BE">
      <w:pPr>
        <w:pStyle w:val="Textoindependiente"/>
        <w:spacing w:after="31"/>
        <w:jc w:val="both"/>
        <w:rPr>
          <w:rFonts w:ascii="Calibri" w:hAnsi="Calibri"/>
          <w:b w:val="0"/>
          <w:sz w:val="22"/>
          <w:szCs w:val="22"/>
        </w:rPr>
      </w:pPr>
    </w:p>
    <w:p w14:paraId="2CD62183" w14:textId="77777777" w:rsidR="00B078BE" w:rsidRPr="00E14262" w:rsidRDefault="00E14262">
      <w:pPr>
        <w:pStyle w:val="Textoindependiente"/>
        <w:spacing w:after="31"/>
        <w:jc w:val="both"/>
        <w:rPr>
          <w:rFonts w:ascii="Calibri" w:hAnsi="Calibri"/>
          <w:bCs/>
          <w:sz w:val="22"/>
          <w:szCs w:val="22"/>
        </w:rPr>
      </w:pPr>
      <w:r w:rsidRPr="00E14262">
        <w:rPr>
          <w:rFonts w:ascii="Calibri" w:hAnsi="Calibri"/>
          <w:bCs/>
          <w:sz w:val="22"/>
          <w:szCs w:val="22"/>
        </w:rPr>
        <w:t xml:space="preserve">11. </w:t>
      </w:r>
      <w:r w:rsidRPr="00E14262">
        <w:rPr>
          <w:rFonts w:ascii="Calibri" w:hAnsi="Calibri"/>
          <w:bCs/>
          <w:sz w:val="22"/>
          <w:szCs w:val="22"/>
          <w:u w:val="single"/>
        </w:rPr>
        <w:t>DURACIÓN DEL CONTRATO. PLAZO DE EJECUCIÓN</w:t>
      </w:r>
    </w:p>
    <w:p w14:paraId="2DD0615A" w14:textId="77777777" w:rsidR="00B078BE" w:rsidRPr="00347B37" w:rsidRDefault="00B078BE">
      <w:pPr>
        <w:pStyle w:val="Textoindependiente"/>
        <w:spacing w:after="31"/>
        <w:jc w:val="both"/>
        <w:rPr>
          <w:rFonts w:ascii="Calibri" w:hAnsi="Calibri"/>
          <w:b w:val="0"/>
          <w:sz w:val="22"/>
          <w:szCs w:val="22"/>
        </w:rPr>
      </w:pPr>
    </w:p>
    <w:p w14:paraId="2E338D77" w14:textId="77777777" w:rsidR="00B078BE" w:rsidRPr="00D1266B" w:rsidRDefault="00E14262">
      <w:pPr>
        <w:pStyle w:val="Textoindependiente"/>
        <w:spacing w:after="31"/>
        <w:jc w:val="both"/>
        <w:rPr>
          <w:rFonts w:ascii="Calibri" w:hAnsi="Calibri"/>
          <w:b w:val="0"/>
          <w:sz w:val="22"/>
          <w:szCs w:val="22"/>
        </w:rPr>
      </w:pPr>
      <w:r w:rsidRPr="00D1266B">
        <w:rPr>
          <w:rFonts w:ascii="Calibri" w:hAnsi="Calibri"/>
          <w:b w:val="0"/>
          <w:sz w:val="22"/>
          <w:szCs w:val="22"/>
        </w:rPr>
        <w:t>11.1. El plazo máximo de ejecución del contrato es el fijado en el Apartado R del Anexo I del presente pliego.</w:t>
      </w:r>
    </w:p>
    <w:p w14:paraId="0AC6EAEC" w14:textId="77777777" w:rsidR="00B078BE" w:rsidRPr="00D1266B" w:rsidRDefault="00B078BE">
      <w:pPr>
        <w:pStyle w:val="Textoindependiente"/>
        <w:spacing w:after="31"/>
        <w:jc w:val="both"/>
        <w:rPr>
          <w:rFonts w:ascii="Calibri" w:hAnsi="Calibri"/>
          <w:b w:val="0"/>
          <w:sz w:val="22"/>
          <w:szCs w:val="22"/>
        </w:rPr>
      </w:pPr>
    </w:p>
    <w:p w14:paraId="0C2F074D"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11.2. El Programa</w:t>
      </w:r>
      <w:r w:rsidRPr="00347B37">
        <w:rPr>
          <w:rFonts w:ascii="Calibri" w:hAnsi="Calibri"/>
          <w:b w:val="0"/>
          <w:sz w:val="22"/>
          <w:szCs w:val="22"/>
        </w:rPr>
        <w:t xml:space="preserve"> de Trabajo, que estará obligado a presentar el contratista, cuando así se establezca en el Apartado R del Anexo I de este pliego, en el plazo máximo de 30 días, contados desde la formalización del contrato, especificará los plazos parciales para la terminación de las diferentes partes fundamentales de que se compone la obra.</w:t>
      </w:r>
    </w:p>
    <w:p w14:paraId="0337C4DB" w14:textId="77777777" w:rsidR="00B078BE" w:rsidRPr="00347B37" w:rsidRDefault="00B078BE">
      <w:pPr>
        <w:pStyle w:val="Textoindependiente"/>
        <w:spacing w:after="31"/>
        <w:jc w:val="both"/>
        <w:rPr>
          <w:rFonts w:ascii="Calibri" w:hAnsi="Calibri"/>
          <w:b w:val="0"/>
          <w:sz w:val="22"/>
          <w:szCs w:val="22"/>
        </w:rPr>
      </w:pPr>
    </w:p>
    <w:p w14:paraId="0D87BBA9" w14:textId="77777777" w:rsidR="00B078BE" w:rsidRPr="00E14262" w:rsidRDefault="00E14262">
      <w:pPr>
        <w:pStyle w:val="Textoindependiente"/>
        <w:spacing w:after="31"/>
        <w:jc w:val="both"/>
        <w:rPr>
          <w:rFonts w:ascii="Calibri" w:hAnsi="Calibri"/>
          <w:bCs/>
          <w:sz w:val="22"/>
          <w:szCs w:val="22"/>
        </w:rPr>
      </w:pPr>
      <w:r w:rsidRPr="00E14262">
        <w:rPr>
          <w:rFonts w:ascii="Calibri" w:hAnsi="Calibri"/>
          <w:bCs/>
          <w:sz w:val="22"/>
          <w:szCs w:val="22"/>
        </w:rPr>
        <w:t xml:space="preserve">12. </w:t>
      </w:r>
      <w:r w:rsidRPr="00E14262">
        <w:rPr>
          <w:rFonts w:ascii="Calibri" w:hAnsi="Calibri"/>
          <w:bCs/>
          <w:sz w:val="22"/>
          <w:szCs w:val="22"/>
          <w:u w:val="single"/>
        </w:rPr>
        <w:t>TRAMITACIÓN DEL EXPEDIENTE Y PERFIL DE CONTRATANTE</w:t>
      </w:r>
    </w:p>
    <w:p w14:paraId="2B36FB6B" w14:textId="77777777" w:rsidR="00B078BE" w:rsidRPr="00347B37" w:rsidRDefault="00B078BE">
      <w:pPr>
        <w:pStyle w:val="Textoindependiente"/>
        <w:spacing w:after="31"/>
        <w:jc w:val="both"/>
        <w:rPr>
          <w:rFonts w:ascii="Calibri" w:hAnsi="Calibri"/>
          <w:b w:val="0"/>
          <w:sz w:val="22"/>
          <w:szCs w:val="22"/>
        </w:rPr>
      </w:pPr>
    </w:p>
    <w:p w14:paraId="77580B1D"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12.1</w:t>
      </w:r>
      <w:r w:rsidRPr="00E14262">
        <w:rPr>
          <w:rFonts w:ascii="Calibri" w:hAnsi="Calibri"/>
          <w:bCs/>
          <w:sz w:val="22"/>
          <w:szCs w:val="22"/>
        </w:rPr>
        <w:t>.</w:t>
      </w:r>
      <w:r w:rsidRPr="00347B37">
        <w:rPr>
          <w:rFonts w:ascii="Calibri" w:hAnsi="Calibri"/>
          <w:b w:val="0"/>
          <w:sz w:val="22"/>
          <w:szCs w:val="22"/>
        </w:rPr>
        <w:t xml:space="preserve"> El expediente de contratación se tramitará de forma electrónica a través de la Plataforma de Contratación del Sector Público.</w:t>
      </w:r>
    </w:p>
    <w:p w14:paraId="07AF502C" w14:textId="77777777" w:rsidR="00B078BE" w:rsidRPr="00347B37" w:rsidRDefault="00B078BE">
      <w:pPr>
        <w:pStyle w:val="Textoindependiente"/>
        <w:spacing w:after="31"/>
        <w:jc w:val="both"/>
        <w:rPr>
          <w:rFonts w:ascii="Calibri" w:hAnsi="Calibri"/>
          <w:b w:val="0"/>
          <w:sz w:val="22"/>
          <w:szCs w:val="22"/>
        </w:rPr>
      </w:pPr>
    </w:p>
    <w:p w14:paraId="6BA36C8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el Apartado C del Anexo I de este pliego, se indicará si el expediente de contratación es de tramitación ordinaria o de tramitación urgente.</w:t>
      </w:r>
    </w:p>
    <w:p w14:paraId="7787F20D" w14:textId="77777777" w:rsidR="00B078BE" w:rsidRPr="00347B37" w:rsidRDefault="00B078BE">
      <w:pPr>
        <w:pStyle w:val="Textoindependiente"/>
        <w:spacing w:after="31"/>
        <w:jc w:val="both"/>
        <w:rPr>
          <w:rFonts w:ascii="Calibri" w:hAnsi="Calibri"/>
          <w:b w:val="0"/>
          <w:sz w:val="22"/>
          <w:szCs w:val="22"/>
        </w:rPr>
      </w:pPr>
    </w:p>
    <w:p w14:paraId="355DC9BF" w14:textId="77777777" w:rsidR="00B078BE" w:rsidRPr="00347B37" w:rsidRDefault="00E14262">
      <w:pPr>
        <w:pStyle w:val="Textoindependiente"/>
        <w:spacing w:after="31"/>
        <w:jc w:val="both"/>
        <w:rPr>
          <w:rFonts w:ascii="Calibri" w:hAnsi="Calibri"/>
          <w:b w:val="0"/>
          <w:sz w:val="22"/>
          <w:szCs w:val="22"/>
        </w:rPr>
      </w:pPr>
      <w:r w:rsidRPr="00D1266B">
        <w:rPr>
          <w:rFonts w:ascii="Calibri" w:hAnsi="Calibri"/>
          <w:b w:val="0"/>
          <w:sz w:val="22"/>
          <w:szCs w:val="22"/>
        </w:rPr>
        <w:t>12.2.</w:t>
      </w:r>
      <w:r w:rsidRPr="00347B37">
        <w:rPr>
          <w:rFonts w:ascii="Calibri" w:hAnsi="Calibri"/>
          <w:b w:val="0"/>
          <w:sz w:val="22"/>
          <w:szCs w:val="22"/>
        </w:rPr>
        <w:t xml:space="preserve"> En el perfil de contratante del órgano de contratación se publicará toda la información referente al expediente de contratación especificada en el artículo 63 de la LCSP.</w:t>
      </w:r>
    </w:p>
    <w:p w14:paraId="6A1162F3" w14:textId="77777777" w:rsidR="00B078BE" w:rsidRPr="00347B37" w:rsidRDefault="00B078BE">
      <w:pPr>
        <w:pStyle w:val="Textoindependiente"/>
        <w:spacing w:after="31"/>
        <w:jc w:val="both"/>
        <w:rPr>
          <w:rFonts w:ascii="Calibri" w:hAnsi="Calibri"/>
          <w:b w:val="0"/>
          <w:sz w:val="22"/>
          <w:szCs w:val="22"/>
        </w:rPr>
      </w:pPr>
    </w:p>
    <w:p w14:paraId="380DF7D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El perfil de contratante del órgano de contratación se encuentra alojado en la Plataforma de Contratación del Sector Público. El acceso público al perfil de contratante se puede realizar a través del enlace que figura en el Apartado C del Anexo I de este pliego, o bien accediendo directamente a la Plataforma de </w:t>
      </w:r>
      <w:r w:rsidRPr="00347B37">
        <w:rPr>
          <w:rFonts w:ascii="Calibri" w:hAnsi="Calibri"/>
          <w:b w:val="0"/>
          <w:color w:val="000000"/>
          <w:sz w:val="22"/>
          <w:szCs w:val="22"/>
        </w:rPr>
        <w:t>Contratación del Sector</w:t>
      </w:r>
      <w:r w:rsidRPr="00347B37">
        <w:rPr>
          <w:rFonts w:ascii="Calibri" w:hAnsi="Calibri"/>
          <w:b w:val="0"/>
          <w:sz w:val="22"/>
          <w:szCs w:val="22"/>
        </w:rPr>
        <w:t xml:space="preserve"> Público, a través de la dirección </w:t>
      </w:r>
      <w:hyperlink r:id="rId8">
        <w:r w:rsidRPr="00806B47">
          <w:rPr>
            <w:rStyle w:val="EnlacedeInternet"/>
            <w:rFonts w:ascii="Calibri" w:hAnsi="Calibri"/>
            <w:b w:val="0"/>
            <w:color w:val="2E74B5" w:themeColor="accent5" w:themeShade="BF"/>
            <w:sz w:val="22"/>
            <w:szCs w:val="22"/>
          </w:rPr>
          <w:t>https://contrataciondelestado.es</w:t>
        </w:r>
      </w:hyperlink>
      <w:r w:rsidRPr="00347B37">
        <w:rPr>
          <w:rFonts w:ascii="Calibri" w:hAnsi="Calibri"/>
          <w:b w:val="0"/>
          <w:sz w:val="22"/>
          <w:szCs w:val="22"/>
        </w:rPr>
        <w:t>, y, una vez dentro de la plataforma, accediendo al apartado "Perfil de Contratante" y realizando una búsqueda.</w:t>
      </w:r>
    </w:p>
    <w:p w14:paraId="0AE8EA37" w14:textId="77777777" w:rsidR="00B078BE" w:rsidRPr="00347B37" w:rsidRDefault="00B078BE">
      <w:pPr>
        <w:pStyle w:val="Textoindependiente"/>
        <w:spacing w:after="31"/>
        <w:jc w:val="both"/>
        <w:rPr>
          <w:rFonts w:ascii="Calibri" w:hAnsi="Calibri"/>
          <w:b w:val="0"/>
          <w:sz w:val="22"/>
          <w:szCs w:val="22"/>
        </w:rPr>
      </w:pPr>
    </w:p>
    <w:p w14:paraId="246DF8EE" w14:textId="77777777" w:rsidR="00B078BE" w:rsidRPr="00E14262" w:rsidRDefault="00E14262">
      <w:pPr>
        <w:pStyle w:val="Textoindependiente"/>
        <w:spacing w:after="31"/>
        <w:jc w:val="both"/>
        <w:rPr>
          <w:rFonts w:ascii="Calibri" w:hAnsi="Calibri"/>
          <w:bCs/>
          <w:sz w:val="22"/>
          <w:szCs w:val="22"/>
        </w:rPr>
      </w:pPr>
      <w:r w:rsidRPr="00E14262">
        <w:rPr>
          <w:rFonts w:ascii="Calibri" w:hAnsi="Calibri"/>
          <w:bCs/>
          <w:sz w:val="22"/>
          <w:szCs w:val="22"/>
        </w:rPr>
        <w:lastRenderedPageBreak/>
        <w:t xml:space="preserve">13. </w:t>
      </w:r>
      <w:r w:rsidRPr="00E14262">
        <w:rPr>
          <w:rFonts w:ascii="Calibri" w:hAnsi="Calibri"/>
          <w:bCs/>
          <w:sz w:val="22"/>
          <w:szCs w:val="22"/>
          <w:u w:val="single"/>
        </w:rPr>
        <w:t>INFORMACIÓN SOBRE LAS OBLIGACIONES RELATIVAS A LA FISCALIDAD, PROTECCIÓN DEL MEDIO AMBIENTE, EMPLEO Y CONDICIONES LABORALES Y DE CONTRATAR A UN PORCENTAJE ESPECÍFICO DE PERSONAS CON DISCAPACIDAD</w:t>
      </w:r>
    </w:p>
    <w:p w14:paraId="29F377BD" w14:textId="77777777" w:rsidR="00B078BE" w:rsidRPr="00347B37" w:rsidRDefault="00B078BE">
      <w:pPr>
        <w:pStyle w:val="Textoindependiente"/>
        <w:spacing w:after="31"/>
        <w:jc w:val="both"/>
        <w:rPr>
          <w:rFonts w:ascii="Calibri" w:hAnsi="Calibri"/>
          <w:b w:val="0"/>
          <w:sz w:val="22"/>
          <w:szCs w:val="22"/>
        </w:rPr>
      </w:pPr>
    </w:p>
    <w:p w14:paraId="7C4546C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el Apartado K del Anexo I del pliego se señalará la 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08B843B1" w14:textId="77777777" w:rsidR="00B078BE" w:rsidRPr="00347B37" w:rsidRDefault="00B078BE">
      <w:pPr>
        <w:pStyle w:val="Textoindependiente"/>
        <w:spacing w:after="31"/>
        <w:jc w:val="both"/>
        <w:rPr>
          <w:rFonts w:ascii="Calibri" w:hAnsi="Calibri"/>
          <w:b w:val="0"/>
          <w:sz w:val="22"/>
          <w:szCs w:val="22"/>
        </w:rPr>
      </w:pPr>
    </w:p>
    <w:p w14:paraId="20098E3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Cuando se facilite la citada información, los licitadores manifestarán en la proposición económica haber tenido en cuenta en la elaboración de sus ofertas las referidas obligaciones. La obligación del cumplimiento de la cuota de reserva de puestos de trabajo para personas con discapacidad se manifestará en el modelo contenido en el Anexo II del presente pliego.</w:t>
      </w:r>
    </w:p>
    <w:p w14:paraId="29A2385D" w14:textId="77777777" w:rsidR="00B078BE" w:rsidRPr="00347B37" w:rsidRDefault="00B078BE">
      <w:pPr>
        <w:pStyle w:val="Textoindependiente"/>
        <w:spacing w:after="31"/>
        <w:jc w:val="both"/>
        <w:rPr>
          <w:rFonts w:ascii="Calibri" w:hAnsi="Calibri"/>
          <w:b w:val="0"/>
          <w:sz w:val="22"/>
          <w:szCs w:val="22"/>
        </w:rPr>
      </w:pPr>
    </w:p>
    <w:p w14:paraId="4F5913D6" w14:textId="77777777" w:rsidR="00B078BE" w:rsidRPr="00E14262" w:rsidRDefault="00E14262">
      <w:pPr>
        <w:pStyle w:val="Textoindependiente"/>
        <w:spacing w:after="31"/>
        <w:jc w:val="center"/>
        <w:rPr>
          <w:rFonts w:ascii="Calibri" w:hAnsi="Calibri"/>
          <w:bCs/>
          <w:sz w:val="22"/>
          <w:szCs w:val="22"/>
        </w:rPr>
      </w:pPr>
      <w:r w:rsidRPr="00E14262">
        <w:rPr>
          <w:rFonts w:ascii="Calibri" w:hAnsi="Calibri"/>
          <w:bCs/>
          <w:sz w:val="22"/>
          <w:szCs w:val="22"/>
        </w:rPr>
        <w:t>II. ADJUDICACIÓN DEL CONTRATO</w:t>
      </w:r>
    </w:p>
    <w:p w14:paraId="275AE098" w14:textId="77777777" w:rsidR="00B078BE" w:rsidRPr="00E14262" w:rsidRDefault="00B078BE">
      <w:pPr>
        <w:pStyle w:val="Textoindependiente"/>
        <w:spacing w:after="31"/>
        <w:jc w:val="both"/>
        <w:rPr>
          <w:rFonts w:ascii="Calibri" w:hAnsi="Calibri"/>
          <w:bCs/>
          <w:sz w:val="22"/>
          <w:szCs w:val="22"/>
        </w:rPr>
      </w:pPr>
    </w:p>
    <w:p w14:paraId="6466F79D" w14:textId="77777777" w:rsidR="00B078BE" w:rsidRPr="00E14262" w:rsidRDefault="00E14262">
      <w:pPr>
        <w:pStyle w:val="Textoindependiente"/>
        <w:spacing w:after="31"/>
        <w:jc w:val="both"/>
        <w:rPr>
          <w:rFonts w:ascii="Calibri" w:hAnsi="Calibri"/>
          <w:bCs/>
          <w:sz w:val="22"/>
          <w:szCs w:val="22"/>
          <w:u w:val="single"/>
        </w:rPr>
      </w:pPr>
      <w:r w:rsidRPr="00E14262">
        <w:rPr>
          <w:rFonts w:ascii="Calibri" w:hAnsi="Calibri"/>
          <w:bCs/>
          <w:sz w:val="22"/>
          <w:szCs w:val="22"/>
        </w:rPr>
        <w:t xml:space="preserve">14. </w:t>
      </w:r>
      <w:r w:rsidRPr="00E14262">
        <w:rPr>
          <w:rFonts w:ascii="Calibri" w:hAnsi="Calibri"/>
          <w:bCs/>
          <w:sz w:val="22"/>
          <w:szCs w:val="22"/>
          <w:u w:val="single"/>
        </w:rPr>
        <w:t>PROCEDIMIENTO DE ADJUDICACIÓN</w:t>
      </w:r>
    </w:p>
    <w:p w14:paraId="5D363E6A" w14:textId="77777777" w:rsidR="00B078BE" w:rsidRPr="00347B37" w:rsidRDefault="00B078BE">
      <w:pPr>
        <w:pStyle w:val="Textoindependiente"/>
        <w:spacing w:after="31"/>
        <w:jc w:val="both"/>
        <w:rPr>
          <w:rFonts w:ascii="Calibri" w:hAnsi="Calibri"/>
          <w:b w:val="0"/>
          <w:sz w:val="22"/>
          <w:szCs w:val="22"/>
        </w:rPr>
      </w:pPr>
    </w:p>
    <w:p w14:paraId="0505566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contrato se adjudicará mediante procedimiento abierto. En el Apartado D del Anexo I del pliego se determinará si en la selección del adjudicatario se emplea un único criterio o una pluralidad de criterios, utilizando exclusivamente medios electrónicos, según se dispone en el Apartado D del Anexo I del pliego.</w:t>
      </w:r>
    </w:p>
    <w:p w14:paraId="38D17F58" w14:textId="4639F0C1"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Igualmente, en dicho apartado se señalará si se realiza subasta electrónica, así como la información necesaria para su celebración.</w:t>
      </w:r>
    </w:p>
    <w:p w14:paraId="580F3473" w14:textId="77777777" w:rsidR="00B078BE" w:rsidRPr="00347B37" w:rsidRDefault="00B078BE">
      <w:pPr>
        <w:pStyle w:val="Textoindependiente"/>
        <w:spacing w:after="31"/>
        <w:jc w:val="both"/>
        <w:rPr>
          <w:rFonts w:ascii="Calibri" w:hAnsi="Calibri"/>
          <w:b w:val="0"/>
          <w:sz w:val="22"/>
          <w:szCs w:val="22"/>
        </w:rPr>
      </w:pPr>
    </w:p>
    <w:p w14:paraId="5A5C05AE"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15. </w:t>
      </w:r>
      <w:r w:rsidRPr="00D1266B">
        <w:rPr>
          <w:rFonts w:ascii="Calibri" w:hAnsi="Calibri"/>
          <w:bCs/>
          <w:sz w:val="22"/>
          <w:szCs w:val="22"/>
          <w:u w:val="single"/>
        </w:rPr>
        <w:t>PUBLICIDAD DE LOS PROCEDIMIENTOS Y ACCESO A LA DOCUMENTACIÓN POR MEDIOS ELECTRÓNICOS</w:t>
      </w:r>
    </w:p>
    <w:p w14:paraId="1752BF40" w14:textId="77777777" w:rsidR="00B078BE" w:rsidRPr="00347B37" w:rsidRDefault="00B078BE">
      <w:pPr>
        <w:pStyle w:val="Textoindependiente"/>
        <w:spacing w:after="31"/>
        <w:jc w:val="both"/>
        <w:rPr>
          <w:rFonts w:ascii="Calibri" w:hAnsi="Calibri"/>
          <w:b w:val="0"/>
          <w:sz w:val="22"/>
          <w:szCs w:val="22"/>
        </w:rPr>
      </w:pPr>
    </w:p>
    <w:p w14:paraId="5C7FC85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color w:val="000000"/>
          <w:sz w:val="22"/>
          <w:szCs w:val="22"/>
          <w:shd w:val="clear" w:color="auto" w:fill="FFFFFF"/>
        </w:rPr>
        <w:t>15.1. El anuncio de licitación para la adjudicación del presente contrato se publicará en el perfil de contratante</w:t>
      </w:r>
      <w:r w:rsidRPr="00347B37">
        <w:rPr>
          <w:rFonts w:ascii="Calibri" w:hAnsi="Calibri"/>
          <w:b w:val="0"/>
          <w:sz w:val="22"/>
          <w:szCs w:val="22"/>
        </w:rPr>
        <w:t xml:space="preserve"> y, en caso de estar sujeto el contrato a regulación armonizada, en el Diario Oficial de la Unión Europea.</w:t>
      </w:r>
    </w:p>
    <w:p w14:paraId="2D34FC55" w14:textId="77777777" w:rsidR="00B078BE" w:rsidRPr="00347B37" w:rsidRDefault="00B078BE">
      <w:pPr>
        <w:pStyle w:val="Textoindependiente"/>
        <w:spacing w:after="31"/>
        <w:jc w:val="both"/>
        <w:rPr>
          <w:rFonts w:ascii="Calibri" w:hAnsi="Calibri"/>
          <w:b w:val="0"/>
          <w:sz w:val="22"/>
          <w:szCs w:val="22"/>
        </w:rPr>
      </w:pPr>
    </w:p>
    <w:p w14:paraId="64C11D19" w14:textId="77777777" w:rsidR="00B078BE" w:rsidRPr="00D1266B" w:rsidRDefault="00E14262">
      <w:pPr>
        <w:pStyle w:val="Textoindependiente"/>
        <w:spacing w:after="31"/>
        <w:jc w:val="both"/>
        <w:rPr>
          <w:b w:val="0"/>
          <w:color w:val="2E74B5" w:themeColor="accent5" w:themeShade="BF"/>
        </w:rPr>
      </w:pPr>
      <w:r w:rsidRPr="00347B37">
        <w:rPr>
          <w:rFonts w:ascii="Calibri" w:hAnsi="Calibri"/>
          <w:b w:val="0"/>
          <w:sz w:val="22"/>
          <w:szCs w:val="22"/>
        </w:rPr>
        <w:t xml:space="preserve">15.2. Se dará publicidad y acceso a </w:t>
      </w:r>
      <w:r w:rsidRPr="00347B37">
        <w:rPr>
          <w:rFonts w:ascii="Calibri" w:hAnsi="Calibri"/>
          <w:b w:val="0"/>
          <w:color w:val="000000"/>
          <w:sz w:val="22"/>
          <w:szCs w:val="22"/>
          <w:shd w:val="clear" w:color="auto" w:fill="FFFFFF"/>
        </w:rPr>
        <w:t xml:space="preserve">los pliegos y demás documentación y </w:t>
      </w:r>
      <w:r w:rsidRPr="00347B37">
        <w:rPr>
          <w:rFonts w:ascii="Calibri" w:hAnsi="Calibri"/>
          <w:b w:val="0"/>
          <w:sz w:val="22"/>
          <w:szCs w:val="22"/>
        </w:rPr>
        <w:t xml:space="preserve">extremos preceptivos de la licitación por medios electrónicos, según los artículos 63.3 y concordantes de la LCSP, en el perfil de contratante alojado en la Plataforma de Contratación del Sector Público: </w:t>
      </w:r>
      <w:hyperlink r:id="rId9">
        <w:r w:rsidRPr="00D1266B">
          <w:rPr>
            <w:rStyle w:val="EnlacedeInternet"/>
            <w:rFonts w:ascii="Calibri" w:hAnsi="Calibri"/>
            <w:b w:val="0"/>
            <w:color w:val="2E74B5" w:themeColor="accent5" w:themeShade="BF"/>
            <w:sz w:val="22"/>
            <w:szCs w:val="22"/>
          </w:rPr>
          <w:t>https://contrataciondelestado.es</w:t>
        </w:r>
      </w:hyperlink>
      <w:r w:rsidRPr="00D1266B">
        <w:rPr>
          <w:rFonts w:ascii="Calibri" w:hAnsi="Calibri"/>
          <w:b w:val="0"/>
          <w:color w:val="2E74B5" w:themeColor="accent5" w:themeShade="BF"/>
          <w:sz w:val="22"/>
          <w:szCs w:val="22"/>
        </w:rPr>
        <w:t>.</w:t>
      </w:r>
    </w:p>
    <w:p w14:paraId="5F862837" w14:textId="77777777" w:rsidR="00B078BE" w:rsidRPr="00347B37" w:rsidRDefault="00B078BE">
      <w:pPr>
        <w:pStyle w:val="Textoindependiente"/>
        <w:spacing w:after="31"/>
        <w:jc w:val="both"/>
        <w:rPr>
          <w:rFonts w:ascii="Calibri" w:hAnsi="Calibri"/>
          <w:b w:val="0"/>
          <w:sz w:val="22"/>
          <w:szCs w:val="22"/>
        </w:rPr>
      </w:pPr>
    </w:p>
    <w:p w14:paraId="38C1A18B" w14:textId="77777777" w:rsidR="00B078BE" w:rsidRPr="00347B37" w:rsidRDefault="00E14262">
      <w:pPr>
        <w:pStyle w:val="Textoindependiente"/>
        <w:spacing w:after="31"/>
        <w:jc w:val="both"/>
        <w:rPr>
          <w:b w:val="0"/>
        </w:rPr>
      </w:pPr>
      <w:r w:rsidRPr="00347B37">
        <w:rPr>
          <w:rFonts w:ascii="Calibri" w:hAnsi="Calibri"/>
          <w:b w:val="0"/>
          <w:sz w:val="22"/>
          <w:szCs w:val="22"/>
        </w:rPr>
        <w:t>15.3. El órgano de contratación proporcionará en la Plataforma de Contratación del Sector Público (</w:t>
      </w:r>
      <w:hyperlink r:id="rId10">
        <w:r w:rsidRPr="00D1266B">
          <w:rPr>
            <w:rStyle w:val="EnlacedeInternet"/>
            <w:rFonts w:ascii="Calibri" w:hAnsi="Calibri"/>
            <w:b w:val="0"/>
            <w:color w:val="2E74B5" w:themeColor="accent5" w:themeShade="BF"/>
            <w:sz w:val="22"/>
            <w:szCs w:val="22"/>
          </w:rPr>
          <w:t>https://contrataciondelestado.es</w:t>
        </w:r>
      </w:hyperlink>
      <w:r w:rsidRPr="00347B37">
        <w:rPr>
          <w:rFonts w:ascii="Calibri" w:hAnsi="Calibri"/>
          <w:b w:val="0"/>
          <w:sz w:val="22"/>
          <w:szCs w:val="22"/>
        </w:rPr>
        <w:t>)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 o de las solicitudes de participación. Este plazo se reducirá a 4 días máximo en el caso de que el contrato de obras esté sujeto a regulación armonizada y el expediente de contratación se haya declarado de tramitación urgente.</w:t>
      </w:r>
    </w:p>
    <w:p w14:paraId="775F29FC" w14:textId="77777777" w:rsidR="00B078BE" w:rsidRPr="00347B37" w:rsidRDefault="00B078BE">
      <w:pPr>
        <w:pStyle w:val="Textoindependiente"/>
        <w:spacing w:after="31"/>
        <w:jc w:val="both"/>
        <w:rPr>
          <w:rFonts w:ascii="Calibri" w:hAnsi="Calibri"/>
          <w:b w:val="0"/>
          <w:sz w:val="22"/>
          <w:szCs w:val="22"/>
        </w:rPr>
      </w:pPr>
    </w:p>
    <w:p w14:paraId="18DA963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En los casos en que lo solicitado sean aclaraciones a lo establecido en los pliegos o resto de documentación, las respuestas tendrán carácter vinculante si así se establece en el Apartado D del Anexo I de este pliego y, en este caso, además se harán públicas en el correspondiente perfil de contratante.</w:t>
      </w:r>
    </w:p>
    <w:p w14:paraId="14C29F5E" w14:textId="77777777" w:rsidR="00B078BE" w:rsidRPr="00347B37" w:rsidRDefault="00B078BE">
      <w:pPr>
        <w:pStyle w:val="Textoindependiente"/>
        <w:spacing w:after="31"/>
        <w:jc w:val="both"/>
        <w:rPr>
          <w:rFonts w:ascii="Calibri" w:hAnsi="Calibri"/>
          <w:b w:val="0"/>
          <w:sz w:val="22"/>
          <w:szCs w:val="22"/>
        </w:rPr>
      </w:pPr>
    </w:p>
    <w:p w14:paraId="0968A0A2"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16. </w:t>
      </w:r>
      <w:r w:rsidRPr="00D1266B">
        <w:rPr>
          <w:rFonts w:ascii="Calibri" w:hAnsi="Calibri"/>
          <w:bCs/>
          <w:sz w:val="22"/>
          <w:szCs w:val="22"/>
          <w:u w:val="single"/>
        </w:rPr>
        <w:t>PLAZO Y REGLAS DE PRESENTACIÓN DE PROPOSICIONES</w:t>
      </w:r>
    </w:p>
    <w:p w14:paraId="0DE72545" w14:textId="77777777" w:rsidR="00B078BE" w:rsidRPr="00347B37" w:rsidRDefault="00B078BE">
      <w:pPr>
        <w:pStyle w:val="Textoindependiente"/>
        <w:spacing w:after="31"/>
        <w:jc w:val="both"/>
        <w:rPr>
          <w:rFonts w:ascii="Calibri" w:hAnsi="Calibri"/>
          <w:b w:val="0"/>
          <w:sz w:val="22"/>
          <w:szCs w:val="22"/>
        </w:rPr>
      </w:pPr>
    </w:p>
    <w:p w14:paraId="778D874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16.1. La presentación de proposiciones se realizará exclusivamente de forma electrónica a través de la Plataforma de Contratación del Sector Público (</w:t>
      </w:r>
      <w:hyperlink r:id="rId11">
        <w:r w:rsidRPr="00D1266B">
          <w:rPr>
            <w:rStyle w:val="EnlacedeInternet"/>
            <w:rFonts w:ascii="Calibri" w:hAnsi="Calibri"/>
            <w:b w:val="0"/>
            <w:color w:val="2E74B5" w:themeColor="accent5" w:themeShade="BF"/>
            <w:sz w:val="22"/>
            <w:szCs w:val="22"/>
          </w:rPr>
          <w:t>https://contrataciondelestado.es</w:t>
        </w:r>
      </w:hyperlink>
      <w:r w:rsidRPr="00347B37">
        <w:rPr>
          <w:rFonts w:ascii="Calibri" w:hAnsi="Calibri"/>
          <w:b w:val="0"/>
          <w:sz w:val="22"/>
          <w:szCs w:val="22"/>
        </w:rPr>
        <w:t>), salvo en los supuestos y condiciones establecidos en los apartados 3 y 4 de la Disposición Adicional decimoquinta de la LCSP. En estos supuestos, la presentación de las ofertas y los intercambios de información se harán de la forma establecida en el Apartado D del Anexo I del pliego.</w:t>
      </w:r>
    </w:p>
    <w:p w14:paraId="0B8CA0DE" w14:textId="77777777" w:rsidR="00B078BE" w:rsidRPr="00347B37" w:rsidRDefault="00B078BE">
      <w:pPr>
        <w:pStyle w:val="Textoindependiente"/>
        <w:spacing w:after="31"/>
        <w:jc w:val="both"/>
        <w:rPr>
          <w:rFonts w:ascii="Calibri" w:hAnsi="Calibri"/>
          <w:b w:val="0"/>
          <w:sz w:val="22"/>
          <w:szCs w:val="22"/>
        </w:rPr>
      </w:pPr>
    </w:p>
    <w:p w14:paraId="2D041CE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16.2. La presentación de proposiciones se realizará dentro del plazo y hora señalados en el anuncio de licitación.</w:t>
      </w:r>
    </w:p>
    <w:p w14:paraId="11D64D06" w14:textId="77777777" w:rsidR="00B078BE" w:rsidRPr="00347B37" w:rsidRDefault="00B078BE">
      <w:pPr>
        <w:pStyle w:val="Textoindependiente"/>
        <w:spacing w:after="31"/>
        <w:jc w:val="both"/>
        <w:rPr>
          <w:rFonts w:ascii="Calibri" w:hAnsi="Calibri"/>
          <w:b w:val="0"/>
          <w:sz w:val="22"/>
          <w:szCs w:val="22"/>
        </w:rPr>
      </w:pPr>
    </w:p>
    <w:p w14:paraId="6555970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caso de que el plazo finalice en sábado, domingo o festivo, se trasladará el mismo al siguiente día hábil.</w:t>
      </w:r>
    </w:p>
    <w:p w14:paraId="1F8EC134" w14:textId="77777777" w:rsidR="00B078BE" w:rsidRPr="00347B37" w:rsidRDefault="00B078BE">
      <w:pPr>
        <w:pStyle w:val="Textoindependiente"/>
        <w:spacing w:after="31"/>
        <w:jc w:val="both"/>
        <w:rPr>
          <w:rFonts w:ascii="Calibri" w:hAnsi="Calibri"/>
          <w:b w:val="0"/>
          <w:sz w:val="22"/>
          <w:szCs w:val="22"/>
        </w:rPr>
      </w:pPr>
    </w:p>
    <w:p w14:paraId="4296B87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16.3. Las proposiciones y los documentos de los interesados deberán ajustarse al presente pliego y sus anexos, y su presentación supone la aceptación incondicionada por el licitador del contenido de la totalidad de sus cláusulas o condiciones, sin salvedad o reserva alguna, así como la autorización a la Mesa de Contratación y al órgano de contratación para consultar los datos recogidos en el Registro Oficial de Licitadores y Empresas Clasificadas del Sector Público, en el Registro de Contratistas y Empresas Clasificadas de la Comunidad Valenciana hasta tanto no se integre en el Registro Oficial de Licitadores y Empresas Clasificadas del Sector Público o en las listas oficiales de operadores económicos de un Estado miembro de la Unión Europea.</w:t>
      </w:r>
    </w:p>
    <w:p w14:paraId="2B2E84A5" w14:textId="77777777" w:rsidR="00B078BE" w:rsidRPr="00347B37" w:rsidRDefault="00B078BE">
      <w:pPr>
        <w:pStyle w:val="Textoindependiente"/>
        <w:spacing w:after="31"/>
        <w:jc w:val="both"/>
        <w:rPr>
          <w:rFonts w:ascii="Calibri" w:hAnsi="Calibri"/>
          <w:b w:val="0"/>
          <w:sz w:val="22"/>
          <w:szCs w:val="22"/>
        </w:rPr>
      </w:pPr>
    </w:p>
    <w:p w14:paraId="32A36D4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16.4. Las proposiciones serán secretas y se arbitrarán los medios que garanticen tal carácter hasta el momento de su apertura, sin perjuicio de lo dispuesto en los artículos 143, 175 y 179 de la LCSP en cuanto a la información que debe facilitarse a los participantes en una subasta electrónica.</w:t>
      </w:r>
    </w:p>
    <w:p w14:paraId="42A3431C" w14:textId="77777777" w:rsidR="00B078BE" w:rsidRPr="00347B37" w:rsidRDefault="00B078BE">
      <w:pPr>
        <w:pStyle w:val="Textoindependiente"/>
        <w:spacing w:after="31"/>
        <w:jc w:val="both"/>
        <w:rPr>
          <w:rFonts w:ascii="Calibri" w:hAnsi="Calibri"/>
          <w:b w:val="0"/>
          <w:sz w:val="22"/>
          <w:szCs w:val="22"/>
        </w:rPr>
      </w:pPr>
    </w:p>
    <w:p w14:paraId="0C52639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16.5. Los licitadores prepararán sus ofertas en la forma exigida por la “Herramienta de preparación de ofertas” de la Plataforma de Contratación del Sector Público, agrupada en los sobres electrónicos definidos por el presente pliego. Los licitadores deberán firmar, mediante firma electrónica reconocida, válidamente emitida por un Prestador de Servicios de Certificación y que garantice la identidad e integridad del documento, los documentos y los sobres electrónicos en los que sea necesaria la firma. Una vez presentada una oferta se generará un recibo electrónico que garantizará la fecha y hora de presentación y el contenido de la oferta.</w:t>
      </w:r>
    </w:p>
    <w:p w14:paraId="4FC43ABA" w14:textId="77777777" w:rsidR="00B078BE" w:rsidRPr="00347B37" w:rsidRDefault="00B078BE">
      <w:pPr>
        <w:pStyle w:val="Textoindependiente"/>
        <w:spacing w:after="31"/>
        <w:jc w:val="both"/>
        <w:rPr>
          <w:rFonts w:ascii="Calibri" w:hAnsi="Calibri"/>
          <w:b w:val="0"/>
          <w:sz w:val="22"/>
          <w:szCs w:val="22"/>
        </w:rPr>
      </w:pPr>
    </w:p>
    <w:p w14:paraId="360DD05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En el documento </w:t>
      </w:r>
      <w:proofErr w:type="spellStart"/>
      <w:r w:rsidRPr="00347B37">
        <w:rPr>
          <w:rFonts w:ascii="Calibri" w:hAnsi="Calibri"/>
          <w:b w:val="0"/>
          <w:sz w:val="22"/>
          <w:szCs w:val="22"/>
        </w:rPr>
        <w:t>pdf</w:t>
      </w:r>
      <w:proofErr w:type="spellEnd"/>
      <w:r w:rsidRPr="00347B37">
        <w:rPr>
          <w:rFonts w:ascii="Calibri" w:hAnsi="Calibri"/>
          <w:b w:val="0"/>
          <w:sz w:val="22"/>
          <w:szCs w:val="22"/>
        </w:rPr>
        <w:t xml:space="preserve"> titulado “Guía de Servicios de Licitación Electrónica para empresas: Preparación y Presentación de ofertas”, que se pone a disposición de los licitadores en la Plataforma de Contratación en el siguiente enlace</w:t>
      </w:r>
      <w:r w:rsidRPr="00D1266B">
        <w:rPr>
          <w:rFonts w:ascii="Calibri" w:hAnsi="Calibri"/>
          <w:b w:val="0"/>
          <w:color w:val="2E74B5" w:themeColor="accent5" w:themeShade="BF"/>
          <w:sz w:val="22"/>
          <w:szCs w:val="22"/>
        </w:rPr>
        <w:t xml:space="preserve">: </w:t>
      </w:r>
      <w:hyperlink r:id="rId12">
        <w:r w:rsidRPr="00D1266B">
          <w:rPr>
            <w:rStyle w:val="EnlacedeInternet"/>
            <w:rFonts w:ascii="Calibri" w:hAnsi="Calibri" w:cs="Arial"/>
            <w:b w:val="0"/>
            <w:color w:val="2E74B5" w:themeColor="accent5" w:themeShade="BF"/>
            <w:sz w:val="22"/>
            <w:szCs w:val="22"/>
          </w:rPr>
          <w:t>https://contrataciondelestado.es/wps/portal/guiasAyuda</w:t>
        </w:r>
      </w:hyperlink>
      <w:r w:rsidRPr="00347B37">
        <w:rPr>
          <w:rFonts w:ascii="Calibri" w:hAnsi="Calibri"/>
          <w:b w:val="0"/>
          <w:sz w:val="22"/>
          <w:szCs w:val="22"/>
        </w:rPr>
        <w:t>, se explica paso a paso cómo mediante la Herramienta de Preparación y Presentación de ofertas el licitador ha de preparar la documentación y los sobres que componen las ofertas.</w:t>
      </w:r>
    </w:p>
    <w:p w14:paraId="4AFF0448" w14:textId="77777777" w:rsidR="00B078BE" w:rsidRPr="00347B37" w:rsidRDefault="00B078BE">
      <w:pPr>
        <w:pStyle w:val="Textoindependiente"/>
        <w:spacing w:after="31"/>
        <w:jc w:val="both"/>
        <w:rPr>
          <w:rFonts w:ascii="Calibri" w:hAnsi="Calibri"/>
          <w:b w:val="0"/>
          <w:sz w:val="22"/>
          <w:szCs w:val="22"/>
        </w:rPr>
      </w:pPr>
    </w:p>
    <w:p w14:paraId="3454141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lo que se refiere al empleo de esta aplicación y restantes servicios electrónicos por el licitador, es requisito inexcusable ser un usuario registrado de la Plataforma de Contratación del Sector Público y cumplir los requisitos técnicos para su uso, tal como se explica en la citada Guía.</w:t>
      </w:r>
    </w:p>
    <w:p w14:paraId="1893EA09" w14:textId="77777777" w:rsidR="00B078BE" w:rsidRPr="00347B37" w:rsidRDefault="00B078BE">
      <w:pPr>
        <w:pStyle w:val="Textoindependiente"/>
        <w:spacing w:after="31"/>
        <w:jc w:val="both"/>
        <w:rPr>
          <w:rFonts w:ascii="Calibri" w:hAnsi="Calibri"/>
          <w:b w:val="0"/>
          <w:sz w:val="22"/>
          <w:szCs w:val="22"/>
        </w:rPr>
      </w:pPr>
    </w:p>
    <w:p w14:paraId="7D8624C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16.6. Los licitadores deberán presentar los </w:t>
      </w:r>
      <w:proofErr w:type="gramStart"/>
      <w:r w:rsidRPr="00347B37">
        <w:rPr>
          <w:rFonts w:ascii="Calibri" w:hAnsi="Calibri"/>
          <w:b w:val="0"/>
          <w:sz w:val="22"/>
          <w:szCs w:val="22"/>
        </w:rPr>
        <w:t>sobres electrónicos o archivos electrónicos</w:t>
      </w:r>
      <w:proofErr w:type="gramEnd"/>
      <w:r w:rsidRPr="00347B37">
        <w:rPr>
          <w:rFonts w:ascii="Calibri" w:hAnsi="Calibri"/>
          <w:b w:val="0"/>
          <w:sz w:val="22"/>
          <w:szCs w:val="22"/>
        </w:rPr>
        <w:t xml:space="preserve"> que se requieran de acuerdo con lo previsto en el Apartado LL del Anexo I a este pliego, cuyo contenido será el siguiente:</w:t>
      </w:r>
    </w:p>
    <w:p w14:paraId="1E3DA10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Sobre nº1: documentación acreditativa del cumplimiento de los requisitos previos (Documentación administrativa).</w:t>
      </w:r>
    </w:p>
    <w:p w14:paraId="3D57BFB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Sobre nº2: documentación técnica relativa a los criterios de adjudicación ponderables mediante un juicio de valor. </w:t>
      </w:r>
    </w:p>
    <w:p w14:paraId="6A61D8F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Sobre nº3: proposición económica y documentación técnica relativa a los criterios de adjudicación cuantificables mediante la mera aplicación de fórmulas matemáticas o aritméticas.</w:t>
      </w:r>
    </w:p>
    <w:p w14:paraId="46CC881E" w14:textId="77777777" w:rsidR="00B078BE" w:rsidRPr="00347B37" w:rsidRDefault="00B078BE">
      <w:pPr>
        <w:pStyle w:val="Textoindependiente"/>
        <w:spacing w:after="31"/>
        <w:jc w:val="both"/>
        <w:rPr>
          <w:rFonts w:ascii="Calibri" w:hAnsi="Calibri"/>
          <w:b w:val="0"/>
          <w:sz w:val="22"/>
          <w:szCs w:val="22"/>
        </w:rPr>
      </w:pPr>
    </w:p>
    <w:p w14:paraId="2F8EB65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incorrecta inclusión de la documentación en un sobre que no le corresponda, incumpliendo lo previsto en el pliego, conllevará la exclusión de la proposición.</w:t>
      </w:r>
    </w:p>
    <w:p w14:paraId="10F55650" w14:textId="77777777" w:rsidR="00B078BE" w:rsidRPr="00347B37" w:rsidRDefault="00B078BE">
      <w:pPr>
        <w:pStyle w:val="Textoindependiente"/>
        <w:spacing w:after="31"/>
        <w:jc w:val="both"/>
        <w:rPr>
          <w:rFonts w:ascii="Calibri" w:hAnsi="Calibri"/>
          <w:b w:val="0"/>
          <w:sz w:val="22"/>
          <w:szCs w:val="22"/>
        </w:rPr>
      </w:pPr>
    </w:p>
    <w:p w14:paraId="2EFCEB7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16.7. Cada licitador no podrá presentar más de una proposición, sin perjuicio de lo dispuesto en el artículo 142 de la LCSP sobre admisibilidad de variantes en el caso de que estas se prevean en el Apartado I del Anexo I del pliego y en el artículo 143 de la LCSP sobre presentación de nuevos precios o valores en el seno de una subasta electrónica en el caso de que se prevea la misma en el Apartado D del Anexo I del pliego. Tampoco podrá suscribir ninguna propuesta en unión temporal con otros si lo ha hecho individualmente o figurar en más de una unión temporal. La infracción de estas normas dará lugar a la no admisión de todas las propuestas suscritas por el licitador incumplidor.</w:t>
      </w:r>
    </w:p>
    <w:p w14:paraId="37E21B1C" w14:textId="77777777" w:rsidR="00B078BE" w:rsidRPr="00347B37" w:rsidRDefault="00B078BE">
      <w:pPr>
        <w:pStyle w:val="Textoindependiente"/>
        <w:spacing w:after="31"/>
        <w:jc w:val="both"/>
        <w:rPr>
          <w:rFonts w:ascii="Calibri" w:hAnsi="Calibri"/>
          <w:b w:val="0"/>
          <w:sz w:val="22"/>
          <w:szCs w:val="22"/>
        </w:rPr>
      </w:pPr>
    </w:p>
    <w:p w14:paraId="7836C3B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16.8. Los licitadores presentarán su documentación en castellano o en valenciano. La documentación aportada por los licitadores en idiomas distintos de los señalados anteriormente deberá estar acompañada por su traducción correspondiente al castellano o al valenciano realizada por traductor jurado.</w:t>
      </w:r>
    </w:p>
    <w:p w14:paraId="67FEDBFB" w14:textId="77777777" w:rsidR="00B078BE" w:rsidRPr="00347B37" w:rsidRDefault="00B078BE">
      <w:pPr>
        <w:pStyle w:val="Textoindependiente"/>
        <w:spacing w:after="31"/>
        <w:jc w:val="both"/>
        <w:rPr>
          <w:rFonts w:ascii="Calibri" w:hAnsi="Calibri"/>
          <w:b w:val="0"/>
          <w:sz w:val="22"/>
          <w:szCs w:val="22"/>
        </w:rPr>
      </w:pPr>
    </w:p>
    <w:p w14:paraId="374A154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16.9. La Administración se reserva la facultad de comprobar en cualquier momento la veracidad de la información aportada por los licitadores, bien antes de la adjudicación del contrato, o bien durante su vigencia, pudiendo realizar tal comprobación por sí misma o mediante petición al licitador o adjudicatario de documentación o informes complementarios.</w:t>
      </w:r>
    </w:p>
    <w:p w14:paraId="30204B78" w14:textId="77777777" w:rsidR="00B078BE" w:rsidRPr="00347B37" w:rsidRDefault="00B078BE">
      <w:pPr>
        <w:pStyle w:val="Textoindependiente"/>
        <w:spacing w:after="31"/>
        <w:jc w:val="both"/>
        <w:rPr>
          <w:rFonts w:ascii="Calibri" w:hAnsi="Calibri"/>
          <w:b w:val="0"/>
          <w:sz w:val="22"/>
          <w:szCs w:val="22"/>
        </w:rPr>
      </w:pPr>
    </w:p>
    <w:p w14:paraId="61FC174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falsedad de los datos aportados por el licitador provocará la inadmisión de la oferta, el inicio del procedimiento para la declaración de prohibición para contratar, así como, en su caso, la exigencia de las responsabilidades e indemnizaciones que de tal hecho se deriven. Todo ello, sin perjuicio de las responsabilidades penales, civiles o administrativas a que hubiera lugar.</w:t>
      </w:r>
    </w:p>
    <w:p w14:paraId="1F15F316" w14:textId="77777777" w:rsidR="00B078BE" w:rsidRPr="00347B37" w:rsidRDefault="00B078BE">
      <w:pPr>
        <w:pStyle w:val="Textoindependiente"/>
        <w:spacing w:after="31"/>
        <w:jc w:val="both"/>
        <w:rPr>
          <w:rFonts w:ascii="Calibri" w:hAnsi="Calibri"/>
          <w:b w:val="0"/>
          <w:sz w:val="22"/>
          <w:szCs w:val="22"/>
        </w:rPr>
      </w:pPr>
    </w:p>
    <w:p w14:paraId="281B42E0" w14:textId="0357D7DE"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16.10. Asimismo, el licitador deberá indicar la documentación que considere confidencial a los efectos de que, ex artículo 133 de la LCSP, el órgano de contratación no pueda divulgarla, por afectar en particular a secretos técnicos o comerciales, a los aspectos confidenciales de las ofertas y a cualesquiera otras informaciones cuyo contenido pueda ser utilizado para falsear la competencia. Esta declaración de confidencialidad no puede extenderse a todo el contenido de la oferta del adjudicatario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deber de confidencialidad tampoco podrá impedir la divulgación pública de partes no confidenciales de los contratos celebrados, tales como, en su caso, la liquidación, los plazos finales de ejecución de la obra, las empresas con las que se ha contratado y </w:t>
      </w:r>
      <w:r w:rsidRPr="00347B37">
        <w:rPr>
          <w:rFonts w:ascii="Calibri" w:hAnsi="Calibri"/>
          <w:b w:val="0"/>
          <w:sz w:val="22"/>
          <w:szCs w:val="22"/>
        </w:rPr>
        <w:lastRenderedPageBreak/>
        <w:t xml:space="preserve">subcontratado, y, en todo caso, las partes esenciales de la oferta y las modificaciones posteriores del contrato, respetando en todo caso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w:t>
      </w:r>
      <w:r w:rsidR="00D1266B" w:rsidRPr="00347B37">
        <w:rPr>
          <w:rFonts w:ascii="Calibri" w:hAnsi="Calibri"/>
          <w:b w:val="0"/>
          <w:sz w:val="22"/>
          <w:szCs w:val="22"/>
        </w:rPr>
        <w:t>digitales. En</w:t>
      </w:r>
      <w:r w:rsidRPr="00347B37">
        <w:rPr>
          <w:rFonts w:ascii="Calibri" w:hAnsi="Calibri"/>
          <w:b w:val="0"/>
          <w:sz w:val="22"/>
          <w:szCs w:val="22"/>
        </w:rPr>
        <w:t xml:space="preserve"> ningún caso se considerará confidencial el precio de licitación ofertado por el licitador. En el Anexo IV del presente pliego figura modelo de declaración de confidencialidad.</w:t>
      </w:r>
    </w:p>
    <w:p w14:paraId="38E14179" w14:textId="77777777" w:rsidR="00B078BE" w:rsidRPr="00347B37" w:rsidRDefault="00B078BE">
      <w:pPr>
        <w:pStyle w:val="Textoindependiente"/>
        <w:spacing w:after="31"/>
        <w:jc w:val="both"/>
        <w:rPr>
          <w:rFonts w:ascii="Calibri" w:hAnsi="Calibri"/>
          <w:b w:val="0"/>
          <w:sz w:val="22"/>
          <w:szCs w:val="22"/>
        </w:rPr>
      </w:pPr>
    </w:p>
    <w:p w14:paraId="34999E5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16.11.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La oferta podrá completarse telemáticamente a través de la Plataforma de Contratación del Sector Público, volviendo a realizar un intento siguiendo las instrucciones de la Guía de Servicios de Licitación Electrónica para Empresas o, en caso contrario, descargase en un soporte electrónico y presentarse en el Registro de Entrada del órgano de contratación sito en ... en sobre cerrado indicando todos los datos de la licitación. De no efectuarse esta segunda remisión en el plazo indicado, se considerará que la oferta ha sido retirada.  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w:t>
      </w:r>
    </w:p>
    <w:p w14:paraId="045C5237" w14:textId="77777777" w:rsidR="00B078BE" w:rsidRPr="00347B37" w:rsidRDefault="00B078BE">
      <w:pPr>
        <w:pStyle w:val="Textoindependiente"/>
        <w:spacing w:after="31"/>
        <w:jc w:val="both"/>
        <w:rPr>
          <w:rFonts w:ascii="Calibri" w:hAnsi="Calibri"/>
          <w:b w:val="0"/>
          <w:sz w:val="22"/>
          <w:szCs w:val="22"/>
        </w:rPr>
      </w:pPr>
    </w:p>
    <w:p w14:paraId="64CABCF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16.12. La información y las especificaciones técnicas necesarias para la presentación electrónica de las ofertas, incluido el cifrado y la validación de la fecha están a disposición de todas las partes interesadas.</w:t>
      </w:r>
    </w:p>
    <w:p w14:paraId="50BFC697" w14:textId="77777777" w:rsidR="00B078BE" w:rsidRPr="00347B37" w:rsidRDefault="00B078BE">
      <w:pPr>
        <w:pStyle w:val="Textoindependiente"/>
        <w:spacing w:after="31"/>
        <w:jc w:val="both"/>
        <w:rPr>
          <w:rFonts w:ascii="Calibri" w:hAnsi="Calibri"/>
          <w:b w:val="0"/>
          <w:sz w:val="22"/>
          <w:szCs w:val="22"/>
        </w:rPr>
      </w:pPr>
    </w:p>
    <w:p w14:paraId="6832628C"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17. </w:t>
      </w:r>
      <w:r w:rsidRPr="00D1266B">
        <w:rPr>
          <w:rFonts w:ascii="Calibri" w:hAnsi="Calibri"/>
          <w:bCs/>
          <w:sz w:val="22"/>
          <w:szCs w:val="22"/>
          <w:u w:val="single"/>
        </w:rPr>
        <w:t xml:space="preserve">PRESENTACIÓN DEL SOBRE ELECTRÓNICO </w:t>
      </w:r>
      <w:proofErr w:type="spellStart"/>
      <w:r w:rsidRPr="00D1266B">
        <w:rPr>
          <w:rFonts w:ascii="Calibri" w:hAnsi="Calibri"/>
          <w:bCs/>
          <w:sz w:val="22"/>
          <w:szCs w:val="22"/>
          <w:u w:val="single"/>
        </w:rPr>
        <w:t>Nº</w:t>
      </w:r>
      <w:proofErr w:type="spellEnd"/>
      <w:r w:rsidRPr="00D1266B">
        <w:rPr>
          <w:rFonts w:ascii="Calibri" w:hAnsi="Calibri"/>
          <w:bCs/>
          <w:sz w:val="22"/>
          <w:szCs w:val="22"/>
          <w:u w:val="single"/>
        </w:rPr>
        <w:t xml:space="preserve"> 1: DOCUMENTACIÓN ACREDITATIVA DEL CUMPLIMIENTO DE LOS REQUISITOS PREVIOS </w:t>
      </w:r>
      <w:r w:rsidRPr="00D1266B">
        <w:rPr>
          <w:rFonts w:ascii="Calibri" w:hAnsi="Calibri"/>
          <w:bCs/>
          <w:color w:val="000000"/>
          <w:sz w:val="22"/>
          <w:szCs w:val="22"/>
          <w:u w:val="single"/>
          <w:shd w:val="clear" w:color="auto" w:fill="FFFFFF"/>
        </w:rPr>
        <w:t>(DOCUMENTACIÓN ADMINISTRATIVA)</w:t>
      </w:r>
    </w:p>
    <w:p w14:paraId="6FFB90F0" w14:textId="77777777" w:rsidR="00B078BE" w:rsidRPr="00347B37" w:rsidRDefault="00B078BE">
      <w:pPr>
        <w:pStyle w:val="Textoindependiente"/>
        <w:spacing w:after="31"/>
        <w:jc w:val="both"/>
        <w:rPr>
          <w:rFonts w:ascii="Calibri" w:hAnsi="Calibri"/>
          <w:b w:val="0"/>
          <w:sz w:val="22"/>
          <w:szCs w:val="22"/>
          <w:shd w:val="clear" w:color="auto" w:fill="FFFFFF"/>
        </w:rPr>
      </w:pPr>
    </w:p>
    <w:p w14:paraId="20F43F99" w14:textId="77777777" w:rsidR="00B078BE" w:rsidRPr="00347B37" w:rsidRDefault="00E14262">
      <w:pPr>
        <w:pStyle w:val="Textoindependiente"/>
        <w:spacing w:after="31"/>
        <w:jc w:val="both"/>
        <w:rPr>
          <w:b w:val="0"/>
        </w:rPr>
      </w:pPr>
      <w:r w:rsidRPr="00347B37">
        <w:rPr>
          <w:rFonts w:ascii="Calibri" w:hAnsi="Calibri"/>
          <w:b w:val="0"/>
          <w:sz w:val="22"/>
          <w:szCs w:val="22"/>
        </w:rPr>
        <w:t xml:space="preserve">17.1. Las proposiciones en el procedimiento abierto deberán ir acompañadas de una declaración responsable que se ajustará al formulario de documento europeo único de contratación, DEUC, </w:t>
      </w:r>
      <w:r w:rsidRPr="00347B37">
        <w:rPr>
          <w:rStyle w:val="Destaquemayor"/>
          <w:rFonts w:ascii="Calibri" w:hAnsi="Calibri"/>
          <w:bCs w:val="0"/>
          <w:sz w:val="22"/>
          <w:szCs w:val="22"/>
        </w:rPr>
        <w:t>al que</w:t>
      </w:r>
      <w:r w:rsidRPr="00347B37">
        <w:rPr>
          <w:rFonts w:ascii="Calibri" w:hAnsi="Calibri"/>
          <w:b w:val="0"/>
          <w:color w:val="000000"/>
          <w:sz w:val="22"/>
          <w:szCs w:val="22"/>
          <w:shd w:val="clear" w:color="auto" w:fill="FFFFFF"/>
        </w:rPr>
        <w:t xml:space="preserve"> se puede acceder en castellano en el siguiente enlace de la Comisión Europea </w:t>
      </w:r>
      <w:hyperlink r:id="rId13">
        <w:r w:rsidRPr="00806B47">
          <w:rPr>
            <w:rStyle w:val="EnlacedeInternet"/>
            <w:rFonts w:ascii="Calibri" w:hAnsi="Calibri"/>
            <w:b w:val="0"/>
            <w:color w:val="2E74B5" w:themeColor="accent5" w:themeShade="BF"/>
            <w:sz w:val="22"/>
            <w:szCs w:val="22"/>
          </w:rPr>
          <w:t>https://visor.registrodelicitadores.gob.es/espd-web/filter?lang=es</w:t>
        </w:r>
      </w:hyperlink>
      <w:r w:rsidRPr="00806B47">
        <w:rPr>
          <w:rStyle w:val="EnlacedeInternet"/>
          <w:rFonts w:ascii="Calibri" w:hAnsi="Calibri" w:cs="Arial"/>
          <w:b w:val="0"/>
          <w:color w:val="2E74B5" w:themeColor="accent5" w:themeShade="BF"/>
          <w:sz w:val="22"/>
          <w:szCs w:val="22"/>
          <w:shd w:val="clear" w:color="auto" w:fill="FFFFFF"/>
        </w:rPr>
        <w:t xml:space="preserve"> </w:t>
      </w:r>
      <w:r w:rsidRPr="00347B37">
        <w:rPr>
          <w:rFonts w:ascii="Calibri" w:hAnsi="Calibri"/>
          <w:b w:val="0"/>
          <w:sz w:val="22"/>
          <w:szCs w:val="22"/>
        </w:rPr>
        <w:t xml:space="preserve"> que habrá de cumplimentarse y firmar.</w:t>
      </w:r>
    </w:p>
    <w:p w14:paraId="5538A686" w14:textId="77777777" w:rsidR="00B078BE" w:rsidRPr="00347B37" w:rsidRDefault="00B078BE">
      <w:pPr>
        <w:spacing w:after="31"/>
        <w:jc w:val="both"/>
        <w:rPr>
          <w:rStyle w:val="EnlacedeInternet"/>
          <w:rFonts w:ascii="Calibri" w:hAnsi="Calibri" w:cs="Arial"/>
          <w:color w:val="auto"/>
          <w:sz w:val="22"/>
          <w:szCs w:val="22"/>
          <w:u w:val="none"/>
          <w:shd w:val="clear" w:color="auto" w:fill="FFFFFF"/>
        </w:rPr>
      </w:pPr>
    </w:p>
    <w:p w14:paraId="795949A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El licitador designará una dirección electrónica habilitada en la que efectuar las notificaciones, en los casos en que, según el Apartado D del Anexo I del pliego se haya optado por dicho medio de notificación electrónica en vez de </w:t>
      </w:r>
      <w:r w:rsidRPr="00347B37">
        <w:rPr>
          <w:rFonts w:ascii="Calibri" w:hAnsi="Calibri"/>
          <w:b w:val="0"/>
          <w:color w:val="000000"/>
          <w:sz w:val="22"/>
          <w:szCs w:val="22"/>
          <w:shd w:val="clear" w:color="auto" w:fill="FFFFFF"/>
        </w:rPr>
        <w:t>mediante comparecencia en la sede electrónica.</w:t>
      </w:r>
    </w:p>
    <w:p w14:paraId="716A955B" w14:textId="77777777" w:rsidR="00B078BE" w:rsidRPr="00347B37" w:rsidRDefault="00B078BE">
      <w:pPr>
        <w:rPr>
          <w:rFonts w:ascii="Calibri" w:hAnsi="Calibri"/>
          <w:sz w:val="22"/>
          <w:szCs w:val="22"/>
        </w:rPr>
      </w:pPr>
    </w:p>
    <w:p w14:paraId="20F0A53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Los licitadores, cuando ostenten forma societaria, deberán incluir una Declaración responsable de la empresa que la sociedad está válidamente constituida y que conforme a su objeto social puede presentarse a la licitación, así como que el firmante de la declaración ostenta la debida representación para la presentación de la proposición que se ajustará al Anexo II del presente pliego.</w:t>
      </w:r>
    </w:p>
    <w:p w14:paraId="4B0005A1" w14:textId="77777777" w:rsidR="00B078BE" w:rsidRPr="00347B37" w:rsidRDefault="00B078BE">
      <w:pPr>
        <w:pStyle w:val="Textoindependiente"/>
        <w:spacing w:after="31"/>
        <w:jc w:val="both"/>
        <w:rPr>
          <w:rFonts w:ascii="Calibri" w:hAnsi="Calibri"/>
          <w:b w:val="0"/>
          <w:sz w:val="22"/>
          <w:szCs w:val="22"/>
        </w:rPr>
      </w:pPr>
    </w:p>
    <w:p w14:paraId="5AE4BD9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los casos en que el empresario recurra a la solvencia y medios de otras empresas, cada una de ellas también deberá presentar una declaración responsable en la que figure la información pertinente para estos casos con arreglo al formulario normalizado</w:t>
      </w:r>
      <w:r w:rsidRPr="00347B37">
        <w:rPr>
          <w:rFonts w:ascii="Calibri" w:hAnsi="Calibri"/>
          <w:b w:val="0"/>
          <w:color w:val="000000"/>
          <w:sz w:val="22"/>
          <w:szCs w:val="22"/>
        </w:rPr>
        <w:t xml:space="preserve"> del documento europeo único de contratación (DEUC) y una declaración responsable conforme al Anexo II de este pliego.</w:t>
      </w:r>
    </w:p>
    <w:p w14:paraId="144B1EDB" w14:textId="77777777" w:rsidR="00B078BE" w:rsidRPr="00347B37" w:rsidRDefault="00B078BE">
      <w:pPr>
        <w:pStyle w:val="Textoindependiente"/>
        <w:spacing w:after="31"/>
        <w:jc w:val="both"/>
        <w:rPr>
          <w:rFonts w:ascii="Calibri" w:hAnsi="Calibri"/>
          <w:b w:val="0"/>
          <w:sz w:val="22"/>
          <w:szCs w:val="22"/>
        </w:rPr>
      </w:pPr>
    </w:p>
    <w:p w14:paraId="20EB83D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 xml:space="preserve">En los casos en que varios empresarios concurran agrupados en una unión temporal, se aportará por cada empresa participante una declaración responsable en la que figurará la información requerida en estos casos en el formulario del documento europeo único de contratación (DEUC) y una declaración responsable conforme al Anexo II de estos pliegos. Adicionalmente, se aportará el compromiso de constituir la unión temporal por parte de los empresarios que sean parte de </w:t>
      </w:r>
      <w:proofErr w:type="gramStart"/>
      <w:r w:rsidRPr="00347B37">
        <w:rPr>
          <w:rFonts w:ascii="Calibri" w:hAnsi="Calibri"/>
          <w:b w:val="0"/>
          <w:sz w:val="22"/>
          <w:szCs w:val="22"/>
        </w:rPr>
        <w:t>la misma</w:t>
      </w:r>
      <w:proofErr w:type="gramEnd"/>
      <w:r w:rsidRPr="00347B37">
        <w:rPr>
          <w:rFonts w:ascii="Calibri" w:hAnsi="Calibri"/>
          <w:b w:val="0"/>
          <w:sz w:val="22"/>
          <w:szCs w:val="22"/>
        </w:rPr>
        <w:t xml:space="preserve"> de conformidad con lo exigido en el apartado 3 del artículo 69 de la LCSP (Anexo III del pliego).</w:t>
      </w:r>
    </w:p>
    <w:p w14:paraId="062D7F23" w14:textId="77777777" w:rsidR="00B078BE" w:rsidRPr="00347B37" w:rsidRDefault="00B078BE">
      <w:pPr>
        <w:pStyle w:val="Textoindependiente"/>
        <w:spacing w:after="31"/>
        <w:jc w:val="both"/>
        <w:rPr>
          <w:rFonts w:ascii="Calibri" w:hAnsi="Calibri"/>
          <w:b w:val="0"/>
          <w:sz w:val="22"/>
          <w:szCs w:val="22"/>
        </w:rPr>
      </w:pPr>
    </w:p>
    <w:p w14:paraId="1A7325C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Cuando el Apartado B del Anexo I del pliego prevea la división en lotes del objeto del contrato, si los requisitos de solvencia económica y financiera o técnica exigidos variaran de un lote a otro, se aportará una declaración responsable (DEUC) y una declaración responsable conforme al Anexo II de estos pliegos por cada lote o grupo de lotes al que se apliquen los mismos requisitos de solvencia.</w:t>
      </w:r>
    </w:p>
    <w:p w14:paraId="4E7C0DE4" w14:textId="77777777" w:rsidR="00B078BE" w:rsidRPr="00347B37" w:rsidRDefault="00B078BE">
      <w:pPr>
        <w:pStyle w:val="Textoindependiente"/>
        <w:spacing w:after="31"/>
        <w:jc w:val="both"/>
        <w:rPr>
          <w:rFonts w:ascii="Calibri" w:hAnsi="Calibri"/>
          <w:b w:val="0"/>
          <w:sz w:val="22"/>
          <w:szCs w:val="22"/>
        </w:rPr>
      </w:pPr>
    </w:p>
    <w:p w14:paraId="082DC73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17.2. En los supuestos en que en el procedimiento se exigiera la constitución de garantía provisional según el Apartado J del Anexo I del presente pliego, se aportará el documento acreditativo de haberla constituido. Si se constituye en forma de aval o por contrato de seguro de caución, se estará a lo dispuesto en el art. 58 del Reglamento General de la LCAP debiendo seguirse los modelos establecidos en el Reglamento de la Ley de Contratos de las Administraciones Públicas, RD 1098/2001.</w:t>
      </w:r>
    </w:p>
    <w:p w14:paraId="5F3F2A5E" w14:textId="77777777" w:rsidR="00B078BE" w:rsidRPr="00347B37" w:rsidRDefault="00B078BE">
      <w:pPr>
        <w:pStyle w:val="Textoindependiente"/>
        <w:spacing w:after="31"/>
        <w:jc w:val="both"/>
        <w:rPr>
          <w:rFonts w:ascii="Calibri" w:hAnsi="Calibri"/>
          <w:b w:val="0"/>
          <w:sz w:val="22"/>
          <w:szCs w:val="22"/>
        </w:rPr>
      </w:pPr>
    </w:p>
    <w:p w14:paraId="15493F4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17.3. Las empresas extranjeras, en los casos en que el contrato vaya a ejecutarse en España, deberán aportar una declaración de sometimiento a la jurisdicción de los </w:t>
      </w:r>
      <w:r w:rsidRPr="00347B37">
        <w:rPr>
          <w:rFonts w:ascii="Calibri" w:hAnsi="Calibri"/>
          <w:b w:val="0"/>
          <w:color w:val="000000"/>
          <w:sz w:val="22"/>
          <w:szCs w:val="22"/>
        </w:rPr>
        <w:t>juzgados y tribunales españoles de cualquier orden, para to</w:t>
      </w:r>
      <w:r w:rsidRPr="00347B37">
        <w:rPr>
          <w:rFonts w:ascii="Calibri" w:hAnsi="Calibri"/>
          <w:b w:val="0"/>
          <w:sz w:val="22"/>
          <w:szCs w:val="22"/>
        </w:rPr>
        <w:t>das las incidencias que de modo directo o indirecto pudieran surgir del contrato, con renuncia, en su caso, al fuero jurisdiccional extranjero que pudiera corresponder al licitante, para lo cual cumplimentarán el Apartado 7 del Anexo II.</w:t>
      </w:r>
    </w:p>
    <w:p w14:paraId="360C51B1" w14:textId="77777777" w:rsidR="00B078BE" w:rsidRPr="00347B37" w:rsidRDefault="00B078BE">
      <w:pPr>
        <w:pStyle w:val="Textoindependiente"/>
        <w:spacing w:after="31"/>
        <w:jc w:val="both"/>
        <w:rPr>
          <w:rFonts w:ascii="Calibri" w:hAnsi="Calibri"/>
          <w:b w:val="0"/>
          <w:sz w:val="22"/>
          <w:szCs w:val="22"/>
        </w:rPr>
      </w:pPr>
    </w:p>
    <w:p w14:paraId="11A6CC2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17.4. Los licitadores deberán incluir una relación detallada de los medios personales y materiales que se comprometen a adscribir a la ejecución del contrato, si así se determina en el Apartado L del Anexo I a este pliego, según modelo contenido en el Anexo VI.</w:t>
      </w:r>
    </w:p>
    <w:p w14:paraId="46F3516E" w14:textId="77777777" w:rsidR="00B078BE" w:rsidRPr="00347B37" w:rsidRDefault="00B078BE">
      <w:pPr>
        <w:pStyle w:val="Textoindependiente"/>
        <w:spacing w:after="31"/>
        <w:jc w:val="both"/>
        <w:rPr>
          <w:rFonts w:ascii="Calibri" w:hAnsi="Calibri"/>
          <w:b w:val="0"/>
          <w:sz w:val="22"/>
          <w:szCs w:val="22"/>
        </w:rPr>
      </w:pPr>
    </w:p>
    <w:p w14:paraId="7F87D18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17.5. Los licitadores deberán incluir en la declaración responsable de la empresa, según modelo en el Anexo II del presente pliego, de cumplimiento con lo dispuesto en el Texto Refundido de la Ley General de dere</w:t>
      </w:r>
      <w:r w:rsidRPr="00347B37">
        <w:rPr>
          <w:rFonts w:ascii="Calibri" w:hAnsi="Calibri"/>
          <w:b w:val="0"/>
          <w:color w:val="000000"/>
          <w:sz w:val="22"/>
          <w:szCs w:val="22"/>
        </w:rPr>
        <w:t>chos de las personas con discapacidad y de su inclusión social, aprobado por Real Decreto Legislativo 1/2013, de 29 de noviembre, que</w:t>
      </w:r>
      <w:r w:rsidRPr="00347B37">
        <w:rPr>
          <w:rFonts w:ascii="Calibri" w:hAnsi="Calibri"/>
          <w:b w:val="0"/>
          <w:sz w:val="22"/>
          <w:szCs w:val="22"/>
        </w:rPr>
        <w:t xml:space="preserve"> conste tanto el número global de trabajadores de plantilla como el número particular de trabajadores con discapacidad en la misma, o, en el caso de haberse optado por el cumplimiento excepcional de las medidas alternativas legalmente previstas, una copia de la declaración de excepcionalidad y una declaración del licitador con las concretas medidas a tal efecto aplicadas. O, en su caso, la no obligación de la empresa de tener empleados trabajadores discapacitados por no superar la plantilla de la empresa el número de 50 empleados. Se ajustará al modelo que se adjunta como Anexo II al presente pliego.</w:t>
      </w:r>
    </w:p>
    <w:p w14:paraId="187F4AAC" w14:textId="77777777" w:rsidR="00B078BE" w:rsidRPr="00347B37" w:rsidRDefault="00B078BE">
      <w:pPr>
        <w:pStyle w:val="Textoindependiente"/>
        <w:spacing w:after="31"/>
        <w:jc w:val="both"/>
        <w:rPr>
          <w:rFonts w:ascii="Calibri" w:hAnsi="Calibri"/>
          <w:b w:val="0"/>
          <w:sz w:val="22"/>
          <w:szCs w:val="22"/>
        </w:rPr>
      </w:pPr>
    </w:p>
    <w:p w14:paraId="6660555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Asimismo, en aplicación de lo dispuesto en el artículo 45 de la Ley Orgánica 3/2007, de 22 de marzo, para la igualdad efectiva de mujeres y hombres, en lo relativo a la elaboración y aplicación al plan de igualdad, los licitadores deberán incluir en la declaración responsable de la empresa su cumplimiento, según el modelo que se adjunta en el Anexo II del presente pliego, para el caso de empresas que cuenten con </w:t>
      </w:r>
      <w:proofErr w:type="gramStart"/>
      <w:r w:rsidRPr="00347B37">
        <w:rPr>
          <w:rFonts w:ascii="Calibri" w:hAnsi="Calibri"/>
          <w:b w:val="0"/>
          <w:sz w:val="22"/>
          <w:szCs w:val="22"/>
        </w:rPr>
        <w:t>más  50</w:t>
      </w:r>
      <w:proofErr w:type="gramEnd"/>
      <w:r w:rsidRPr="00347B37">
        <w:rPr>
          <w:rFonts w:ascii="Calibri" w:hAnsi="Calibri"/>
          <w:b w:val="0"/>
          <w:sz w:val="22"/>
          <w:szCs w:val="22"/>
        </w:rPr>
        <w:t xml:space="preserve"> trabajadores.</w:t>
      </w:r>
    </w:p>
    <w:p w14:paraId="18B7C96C" w14:textId="77777777" w:rsidR="00B078BE" w:rsidRPr="00347B37" w:rsidRDefault="00B078BE">
      <w:pPr>
        <w:pStyle w:val="Textoindependiente"/>
        <w:spacing w:after="31"/>
        <w:jc w:val="both"/>
        <w:rPr>
          <w:rFonts w:ascii="Calibri" w:hAnsi="Calibri"/>
          <w:b w:val="0"/>
          <w:sz w:val="22"/>
          <w:szCs w:val="22"/>
        </w:rPr>
      </w:pPr>
    </w:p>
    <w:p w14:paraId="5DB6F8A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17.6. Por parte del órgano o de la Mesa de contratación se podrá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4F6DA590" w14:textId="77777777" w:rsidR="00B078BE" w:rsidRPr="00347B37" w:rsidRDefault="00B078BE">
      <w:pPr>
        <w:pStyle w:val="Textoindependiente"/>
        <w:spacing w:after="31"/>
        <w:jc w:val="both"/>
        <w:rPr>
          <w:rFonts w:ascii="Calibri" w:hAnsi="Calibri"/>
          <w:b w:val="0"/>
          <w:sz w:val="22"/>
          <w:szCs w:val="22"/>
        </w:rPr>
      </w:pPr>
    </w:p>
    <w:p w14:paraId="3C755410"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18. </w:t>
      </w:r>
      <w:r w:rsidRPr="00D1266B">
        <w:rPr>
          <w:rFonts w:ascii="Calibri" w:hAnsi="Calibri"/>
          <w:bCs/>
          <w:sz w:val="22"/>
          <w:szCs w:val="22"/>
          <w:u w:val="single"/>
        </w:rPr>
        <w:t xml:space="preserve">CONTENIDO DE LAS PROPOSICIONES: SOBRES ELECTRÓNICOS </w:t>
      </w:r>
      <w:proofErr w:type="spellStart"/>
      <w:r w:rsidRPr="00D1266B">
        <w:rPr>
          <w:rFonts w:ascii="Calibri" w:hAnsi="Calibri"/>
          <w:bCs/>
          <w:sz w:val="22"/>
          <w:szCs w:val="22"/>
          <w:u w:val="single"/>
        </w:rPr>
        <w:t>Nº</w:t>
      </w:r>
      <w:proofErr w:type="spellEnd"/>
      <w:r w:rsidRPr="00D1266B">
        <w:rPr>
          <w:rFonts w:ascii="Calibri" w:hAnsi="Calibri"/>
          <w:bCs/>
          <w:sz w:val="22"/>
          <w:szCs w:val="22"/>
          <w:u w:val="single"/>
        </w:rPr>
        <w:t xml:space="preserve"> 2 Y </w:t>
      </w:r>
      <w:proofErr w:type="spellStart"/>
      <w:r w:rsidRPr="00D1266B">
        <w:rPr>
          <w:rFonts w:ascii="Calibri" w:hAnsi="Calibri"/>
          <w:bCs/>
          <w:sz w:val="22"/>
          <w:szCs w:val="22"/>
          <w:u w:val="single"/>
        </w:rPr>
        <w:t>Nº</w:t>
      </w:r>
      <w:proofErr w:type="spellEnd"/>
      <w:r w:rsidRPr="00D1266B">
        <w:rPr>
          <w:rFonts w:ascii="Calibri" w:hAnsi="Calibri"/>
          <w:bCs/>
          <w:sz w:val="22"/>
          <w:szCs w:val="22"/>
          <w:u w:val="single"/>
        </w:rPr>
        <w:t xml:space="preserve"> 3</w:t>
      </w:r>
    </w:p>
    <w:p w14:paraId="7C26BFFA" w14:textId="77777777" w:rsidR="00B078BE" w:rsidRPr="00347B37" w:rsidRDefault="00B078BE">
      <w:pPr>
        <w:pStyle w:val="Textoindependiente"/>
        <w:spacing w:after="31"/>
        <w:jc w:val="both"/>
        <w:rPr>
          <w:rFonts w:ascii="Calibri" w:hAnsi="Calibri"/>
          <w:b w:val="0"/>
          <w:sz w:val="22"/>
          <w:szCs w:val="22"/>
        </w:rPr>
      </w:pPr>
    </w:p>
    <w:p w14:paraId="759FD5A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Cuando se utilicen una pluralidad de criterios de adjudicación, los licitadores presentarán la oferta o proposición en dos sobres o archivos electrónicos: uno, con la documentación que deba ser valorada conforme a los criterios cuya ponderación depende de un juicio de valor, y otro con la documentación que deba ser valorada conforme a criterios cuantificables mediante la mera aplicación de fórmulas.</w:t>
      </w:r>
    </w:p>
    <w:p w14:paraId="0FD5316E" w14:textId="77777777" w:rsidR="00B078BE" w:rsidRPr="00347B37" w:rsidRDefault="00B078BE">
      <w:pPr>
        <w:pStyle w:val="Textoindependiente"/>
        <w:spacing w:after="31"/>
        <w:jc w:val="both"/>
        <w:rPr>
          <w:rFonts w:ascii="Calibri" w:hAnsi="Calibri"/>
          <w:b w:val="0"/>
          <w:sz w:val="22"/>
          <w:szCs w:val="22"/>
        </w:rPr>
      </w:pPr>
    </w:p>
    <w:p w14:paraId="00D60BE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18.1. </w:t>
      </w:r>
      <w:r w:rsidRPr="00347B37">
        <w:rPr>
          <w:rFonts w:ascii="Calibri" w:hAnsi="Calibri"/>
          <w:b w:val="0"/>
          <w:sz w:val="22"/>
          <w:szCs w:val="22"/>
          <w:u w:val="single"/>
        </w:rPr>
        <w:t>Sobre electrónico número 2:</w:t>
      </w:r>
    </w:p>
    <w:p w14:paraId="2E924BB8" w14:textId="77777777" w:rsidR="00B078BE" w:rsidRPr="00347B37" w:rsidRDefault="00B078BE">
      <w:pPr>
        <w:pStyle w:val="Textoindependiente"/>
        <w:spacing w:after="31"/>
        <w:jc w:val="both"/>
        <w:rPr>
          <w:rFonts w:ascii="Calibri" w:hAnsi="Calibri"/>
          <w:b w:val="0"/>
          <w:sz w:val="22"/>
          <w:szCs w:val="22"/>
        </w:rPr>
      </w:pPr>
    </w:p>
    <w:p w14:paraId="3D6FA64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18.1.1. Los licitadores incluirán en este sobre la documentación relacionada con los criterios de adjudicación ponderables mediante un juicio de valor, que se indica en el Apartado LL del Anexo I de este pliego.</w:t>
      </w:r>
    </w:p>
    <w:p w14:paraId="7F4B3F0E" w14:textId="77777777" w:rsidR="00B078BE" w:rsidRPr="00347B37" w:rsidRDefault="00B078BE">
      <w:pPr>
        <w:pStyle w:val="Textoindependiente"/>
        <w:spacing w:after="31"/>
        <w:jc w:val="both"/>
        <w:rPr>
          <w:rFonts w:ascii="Calibri" w:hAnsi="Calibri"/>
          <w:b w:val="0"/>
          <w:sz w:val="22"/>
          <w:szCs w:val="22"/>
        </w:rPr>
      </w:pPr>
    </w:p>
    <w:p w14:paraId="04BF004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18.1.2. La proposición podrá incluir variantes cuando estén previstas en el Apartado I del Anexo I del pliego, en los términos y con los efectos del artículo 142 de la LCSP.</w:t>
      </w:r>
    </w:p>
    <w:p w14:paraId="2E79CDB4" w14:textId="77777777" w:rsidR="00B078BE" w:rsidRPr="00347B37" w:rsidRDefault="00B078BE">
      <w:pPr>
        <w:pStyle w:val="Textoindependiente"/>
        <w:spacing w:after="31"/>
        <w:jc w:val="both"/>
        <w:rPr>
          <w:rFonts w:ascii="Calibri" w:hAnsi="Calibri"/>
          <w:b w:val="0"/>
          <w:sz w:val="22"/>
          <w:szCs w:val="22"/>
        </w:rPr>
      </w:pPr>
    </w:p>
    <w:p w14:paraId="11D5312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18.1.3. Si algún licitador no aporta la documentación relativa a alguno de los criterios a que se refiere el Apartado LL del Anexo I de este pliego, o la misma no contiene todos los requisitos exigidos, la proposición de dicho licitador no será valorada respecto del criterio de que se trate.</w:t>
      </w:r>
    </w:p>
    <w:p w14:paraId="3ACC93CB" w14:textId="77777777" w:rsidR="00B078BE" w:rsidRPr="00347B37" w:rsidRDefault="00B078BE">
      <w:pPr>
        <w:pStyle w:val="Textoindependiente"/>
        <w:spacing w:after="31"/>
        <w:jc w:val="both"/>
        <w:rPr>
          <w:rFonts w:ascii="Calibri" w:hAnsi="Calibri"/>
          <w:b w:val="0"/>
          <w:sz w:val="22"/>
          <w:szCs w:val="22"/>
        </w:rPr>
      </w:pPr>
    </w:p>
    <w:p w14:paraId="554EA3A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Se rechazarán las ofertas que en el sobre electrónico nº2 incluyan datos correspondientes al sobre electrónico nº3.</w:t>
      </w:r>
    </w:p>
    <w:p w14:paraId="44E9B78E" w14:textId="77777777" w:rsidR="00B078BE" w:rsidRPr="00347B37" w:rsidRDefault="00B078BE">
      <w:pPr>
        <w:pStyle w:val="Textoindependiente"/>
        <w:spacing w:after="31"/>
        <w:jc w:val="both"/>
        <w:rPr>
          <w:rFonts w:ascii="Calibri" w:hAnsi="Calibri"/>
          <w:b w:val="0"/>
          <w:sz w:val="22"/>
          <w:szCs w:val="22"/>
        </w:rPr>
      </w:pPr>
    </w:p>
    <w:p w14:paraId="553393A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Este </w:t>
      </w:r>
      <w:proofErr w:type="gramStart"/>
      <w:r w:rsidRPr="00347B37">
        <w:rPr>
          <w:rFonts w:ascii="Calibri" w:hAnsi="Calibri"/>
          <w:b w:val="0"/>
          <w:sz w:val="22"/>
          <w:szCs w:val="22"/>
        </w:rPr>
        <w:t>sobre electrónico o archivo electrónico</w:t>
      </w:r>
      <w:proofErr w:type="gramEnd"/>
      <w:r w:rsidRPr="00347B37">
        <w:rPr>
          <w:rFonts w:ascii="Calibri" w:hAnsi="Calibri"/>
          <w:b w:val="0"/>
          <w:sz w:val="22"/>
          <w:szCs w:val="22"/>
        </w:rPr>
        <w:t xml:space="preserve"> no se aportará en la proposición cuando de acuerdo con el Apartado LL del Anexo I de este pliego no se utilicen criterios cuya cuantificación dependa de un juicio de valor.</w:t>
      </w:r>
    </w:p>
    <w:p w14:paraId="36B48267" w14:textId="77777777" w:rsidR="00B078BE" w:rsidRPr="00347B37" w:rsidRDefault="00B078BE">
      <w:pPr>
        <w:pStyle w:val="Textoindependiente"/>
        <w:spacing w:after="31"/>
        <w:jc w:val="both"/>
        <w:rPr>
          <w:rFonts w:ascii="Calibri" w:hAnsi="Calibri"/>
          <w:b w:val="0"/>
          <w:sz w:val="22"/>
          <w:szCs w:val="22"/>
        </w:rPr>
      </w:pPr>
    </w:p>
    <w:p w14:paraId="45FB724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18.2. </w:t>
      </w:r>
      <w:r w:rsidRPr="00347B37">
        <w:rPr>
          <w:rFonts w:ascii="Calibri" w:hAnsi="Calibri"/>
          <w:b w:val="0"/>
          <w:sz w:val="22"/>
          <w:szCs w:val="22"/>
          <w:u w:val="single"/>
        </w:rPr>
        <w:t>Sobre electrónico número 3:</w:t>
      </w:r>
    </w:p>
    <w:p w14:paraId="5A5ACA01" w14:textId="77777777" w:rsidR="00B078BE" w:rsidRPr="00347B37" w:rsidRDefault="00B078BE">
      <w:pPr>
        <w:pStyle w:val="Textoindependiente"/>
        <w:spacing w:after="31"/>
        <w:jc w:val="both"/>
        <w:rPr>
          <w:rFonts w:ascii="Calibri" w:hAnsi="Calibri"/>
          <w:b w:val="0"/>
          <w:sz w:val="22"/>
          <w:szCs w:val="22"/>
        </w:rPr>
      </w:pPr>
    </w:p>
    <w:p w14:paraId="6804708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18.2.1. En este sobre se incluirá la oferta económica, que deberá ser redactada según el modelo Anexo V del presente pliego, y conllevará la aceptación incondicional de las cláusulas del presente pliego.</w:t>
      </w:r>
    </w:p>
    <w:p w14:paraId="0D5D3DDD" w14:textId="77777777" w:rsidR="00B078BE" w:rsidRPr="00347B37" w:rsidRDefault="00B078BE">
      <w:pPr>
        <w:pStyle w:val="Textoindependiente"/>
        <w:spacing w:after="31"/>
        <w:jc w:val="both"/>
        <w:rPr>
          <w:rFonts w:ascii="Calibri" w:hAnsi="Calibri"/>
          <w:b w:val="0"/>
          <w:sz w:val="22"/>
          <w:szCs w:val="22"/>
        </w:rPr>
      </w:pPr>
    </w:p>
    <w:p w14:paraId="4D1B0CD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este sobre se incluirá también toda la documentación técnica relativa a los criterios de adjudicación cuantificables mediante la mera aplicación de fórmulas matemáticas o aritméticas, y que se señalarán en el Apartado LL del Anexo I de este pliego.</w:t>
      </w:r>
    </w:p>
    <w:p w14:paraId="21C79D59" w14:textId="77777777" w:rsidR="00B078BE" w:rsidRPr="00347B37" w:rsidRDefault="00B078BE">
      <w:pPr>
        <w:pStyle w:val="Textoindependiente"/>
        <w:spacing w:after="31"/>
        <w:jc w:val="both"/>
        <w:rPr>
          <w:rFonts w:ascii="Calibri" w:hAnsi="Calibri"/>
          <w:b w:val="0"/>
          <w:sz w:val="22"/>
          <w:szCs w:val="22"/>
        </w:rPr>
      </w:pPr>
    </w:p>
    <w:p w14:paraId="01EC16A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18.2.2. En la proposición, que no deberá superar el presupuesto de licitación establecido en el Apartado E del Anexo I de este pliego, deberá indicarse, como partida independiente, el importe del I.V.A. La oferta económica incluirá todos aquellos tributos, tasas y cánones, de cualquier índole que sean de aplicación al contrato. Asimismo, el contratista habrá de satisfacer todos los gastos que traigan causa del cumplimiento de las obligaciones recogidas en el presente pliego.</w:t>
      </w:r>
    </w:p>
    <w:p w14:paraId="592CFA46" w14:textId="77777777" w:rsidR="00B078BE" w:rsidRPr="00347B37" w:rsidRDefault="00B078BE">
      <w:pPr>
        <w:pStyle w:val="Textoindependiente"/>
        <w:spacing w:after="31"/>
        <w:jc w:val="both"/>
        <w:rPr>
          <w:rFonts w:ascii="Calibri" w:hAnsi="Calibri"/>
          <w:b w:val="0"/>
          <w:sz w:val="22"/>
          <w:szCs w:val="22"/>
        </w:rPr>
      </w:pPr>
    </w:p>
    <w:p w14:paraId="2D8A3CD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w:t>
      </w:r>
    </w:p>
    <w:p w14:paraId="2B4C62FD" w14:textId="77777777" w:rsidR="00B078BE" w:rsidRPr="00347B37" w:rsidRDefault="00B078BE">
      <w:pPr>
        <w:pStyle w:val="Textoindependiente"/>
        <w:spacing w:after="31"/>
        <w:jc w:val="both"/>
        <w:rPr>
          <w:rFonts w:ascii="Calibri" w:hAnsi="Calibri"/>
          <w:b w:val="0"/>
          <w:sz w:val="22"/>
          <w:szCs w:val="22"/>
        </w:rPr>
      </w:pPr>
    </w:p>
    <w:p w14:paraId="2C7E52D0"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19. </w:t>
      </w:r>
      <w:r w:rsidRPr="00D1266B">
        <w:rPr>
          <w:rFonts w:ascii="Calibri" w:hAnsi="Calibri"/>
          <w:bCs/>
          <w:sz w:val="22"/>
          <w:szCs w:val="22"/>
          <w:u w:val="single"/>
        </w:rPr>
        <w:t>GARANTÍA PROVISIONAL</w:t>
      </w:r>
    </w:p>
    <w:p w14:paraId="053BB34F" w14:textId="77777777" w:rsidR="00B078BE" w:rsidRPr="00347B37" w:rsidRDefault="00B078BE">
      <w:pPr>
        <w:pStyle w:val="Textoindependiente"/>
        <w:spacing w:after="31"/>
        <w:jc w:val="both"/>
        <w:rPr>
          <w:rFonts w:ascii="Calibri" w:hAnsi="Calibri"/>
          <w:b w:val="0"/>
          <w:sz w:val="22"/>
          <w:szCs w:val="22"/>
        </w:rPr>
      </w:pPr>
    </w:p>
    <w:p w14:paraId="5E5A849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19.1. Los licitadores deberán constituir garantía provisional si así se establece en el Apartado J del Anexo I del pliego y por el importe señalado en el mismo.</w:t>
      </w:r>
    </w:p>
    <w:p w14:paraId="519D52BF" w14:textId="77777777" w:rsidR="00B078BE" w:rsidRPr="00347B37" w:rsidRDefault="00B078BE">
      <w:pPr>
        <w:pStyle w:val="Textoindependiente"/>
        <w:spacing w:after="31"/>
        <w:jc w:val="both"/>
        <w:rPr>
          <w:rFonts w:ascii="Calibri" w:hAnsi="Calibri"/>
          <w:b w:val="0"/>
          <w:sz w:val="22"/>
          <w:szCs w:val="22"/>
        </w:rPr>
      </w:pPr>
    </w:p>
    <w:p w14:paraId="1B7C449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se constituye en forma de aval o por contrato de seguro de caución, se estará a lo dispuesto en el art. 58 del Reglamento General de la LCAP debiendo seguirse los modelos establecidos en los Anexos del citado Reglamento.</w:t>
      </w:r>
    </w:p>
    <w:p w14:paraId="095F976B" w14:textId="77777777" w:rsidR="00B078BE" w:rsidRPr="00347B37" w:rsidRDefault="00B078BE">
      <w:pPr>
        <w:pStyle w:val="Textoindependiente"/>
        <w:spacing w:after="31"/>
        <w:jc w:val="both"/>
        <w:rPr>
          <w:rFonts w:ascii="Calibri" w:hAnsi="Calibri"/>
          <w:b w:val="0"/>
          <w:sz w:val="22"/>
          <w:szCs w:val="22"/>
        </w:rPr>
      </w:pPr>
    </w:p>
    <w:p w14:paraId="3340997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19.2. Si el contrato a licitar se dividiese por lotes, se constituirá garantía provisional si así se establece en el Apartado J del Anexo I del pliego y en proporción a los importes que figuran en el Apartado F del Anexo I del pliego para cada lote al que se licite.</w:t>
      </w:r>
    </w:p>
    <w:p w14:paraId="504B7F62" w14:textId="77777777" w:rsidR="00B078BE" w:rsidRPr="00347B37" w:rsidRDefault="00B078BE">
      <w:pPr>
        <w:pStyle w:val="Textoindependiente"/>
        <w:spacing w:after="31"/>
        <w:jc w:val="both"/>
        <w:rPr>
          <w:rFonts w:ascii="Calibri" w:hAnsi="Calibri"/>
          <w:b w:val="0"/>
          <w:sz w:val="22"/>
          <w:szCs w:val="22"/>
        </w:rPr>
      </w:pPr>
    </w:p>
    <w:p w14:paraId="7B62ABB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19.3.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todos los integrantes de la unión.</w:t>
      </w:r>
    </w:p>
    <w:p w14:paraId="13617E05" w14:textId="77777777" w:rsidR="00B078BE" w:rsidRPr="00347B37" w:rsidRDefault="00B078BE">
      <w:pPr>
        <w:pStyle w:val="Textoindependiente"/>
        <w:spacing w:after="31"/>
        <w:jc w:val="both"/>
        <w:rPr>
          <w:rFonts w:ascii="Calibri" w:hAnsi="Calibri"/>
          <w:b w:val="0"/>
          <w:sz w:val="22"/>
          <w:szCs w:val="22"/>
        </w:rPr>
      </w:pPr>
    </w:p>
    <w:p w14:paraId="1E2C3BB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19.4. Respecto del régimen de las garantías prestadas por terceros y la preferencia en la ejecución de garantías se estará a los artículos 112 y 113 de la LCSP.</w:t>
      </w:r>
    </w:p>
    <w:p w14:paraId="21FABFC8" w14:textId="77777777" w:rsidR="00B078BE" w:rsidRPr="00347B37" w:rsidRDefault="00B078BE">
      <w:pPr>
        <w:pStyle w:val="Textoindependiente"/>
        <w:spacing w:after="31"/>
        <w:jc w:val="both"/>
        <w:rPr>
          <w:rFonts w:ascii="Calibri" w:hAnsi="Calibri"/>
          <w:b w:val="0"/>
          <w:sz w:val="22"/>
          <w:szCs w:val="22"/>
        </w:rPr>
      </w:pPr>
    </w:p>
    <w:p w14:paraId="2B9C2443"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color w:val="000000"/>
          <w:sz w:val="22"/>
          <w:szCs w:val="22"/>
        </w:rPr>
        <w:t xml:space="preserve">20. </w:t>
      </w:r>
      <w:r w:rsidRPr="00D1266B">
        <w:rPr>
          <w:rFonts w:ascii="Calibri" w:hAnsi="Calibri"/>
          <w:bCs/>
          <w:color w:val="000000"/>
          <w:sz w:val="22"/>
          <w:szCs w:val="22"/>
          <w:u w:val="single"/>
        </w:rPr>
        <w:t>MESA DE CONTRATACIÓN</w:t>
      </w:r>
    </w:p>
    <w:p w14:paraId="2027F88E" w14:textId="77777777" w:rsidR="00B078BE" w:rsidRPr="00347B37" w:rsidRDefault="00B078BE">
      <w:pPr>
        <w:pStyle w:val="Textoindependiente"/>
        <w:spacing w:after="31"/>
        <w:jc w:val="both"/>
        <w:rPr>
          <w:rFonts w:ascii="Calibri" w:hAnsi="Calibri"/>
          <w:b w:val="0"/>
          <w:sz w:val="22"/>
          <w:szCs w:val="22"/>
        </w:rPr>
      </w:pPr>
    </w:p>
    <w:p w14:paraId="38772DB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Los miembros de la Mesa serán nombrados por el órgano de contratación, estando constituida por un </w:t>
      </w:r>
      <w:proofErr w:type="gramStart"/>
      <w:r w:rsidRPr="00347B37">
        <w:rPr>
          <w:rFonts w:ascii="Calibri" w:hAnsi="Calibri"/>
          <w:b w:val="0"/>
          <w:sz w:val="22"/>
          <w:szCs w:val="22"/>
        </w:rPr>
        <w:t>Presidente</w:t>
      </w:r>
      <w:proofErr w:type="gramEnd"/>
      <w:r w:rsidRPr="00347B37">
        <w:rPr>
          <w:rFonts w:ascii="Calibri" w:hAnsi="Calibri"/>
          <w:b w:val="0"/>
          <w:sz w:val="22"/>
          <w:szCs w:val="22"/>
        </w:rPr>
        <w:t>, los vocales que se determinen reglamentariamente, y un Secretario, que serán designados de acuerdo con las reglas del artículo 326 de la LCSP.</w:t>
      </w:r>
    </w:p>
    <w:p w14:paraId="4F227072" w14:textId="77777777" w:rsidR="00B078BE" w:rsidRPr="00347B37" w:rsidRDefault="00B078BE">
      <w:pPr>
        <w:pStyle w:val="Textoindependiente"/>
        <w:spacing w:after="31"/>
        <w:jc w:val="both"/>
        <w:rPr>
          <w:rFonts w:ascii="Calibri" w:hAnsi="Calibri"/>
          <w:b w:val="0"/>
          <w:sz w:val="22"/>
          <w:szCs w:val="22"/>
        </w:rPr>
      </w:pPr>
    </w:p>
    <w:p w14:paraId="7740958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La composición de la </w:t>
      </w:r>
      <w:proofErr w:type="gramStart"/>
      <w:r w:rsidRPr="00347B37">
        <w:rPr>
          <w:rFonts w:ascii="Calibri" w:hAnsi="Calibri"/>
          <w:b w:val="0"/>
          <w:sz w:val="22"/>
          <w:szCs w:val="22"/>
        </w:rPr>
        <w:t>Mesa</w:t>
      </w:r>
      <w:proofErr w:type="gramEnd"/>
      <w:r w:rsidRPr="00347B37">
        <w:rPr>
          <w:rFonts w:ascii="Calibri" w:hAnsi="Calibri"/>
          <w:b w:val="0"/>
          <w:sz w:val="22"/>
          <w:szCs w:val="22"/>
        </w:rPr>
        <w:t xml:space="preserve"> así como el cargo que ostentan sus miembros se publicará en el perfil de contratante del órgano de contratación.</w:t>
      </w:r>
    </w:p>
    <w:p w14:paraId="03B4A31A" w14:textId="77777777" w:rsidR="00B078BE" w:rsidRPr="00347B37" w:rsidRDefault="00B078BE">
      <w:pPr>
        <w:pStyle w:val="Textoindependiente"/>
        <w:spacing w:after="31"/>
        <w:jc w:val="both"/>
        <w:rPr>
          <w:rFonts w:ascii="Calibri" w:hAnsi="Calibri"/>
          <w:b w:val="0"/>
          <w:sz w:val="22"/>
          <w:szCs w:val="22"/>
        </w:rPr>
      </w:pPr>
    </w:p>
    <w:p w14:paraId="43E1CE1F" w14:textId="77777777" w:rsidR="00B078BE" w:rsidRPr="00057981" w:rsidRDefault="00E14262">
      <w:pPr>
        <w:pStyle w:val="Textoindependiente"/>
        <w:spacing w:after="31"/>
        <w:jc w:val="both"/>
        <w:rPr>
          <w:rFonts w:ascii="Calibri" w:hAnsi="Calibri"/>
          <w:bCs/>
          <w:sz w:val="22"/>
          <w:szCs w:val="22"/>
        </w:rPr>
      </w:pPr>
      <w:r w:rsidRPr="00057981">
        <w:rPr>
          <w:rFonts w:ascii="Calibri" w:hAnsi="Calibri"/>
          <w:bCs/>
          <w:sz w:val="22"/>
          <w:szCs w:val="22"/>
        </w:rPr>
        <w:t xml:space="preserve">21. </w:t>
      </w:r>
      <w:r w:rsidRPr="00057981">
        <w:rPr>
          <w:rFonts w:ascii="Calibri" w:hAnsi="Calibri"/>
          <w:bCs/>
          <w:sz w:val="22"/>
          <w:szCs w:val="22"/>
          <w:u w:val="single"/>
        </w:rPr>
        <w:t>CRITERIOS DE ADJUDICACIÓN</w:t>
      </w:r>
    </w:p>
    <w:p w14:paraId="48AD6583" w14:textId="77777777" w:rsidR="00B078BE" w:rsidRPr="00347B37" w:rsidRDefault="00B078BE">
      <w:pPr>
        <w:pStyle w:val="Textoindependiente"/>
        <w:spacing w:after="31"/>
        <w:jc w:val="both"/>
        <w:rPr>
          <w:rFonts w:ascii="Calibri" w:hAnsi="Calibri"/>
          <w:b w:val="0"/>
          <w:sz w:val="22"/>
          <w:szCs w:val="22"/>
        </w:rPr>
      </w:pPr>
    </w:p>
    <w:p w14:paraId="3F1C1BC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Los criterios de adjudicación y su ponderación son los recogidos en el Apartado LL del Anexo I del pliego. </w:t>
      </w:r>
      <w:r w:rsidRPr="00D1266B">
        <w:rPr>
          <w:rFonts w:ascii="Calibri" w:hAnsi="Calibri"/>
          <w:b w:val="0"/>
          <w:sz w:val="22"/>
          <w:szCs w:val="22"/>
        </w:rPr>
        <w:t>Deberá figurar al menos un criterio de los establecidos en el Anexo I del Decreto 118/2022, de 5 de agosto del Consell, por el que se regula la inclusión de cláusulas de responsabilidad social en la contratación pública y en las convocatorias de subvenciones que tenga vinculación con el objeto del contrato.</w:t>
      </w:r>
    </w:p>
    <w:p w14:paraId="34632658" w14:textId="77777777" w:rsidR="00B078BE" w:rsidRPr="00347B37" w:rsidRDefault="00B078BE">
      <w:pPr>
        <w:pStyle w:val="Textoindependiente"/>
        <w:spacing w:after="31"/>
        <w:jc w:val="both"/>
        <w:rPr>
          <w:rFonts w:ascii="Calibri" w:hAnsi="Calibri" w:cs="Arial"/>
          <w:b w:val="0"/>
          <w:sz w:val="22"/>
          <w:szCs w:val="22"/>
          <w:lang w:eastAsia="es-ES"/>
        </w:rPr>
      </w:pPr>
    </w:p>
    <w:p w14:paraId="5AC2D183" w14:textId="77777777" w:rsidR="00B078BE" w:rsidRPr="00347B37" w:rsidRDefault="00B078BE">
      <w:pPr>
        <w:pStyle w:val="Textoindependiente"/>
        <w:spacing w:after="31"/>
        <w:jc w:val="both"/>
        <w:rPr>
          <w:rFonts w:ascii="Calibri" w:hAnsi="Calibri"/>
          <w:b w:val="0"/>
          <w:sz w:val="22"/>
          <w:szCs w:val="22"/>
        </w:rPr>
      </w:pPr>
    </w:p>
    <w:p w14:paraId="7EEC7CB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Se podrán establecer las mejoras como criterio de adjudicación siempre que se prevea así en el Apartado LL del Anexo I, entendiendo por tales mejoras las prestaciones adicionales a las que figuraban definidas en el proyecto y en el pliego de prescripciones técnicas particulares, sin que puedan alterar la naturaleza de dichas prestaciones, ni del objeto del contrato. A tal efecto, deberán estar suficientemente especificadas, es decir, constarán concretamente los requisitos, límites, modalidades y características de las mejoras, así como su necesaria vinculación con el objeto del contrato. Las mejoras propuestas por el adjudicatario pasarán a formar parte del contrato y no podrán ser objeto de modificación.</w:t>
      </w:r>
    </w:p>
    <w:p w14:paraId="517A1296" w14:textId="77777777" w:rsidR="00B078BE" w:rsidRPr="00347B37" w:rsidRDefault="00B078BE">
      <w:pPr>
        <w:pStyle w:val="Textoindependiente"/>
        <w:spacing w:after="31"/>
        <w:jc w:val="both"/>
        <w:rPr>
          <w:rFonts w:ascii="Calibri" w:hAnsi="Calibri"/>
          <w:b w:val="0"/>
          <w:sz w:val="22"/>
          <w:szCs w:val="22"/>
        </w:rPr>
      </w:pPr>
    </w:p>
    <w:p w14:paraId="5327D9AF" w14:textId="77777777" w:rsidR="00B078BE" w:rsidRPr="00D1266B" w:rsidRDefault="00E14262">
      <w:pPr>
        <w:pStyle w:val="Textoindependiente"/>
        <w:spacing w:after="31"/>
        <w:jc w:val="both"/>
        <w:rPr>
          <w:rFonts w:ascii="Calibri" w:hAnsi="Calibri"/>
          <w:bCs/>
          <w:sz w:val="22"/>
          <w:szCs w:val="22"/>
          <w:u w:val="single"/>
        </w:rPr>
      </w:pPr>
      <w:r w:rsidRPr="00D1266B">
        <w:rPr>
          <w:rFonts w:ascii="Calibri" w:hAnsi="Calibri"/>
          <w:bCs/>
          <w:sz w:val="22"/>
          <w:szCs w:val="22"/>
        </w:rPr>
        <w:t xml:space="preserve">22. </w:t>
      </w:r>
      <w:r w:rsidRPr="00D1266B">
        <w:rPr>
          <w:rFonts w:ascii="Calibri" w:hAnsi="Calibri"/>
          <w:bCs/>
          <w:sz w:val="22"/>
          <w:szCs w:val="22"/>
          <w:u w:val="single"/>
        </w:rPr>
        <w:t>APLICACIÓN DE LOS CRITERIOS DE ADJUDICACIÓN (en la valoración de los sobres electrónicos nº2 y nº3)</w:t>
      </w:r>
    </w:p>
    <w:p w14:paraId="3AD6FC92" w14:textId="77777777" w:rsidR="00B078BE" w:rsidRPr="00347B37" w:rsidRDefault="00B078BE">
      <w:pPr>
        <w:pStyle w:val="Textoindependiente"/>
        <w:spacing w:after="31"/>
        <w:jc w:val="both"/>
        <w:rPr>
          <w:rFonts w:ascii="Calibri" w:hAnsi="Calibri"/>
          <w:b w:val="0"/>
          <w:sz w:val="22"/>
          <w:szCs w:val="22"/>
        </w:rPr>
      </w:pPr>
    </w:p>
    <w:p w14:paraId="64A43964" w14:textId="709564E6"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En el Apartado LL del Anexo I del pliego, excepto cuando se tome en consideración el precio exclusivamente, se precisará la ponderación relativa atribuida a cada uno de los criterios de valoración, que podrá expresarse fijando una banda de valores con una amplitud máxima adecuada. Dichos criterios podrán concretar la fase de valoración de las proposiciones en que </w:t>
      </w:r>
      <w:r w:rsidR="00D1266B" w:rsidRPr="00347B37">
        <w:rPr>
          <w:rFonts w:ascii="Calibri" w:hAnsi="Calibri"/>
          <w:b w:val="0"/>
          <w:sz w:val="22"/>
          <w:szCs w:val="22"/>
        </w:rPr>
        <w:t>operarán</w:t>
      </w:r>
      <w:r w:rsidRPr="00347B37">
        <w:rPr>
          <w:rFonts w:ascii="Calibri" w:hAnsi="Calibri"/>
          <w:b w:val="0"/>
          <w:sz w:val="22"/>
          <w:szCs w:val="22"/>
        </w:rPr>
        <w:t xml:space="preserve"> los mismos.</w:t>
      </w:r>
    </w:p>
    <w:p w14:paraId="0B3A8EB1" w14:textId="77777777" w:rsidR="00B078BE" w:rsidRPr="00347B37" w:rsidRDefault="00B078BE">
      <w:pPr>
        <w:pStyle w:val="Textoindependiente"/>
        <w:spacing w:after="31"/>
        <w:jc w:val="both"/>
        <w:rPr>
          <w:rFonts w:ascii="Calibri" w:hAnsi="Calibri"/>
          <w:b w:val="0"/>
          <w:sz w:val="22"/>
          <w:szCs w:val="22"/>
        </w:rPr>
      </w:pPr>
    </w:p>
    <w:p w14:paraId="6080DC3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Cuando, por razones objetivas debidamente justificadas, no sea posible ponderar los criterios elegidos, estos se enumerarán por orden decreciente de importancia.</w:t>
      </w:r>
    </w:p>
    <w:p w14:paraId="4A8D017F" w14:textId="77777777" w:rsidR="00B078BE" w:rsidRPr="00347B37" w:rsidRDefault="00B078BE">
      <w:pPr>
        <w:pStyle w:val="Textoindependiente"/>
        <w:spacing w:after="31"/>
        <w:jc w:val="both"/>
        <w:rPr>
          <w:rFonts w:ascii="Calibri" w:hAnsi="Calibri"/>
          <w:b w:val="0"/>
          <w:sz w:val="22"/>
          <w:szCs w:val="22"/>
        </w:rPr>
      </w:pPr>
    </w:p>
    <w:p w14:paraId="1E7F44F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el Apartado LL del Anexo I del pliego se establecerá, en su caso, un umbral no inferior al 50 por ciento de la puntuación en el conjunto de los criterios cualitativos que cada licitador deberá alcanzar para que pueda continuar en el proceso selectivo y pasar a la siguiente fase de valoración de los criterios cuantificables mediante la mera aplicación de fórmulas matemáticas.</w:t>
      </w:r>
    </w:p>
    <w:p w14:paraId="1385C426" w14:textId="77777777" w:rsidR="00B078BE" w:rsidRPr="00347B37" w:rsidRDefault="00B078BE">
      <w:pPr>
        <w:pStyle w:val="Textoindependiente"/>
        <w:spacing w:after="31"/>
        <w:jc w:val="both"/>
        <w:rPr>
          <w:rFonts w:ascii="Calibri" w:hAnsi="Calibri"/>
          <w:b w:val="0"/>
          <w:sz w:val="22"/>
          <w:szCs w:val="22"/>
        </w:rPr>
      </w:pPr>
    </w:p>
    <w:p w14:paraId="0DC2A86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todo caso, la evaluación de las ofertas conforme a los criterios ponderables mediante la aplicación de juicios de valor se realizará previamente a la de aquellos otros criterios cuantificables mediante la mera aplicación de fórmulas matemáticas.</w:t>
      </w:r>
    </w:p>
    <w:p w14:paraId="7FC3D6B3" w14:textId="77777777" w:rsidR="00B078BE" w:rsidRPr="00347B37" w:rsidRDefault="00B078BE">
      <w:pPr>
        <w:pStyle w:val="Textoindependiente"/>
        <w:spacing w:after="31"/>
        <w:jc w:val="both"/>
        <w:rPr>
          <w:rFonts w:ascii="Calibri" w:hAnsi="Calibri"/>
          <w:b w:val="0"/>
          <w:sz w:val="22"/>
          <w:szCs w:val="22"/>
        </w:rPr>
      </w:pPr>
    </w:p>
    <w:p w14:paraId="17109C52"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23. </w:t>
      </w:r>
      <w:r w:rsidRPr="00D1266B">
        <w:rPr>
          <w:rFonts w:ascii="Calibri" w:hAnsi="Calibri"/>
          <w:bCs/>
          <w:sz w:val="22"/>
          <w:szCs w:val="22"/>
          <w:u w:val="single"/>
        </w:rPr>
        <w:t>EXAMEN DE LAS PROPOSICIONES</w:t>
      </w:r>
    </w:p>
    <w:p w14:paraId="7349C30A" w14:textId="77777777" w:rsidR="00B078BE" w:rsidRPr="00347B37" w:rsidRDefault="00B078BE">
      <w:pPr>
        <w:pStyle w:val="Textoindependiente"/>
        <w:spacing w:after="31"/>
        <w:jc w:val="both"/>
        <w:rPr>
          <w:rFonts w:ascii="Calibri" w:hAnsi="Calibri"/>
          <w:b w:val="0"/>
          <w:sz w:val="22"/>
          <w:szCs w:val="22"/>
        </w:rPr>
      </w:pPr>
    </w:p>
    <w:p w14:paraId="6FCC3AE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23.1. Tal como se ha señalado anteriormente, la presente licitación tiene carácter electrónico, y se instrumentará a través de los servicios de licitación electrónica de la Plataforma de Contratación del Sector Público, lo que implica la custodia electrónica de las ofertas por el sistema y la apertura y evaluación electrónica de la documentación.</w:t>
      </w:r>
    </w:p>
    <w:p w14:paraId="08FBF1CE" w14:textId="77777777" w:rsidR="00B078BE" w:rsidRPr="00347B37" w:rsidRDefault="00B078BE">
      <w:pPr>
        <w:pStyle w:val="Textoindependiente"/>
        <w:spacing w:after="31"/>
        <w:jc w:val="both"/>
        <w:rPr>
          <w:rFonts w:ascii="Calibri" w:hAnsi="Calibri"/>
          <w:b w:val="0"/>
          <w:sz w:val="22"/>
          <w:szCs w:val="22"/>
        </w:rPr>
      </w:pPr>
    </w:p>
    <w:p w14:paraId="44782F7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Por ello, de acuerdo con el art. 157.4 de la LCSP no se realizará acto público para la apertura de la oferta económica.</w:t>
      </w:r>
    </w:p>
    <w:p w14:paraId="51C2F5CD" w14:textId="77777777" w:rsidR="00B078BE" w:rsidRPr="00347B37" w:rsidRDefault="00B078BE">
      <w:pPr>
        <w:pStyle w:val="Textoindependiente"/>
        <w:spacing w:after="31"/>
        <w:jc w:val="both"/>
        <w:rPr>
          <w:rFonts w:ascii="Calibri" w:hAnsi="Calibri"/>
          <w:b w:val="0"/>
          <w:sz w:val="22"/>
          <w:szCs w:val="22"/>
        </w:rPr>
      </w:pPr>
    </w:p>
    <w:p w14:paraId="3F5C8B1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23.2. Apertura del Sobre electrónico nº1: documentación acreditativa del cumplimiento de los requisitos previos (Documentación Administrativa)</w:t>
      </w:r>
    </w:p>
    <w:p w14:paraId="5C5003F5" w14:textId="77777777" w:rsidR="00B078BE" w:rsidRPr="00347B37" w:rsidRDefault="00B078BE">
      <w:pPr>
        <w:pStyle w:val="Textoindependiente"/>
        <w:spacing w:after="31"/>
        <w:jc w:val="both"/>
        <w:rPr>
          <w:rFonts w:ascii="Calibri" w:hAnsi="Calibri"/>
          <w:b w:val="0"/>
          <w:sz w:val="22"/>
          <w:szCs w:val="22"/>
        </w:rPr>
      </w:pPr>
    </w:p>
    <w:p w14:paraId="04B4C6B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Finalizado el plazo de presentación de proposiciones se constituirá electrónicamente la Mesa de contratación, para proceder a la apertura del sobre electrónico nº1 de todas las proposiciones presentadas en tiempo y forma, y no incursas en la situación a que se refiere el art. 139.3 de la LCSP.</w:t>
      </w:r>
    </w:p>
    <w:p w14:paraId="263825D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 xml:space="preserve">La Mesa examinará y calificará la documentación incluida en el sobre nº1 por los licitadores y procederá a determinar las empresas que se ajustan a los criterios de selección de la presente contratación, con pronunciamiento expreso sobre los admitidos a la licitación, los rechazados y las causas de su rechazo, dejando constancia de ello en el acta de la reunión de la Mesa, en la que se acordará asimismo el requerimiento a los licitadores que deban subsanar defectos u omisiones de la documentación presentada, otorgándoselas al efecto un plazo de tres días para que los subsanen ante la Mesa de contratación. </w:t>
      </w:r>
    </w:p>
    <w:p w14:paraId="5311386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licitador que no subsane los defectos u omisiones de la documentación presentada en el plazo concedido será inadmitido definitivamente del procedimiento de adjudicación, siendo este acto de trámite cualificado recurrible de conformidad con lo dispues</w:t>
      </w:r>
      <w:r w:rsidRPr="00347B37">
        <w:rPr>
          <w:rFonts w:ascii="Calibri" w:hAnsi="Calibri"/>
          <w:b w:val="0"/>
          <w:color w:val="000000"/>
          <w:sz w:val="22"/>
          <w:szCs w:val="22"/>
        </w:rPr>
        <w:t>to en las Cláusulas 48 y 49 del presente pliego.</w:t>
      </w:r>
    </w:p>
    <w:p w14:paraId="56AE565C" w14:textId="77777777" w:rsidR="00B078BE" w:rsidRPr="00347B37" w:rsidRDefault="00B078BE">
      <w:pPr>
        <w:pStyle w:val="Textoindependiente"/>
        <w:spacing w:after="31"/>
        <w:jc w:val="both"/>
        <w:rPr>
          <w:rFonts w:ascii="Calibri" w:hAnsi="Calibri"/>
          <w:b w:val="0"/>
          <w:sz w:val="22"/>
          <w:szCs w:val="22"/>
          <w:shd w:val="clear" w:color="auto" w:fill="FFFF00"/>
        </w:rPr>
      </w:pPr>
    </w:p>
    <w:p w14:paraId="7933DA1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14:paraId="5541A56D" w14:textId="77777777" w:rsidR="00B078BE" w:rsidRPr="00347B37" w:rsidRDefault="00B078BE">
      <w:pPr>
        <w:pStyle w:val="Textoindependiente"/>
        <w:spacing w:after="31"/>
        <w:jc w:val="both"/>
        <w:rPr>
          <w:rFonts w:ascii="Calibri" w:hAnsi="Calibri"/>
          <w:b w:val="0"/>
          <w:sz w:val="22"/>
          <w:szCs w:val="22"/>
        </w:rPr>
      </w:pPr>
    </w:p>
    <w:p w14:paraId="52742C2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De la calificación del sobre electrónico nº1 se dará cuenta a través de la Plataforma de Contratación del Sector Público.</w:t>
      </w:r>
    </w:p>
    <w:p w14:paraId="4DCDA62F" w14:textId="77777777" w:rsidR="00B078BE" w:rsidRPr="00347B37" w:rsidRDefault="00B078BE">
      <w:pPr>
        <w:pStyle w:val="Textoindependiente"/>
        <w:spacing w:after="31"/>
        <w:jc w:val="both"/>
        <w:rPr>
          <w:rFonts w:ascii="Calibri" w:hAnsi="Calibri"/>
          <w:b w:val="0"/>
          <w:sz w:val="22"/>
          <w:szCs w:val="22"/>
        </w:rPr>
      </w:pPr>
    </w:p>
    <w:p w14:paraId="656D3BC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23.3. Apertura del Sobre electrónico nº2: Documentación para valoración conforme a criterios cualitativos cuya ponderación depende de un juicio de valor</w:t>
      </w:r>
    </w:p>
    <w:p w14:paraId="2A9A3D6C" w14:textId="77777777" w:rsidR="00B078BE" w:rsidRPr="00347B37" w:rsidRDefault="00B078BE">
      <w:pPr>
        <w:pStyle w:val="Textoindependiente"/>
        <w:spacing w:after="31"/>
        <w:jc w:val="both"/>
        <w:rPr>
          <w:rFonts w:ascii="Calibri" w:hAnsi="Calibri"/>
          <w:b w:val="0"/>
          <w:sz w:val="22"/>
          <w:szCs w:val="22"/>
        </w:rPr>
      </w:pPr>
    </w:p>
    <w:p w14:paraId="7A3317B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apertura de las proposiciones se efectuará en un plazo máximo de 20 días contado desde la fecha de finalización del plazo para presentar las ofertas, de conformidad con el criterio de cómputo dispuesto en el art. 157.3 de la LCSP. Cuando la proposición se contenga en dos sobres electrónicos, de tal forma que estos deben abrirse en varios actos independientes, el plazo anterior se entenderá cumplido cuando se haya abierto, dentro del citado plazo, el sobre nº2 de la proposición (Documentación para valoración conforme a criterios cualitativos cuya ponderación depende de un juicio de valor).</w:t>
      </w:r>
    </w:p>
    <w:p w14:paraId="1521021A" w14:textId="77777777" w:rsidR="00B078BE" w:rsidRPr="00347B37" w:rsidRDefault="00B078BE">
      <w:pPr>
        <w:pStyle w:val="Textoindependiente"/>
        <w:spacing w:after="31"/>
        <w:jc w:val="both"/>
        <w:rPr>
          <w:rFonts w:ascii="Calibri" w:hAnsi="Calibri"/>
          <w:b w:val="0"/>
          <w:sz w:val="22"/>
          <w:szCs w:val="22"/>
        </w:rPr>
      </w:pPr>
    </w:p>
    <w:p w14:paraId="2E5A4B6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Antes de iniciar dicha apertura, la Mesa de contratación calificará la documentación que, en su caso, hayan presentado los licitadores como subsanación de los defectos u omisiones de la documentación presentada en el sobre nº1, acordando su aceptación o rechazo.</w:t>
      </w:r>
    </w:p>
    <w:p w14:paraId="590C8656" w14:textId="77777777" w:rsidR="00B078BE" w:rsidRPr="00347B37" w:rsidRDefault="00B078BE">
      <w:pPr>
        <w:pStyle w:val="Textoindependiente"/>
        <w:spacing w:after="31"/>
        <w:jc w:val="both"/>
        <w:rPr>
          <w:rFonts w:ascii="Calibri" w:hAnsi="Calibri"/>
          <w:b w:val="0"/>
          <w:sz w:val="22"/>
          <w:szCs w:val="22"/>
        </w:rPr>
      </w:pPr>
    </w:p>
    <w:p w14:paraId="508A871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continuación, en el supuesto de existir criterios cualitativos cuya ponderación depende de un juicio de valor, se procederá a la apertura del sobre nº2 de los licitadores admitidos, en el caso contrario, se procederá a la apertura del sobre nº3.</w:t>
      </w:r>
    </w:p>
    <w:p w14:paraId="6D6DE5EE" w14:textId="77777777" w:rsidR="00B078BE" w:rsidRPr="00347B37" w:rsidRDefault="00B078BE">
      <w:pPr>
        <w:pStyle w:val="Textoindependiente"/>
        <w:spacing w:after="31"/>
        <w:jc w:val="both"/>
        <w:rPr>
          <w:rFonts w:ascii="Calibri" w:hAnsi="Calibri"/>
          <w:b w:val="0"/>
          <w:sz w:val="22"/>
          <w:szCs w:val="22"/>
        </w:rPr>
      </w:pPr>
    </w:p>
    <w:p w14:paraId="2C1AD47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valoración del sobre nº2 se realizará de acuerdo con las siguientes reglas del artículo 146 de la LCSP:</w:t>
      </w:r>
    </w:p>
    <w:p w14:paraId="1C55E6EC" w14:textId="77777777" w:rsidR="00B078BE" w:rsidRPr="00347B37" w:rsidRDefault="00B078BE">
      <w:pPr>
        <w:pStyle w:val="Textoindependiente"/>
        <w:spacing w:after="31"/>
        <w:jc w:val="both"/>
        <w:rPr>
          <w:rFonts w:ascii="Calibri" w:hAnsi="Calibri"/>
          <w:b w:val="0"/>
          <w:sz w:val="22"/>
          <w:szCs w:val="22"/>
        </w:rPr>
      </w:pPr>
    </w:p>
    <w:p w14:paraId="2688B1B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a) En los casos en que los criterios cuya cuantificación dependa de un juicio de valor tengan atribuidos una ponderación mayor que la correspondiente a los criterios evaluables mediante fórmulas, la valoración de los criterios cuya cuantificación dependa de un juicio de valor del sobre electrónico nº2 corresponderá a un comité formado por expertos con cualificación apropiada, que cuente con un mínimo de tres miembros, que podrán pertenecer a los servicios dependientes del órgano de contratación, pero en ningún caso podrán estar adscritos al órgano proponente del contrato. Este comité estará debidamente identificado en el Apartado LL </w:t>
      </w:r>
      <w:r w:rsidRPr="00347B37">
        <w:rPr>
          <w:rFonts w:ascii="Calibri" w:hAnsi="Calibri"/>
          <w:b w:val="0"/>
          <w:sz w:val="22"/>
          <w:szCs w:val="22"/>
        </w:rPr>
        <w:lastRenderedPageBreak/>
        <w:t>del Anexo I de los pliegos, así como su procedimiento de designación y se publicará tanto su designación como el cargo que ostentan en el perfil de contratante integrado en la Plataforma de Contratación del Sector Público.</w:t>
      </w:r>
    </w:p>
    <w:p w14:paraId="6516AC58" w14:textId="77777777" w:rsidR="00B078BE" w:rsidRPr="00347B37" w:rsidRDefault="00B078BE">
      <w:pPr>
        <w:pStyle w:val="Textoindependiente"/>
        <w:spacing w:after="31"/>
        <w:jc w:val="both"/>
        <w:rPr>
          <w:rFonts w:ascii="Calibri" w:hAnsi="Calibri"/>
          <w:b w:val="0"/>
          <w:sz w:val="22"/>
          <w:szCs w:val="22"/>
        </w:rPr>
      </w:pPr>
    </w:p>
    <w:p w14:paraId="31DE974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b) En los restantes supuestos, la valoración de los criterios cuya cuantificación dependa de un juicio de valor se efectuará por la Mesa de contratación, a cuyo efecto se podrán solicitar los informes técnicos que considere precisos de conformidad con lo previsto en el artículo 150.1 y 157.5 de la LCSP: informes para verificar que las ofertas cumplen con las especificaciones técnicas del pliego e informes a las organizaciones sociales de usuarios destinatarios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435DE9BD" w14:textId="77777777" w:rsidR="00B078BE" w:rsidRPr="00347B37" w:rsidRDefault="00B078BE">
      <w:pPr>
        <w:pStyle w:val="Textoindependiente"/>
        <w:spacing w:after="31"/>
        <w:jc w:val="both"/>
        <w:rPr>
          <w:rFonts w:ascii="Calibri" w:hAnsi="Calibri"/>
          <w:b w:val="0"/>
          <w:sz w:val="22"/>
          <w:szCs w:val="22"/>
        </w:rPr>
      </w:pPr>
    </w:p>
    <w:p w14:paraId="04DCCFE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algún licitador no aporta la documentación relativa a alguno de los criterios a que se refiere el Apartado LL del Anexo I, o la misma no contiene todos los requisitos exigidos en el pliego de prescripciones técnicas particulares, la proposición de dicho licitador no será valorada respecto del criterio de que se trate.</w:t>
      </w:r>
    </w:p>
    <w:p w14:paraId="26218FE4" w14:textId="77777777" w:rsidR="00B078BE" w:rsidRPr="00347B37" w:rsidRDefault="00B078BE">
      <w:pPr>
        <w:pStyle w:val="Textoindependiente"/>
        <w:spacing w:after="31"/>
        <w:jc w:val="both"/>
        <w:rPr>
          <w:rFonts w:ascii="Calibri" w:hAnsi="Calibri"/>
          <w:b w:val="0"/>
          <w:sz w:val="22"/>
          <w:szCs w:val="22"/>
        </w:rPr>
      </w:pPr>
    </w:p>
    <w:p w14:paraId="7099DAA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De lo actuado se dejará constancia en el acta electrónica que necesariamente deberá extenderse y se unirá al expediente electrónico de contratación y del resultado de </w:t>
      </w:r>
      <w:proofErr w:type="gramStart"/>
      <w:r w:rsidRPr="00347B37">
        <w:rPr>
          <w:rFonts w:ascii="Calibri" w:hAnsi="Calibri"/>
          <w:b w:val="0"/>
          <w:sz w:val="22"/>
          <w:szCs w:val="22"/>
        </w:rPr>
        <w:t>la misma</w:t>
      </w:r>
      <w:proofErr w:type="gramEnd"/>
      <w:r w:rsidRPr="00347B37">
        <w:rPr>
          <w:rFonts w:ascii="Calibri" w:hAnsi="Calibri"/>
          <w:b w:val="0"/>
          <w:sz w:val="22"/>
          <w:szCs w:val="22"/>
        </w:rPr>
        <w:t xml:space="preserve"> se dará cuenta a través del perfil de contratante integrado en la Plataforma de Contratación del Sector Público.</w:t>
      </w:r>
    </w:p>
    <w:p w14:paraId="5966BED7" w14:textId="77777777" w:rsidR="00B078BE" w:rsidRPr="00347B37" w:rsidRDefault="00B078BE">
      <w:pPr>
        <w:pStyle w:val="Textoindependiente"/>
        <w:spacing w:after="31"/>
        <w:jc w:val="both"/>
        <w:rPr>
          <w:rFonts w:ascii="Calibri" w:hAnsi="Calibri"/>
          <w:b w:val="0"/>
          <w:sz w:val="22"/>
          <w:szCs w:val="22"/>
        </w:rPr>
      </w:pPr>
    </w:p>
    <w:p w14:paraId="55B42D8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23.4. Apertura del Sobre electrónico nº3: Documentación para valoración de criterios cuantificables de forma automática</w:t>
      </w:r>
    </w:p>
    <w:p w14:paraId="7C434B56" w14:textId="77777777" w:rsidR="00B078BE" w:rsidRPr="00347B37" w:rsidRDefault="00B078BE">
      <w:pPr>
        <w:pStyle w:val="Textoindependiente"/>
        <w:spacing w:after="31"/>
        <w:jc w:val="both"/>
        <w:rPr>
          <w:rFonts w:ascii="Calibri" w:hAnsi="Calibri"/>
          <w:b w:val="0"/>
          <w:sz w:val="22"/>
          <w:szCs w:val="22"/>
        </w:rPr>
      </w:pPr>
    </w:p>
    <w:p w14:paraId="3CAE246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apertura del sobre nº3 se realizará por la Mesa de contratación el día y hora indicados en la convocatoria de la licitación, y de la misma también se dará cuenta a través de la Plataforma de Contratación del Sector Público, con indicación de las ofertas presentadas.</w:t>
      </w:r>
    </w:p>
    <w:p w14:paraId="7FB6FDCB" w14:textId="77777777" w:rsidR="00B078BE" w:rsidRPr="00347B37" w:rsidRDefault="00B078BE">
      <w:pPr>
        <w:pStyle w:val="Textoindependiente"/>
        <w:spacing w:after="31"/>
        <w:jc w:val="both"/>
        <w:rPr>
          <w:rFonts w:ascii="Calibri" w:hAnsi="Calibri"/>
          <w:b w:val="0"/>
          <w:sz w:val="22"/>
          <w:szCs w:val="22"/>
        </w:rPr>
      </w:pPr>
    </w:p>
    <w:p w14:paraId="2A33636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23.5. Clasificación de las ofertas y propuesta de adjudicación</w:t>
      </w:r>
    </w:p>
    <w:p w14:paraId="107986F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Mesa de contratación examinadas las proposiciones y una vez ponderados los criterios que deban aplicarse para la selección de los adjudicatarios, clasificará, por orden decreciente, las proposiciones presentadas, formulando la correspondiente propuesta de adjudicación razonada a favor del candidato con mejor puntuación al órgano de contratación.</w:t>
      </w:r>
    </w:p>
    <w:p w14:paraId="213C7B91" w14:textId="77777777" w:rsidR="00B078BE" w:rsidRPr="00347B37" w:rsidRDefault="00B078BE">
      <w:pPr>
        <w:pStyle w:val="Textoindependiente"/>
        <w:spacing w:after="31"/>
        <w:jc w:val="both"/>
        <w:rPr>
          <w:rFonts w:ascii="Calibri" w:hAnsi="Calibri"/>
          <w:b w:val="0"/>
          <w:sz w:val="22"/>
          <w:szCs w:val="22"/>
        </w:rPr>
      </w:pPr>
    </w:p>
    <w:p w14:paraId="285D337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De los resultados de la valoración de las proposiciones y de la propuesta de adjudicación se dará cuenta a través de la Plataforma de Contratación del Sector Público.</w:t>
      </w:r>
    </w:p>
    <w:p w14:paraId="1A8CCC4E" w14:textId="77777777" w:rsidR="00B078BE" w:rsidRPr="00347B37" w:rsidRDefault="00B078BE">
      <w:pPr>
        <w:pStyle w:val="Textoindependiente"/>
        <w:spacing w:after="31"/>
        <w:jc w:val="both"/>
        <w:rPr>
          <w:rFonts w:ascii="Calibri" w:hAnsi="Calibri"/>
          <w:b w:val="0"/>
          <w:sz w:val="22"/>
          <w:szCs w:val="22"/>
        </w:rPr>
      </w:pPr>
    </w:p>
    <w:p w14:paraId="26867EEA" w14:textId="77777777" w:rsidR="00B078BE" w:rsidRPr="00D1266B" w:rsidRDefault="00E14262">
      <w:pPr>
        <w:pStyle w:val="Textoindependiente"/>
        <w:spacing w:after="31"/>
        <w:jc w:val="both"/>
        <w:rPr>
          <w:rFonts w:ascii="Calibri" w:hAnsi="Calibri"/>
          <w:bCs/>
          <w:sz w:val="22"/>
          <w:szCs w:val="22"/>
          <w:u w:val="single"/>
        </w:rPr>
      </w:pPr>
      <w:r w:rsidRPr="00D1266B">
        <w:rPr>
          <w:rFonts w:ascii="Calibri" w:hAnsi="Calibri"/>
          <w:bCs/>
          <w:sz w:val="22"/>
          <w:szCs w:val="22"/>
        </w:rPr>
        <w:t xml:space="preserve">24. </w:t>
      </w:r>
      <w:r w:rsidRPr="00D1266B">
        <w:rPr>
          <w:rFonts w:ascii="Calibri" w:hAnsi="Calibri"/>
          <w:bCs/>
          <w:sz w:val="22"/>
          <w:szCs w:val="22"/>
          <w:u w:val="single"/>
        </w:rPr>
        <w:t>OFERTAS ANORMALMENTE BAJAS</w:t>
      </w:r>
    </w:p>
    <w:p w14:paraId="10BFA1CA" w14:textId="77777777" w:rsidR="00B078BE" w:rsidRPr="00347B37" w:rsidRDefault="00B078BE">
      <w:pPr>
        <w:pStyle w:val="Textoindependiente"/>
        <w:spacing w:after="31"/>
        <w:jc w:val="both"/>
        <w:rPr>
          <w:rFonts w:ascii="Calibri" w:hAnsi="Calibri"/>
          <w:b w:val="0"/>
          <w:sz w:val="22"/>
          <w:szCs w:val="22"/>
        </w:rPr>
      </w:pPr>
    </w:p>
    <w:p w14:paraId="22AE808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La Mesa de contratación identificará las ofertas que se encuentran incursas en presunción de anormalidad, de acuerdo con los parámetros objetivos que permiten considerar una oferta como </w:t>
      </w:r>
      <w:proofErr w:type="gramStart"/>
      <w:r w:rsidRPr="00347B37">
        <w:rPr>
          <w:rFonts w:ascii="Calibri" w:hAnsi="Calibri"/>
          <w:b w:val="0"/>
          <w:sz w:val="22"/>
          <w:szCs w:val="22"/>
        </w:rPr>
        <w:t>anormal establecidos</w:t>
      </w:r>
      <w:proofErr w:type="gramEnd"/>
      <w:r w:rsidRPr="00347B37">
        <w:rPr>
          <w:rFonts w:ascii="Calibri" w:hAnsi="Calibri"/>
          <w:b w:val="0"/>
          <w:sz w:val="22"/>
          <w:szCs w:val="22"/>
        </w:rPr>
        <w:t xml:space="preserve"> en el Apartado M del Anexo I del pliego y con sujeción a los criterios del artículo 149.2 de la LCSP.</w:t>
      </w:r>
    </w:p>
    <w:p w14:paraId="1B84783B" w14:textId="77777777" w:rsidR="00B078BE" w:rsidRPr="00347B37" w:rsidRDefault="00B078BE">
      <w:pPr>
        <w:pStyle w:val="Textoindependiente"/>
        <w:spacing w:after="31"/>
        <w:jc w:val="both"/>
        <w:rPr>
          <w:rFonts w:ascii="Calibri" w:hAnsi="Calibri"/>
          <w:b w:val="0"/>
          <w:sz w:val="22"/>
          <w:szCs w:val="22"/>
        </w:rPr>
      </w:pPr>
    </w:p>
    <w:p w14:paraId="44053F1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Una vez identificada una o varias ofertas incursas en presunción de anormalidad, se formulará un claro requerimiento al licitador o licitadores que las hubieren presentado dándoles plazo suficiente para que justifiquen y desglosen razonada y detalladamente el bajo nivel de los precios, o de costes, o cualquier otro </w:t>
      </w:r>
      <w:r w:rsidRPr="00347B37">
        <w:rPr>
          <w:rFonts w:ascii="Calibri" w:hAnsi="Calibri"/>
          <w:b w:val="0"/>
          <w:sz w:val="22"/>
          <w:szCs w:val="22"/>
        </w:rPr>
        <w:lastRenderedPageBreak/>
        <w:t>parámetro en base al cual se haya definido la anormalidad de la oferta, mediante la presentación de aquella información y documentos que resulten pertinentes a estos efectos.</w:t>
      </w:r>
    </w:p>
    <w:p w14:paraId="1851E5B1" w14:textId="77777777" w:rsidR="00B078BE" w:rsidRPr="00347B37" w:rsidRDefault="00B078BE">
      <w:pPr>
        <w:pStyle w:val="Textoindependiente"/>
        <w:spacing w:after="31"/>
        <w:jc w:val="both"/>
        <w:rPr>
          <w:rFonts w:ascii="Calibri" w:hAnsi="Calibri"/>
          <w:b w:val="0"/>
          <w:sz w:val="22"/>
          <w:szCs w:val="22"/>
        </w:rPr>
      </w:pPr>
    </w:p>
    <w:p w14:paraId="18E581B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Mesa de contratación evaluará toda la información y documentación proporcionada por el licitador en plazo, para lo cual solicitará asesoramiento técnico del servicio correspondiente. Se estará, entre otros, a los criterios del artículo 149.4 de la LCSP de rechazo de ofertas.</w:t>
      </w:r>
    </w:p>
    <w:p w14:paraId="37ADBE64" w14:textId="77777777" w:rsidR="00B078BE" w:rsidRPr="00347B37" w:rsidRDefault="00B078BE">
      <w:pPr>
        <w:pStyle w:val="Textoindependiente"/>
        <w:spacing w:after="31"/>
        <w:jc w:val="both"/>
        <w:rPr>
          <w:rFonts w:ascii="Calibri" w:hAnsi="Calibri"/>
          <w:b w:val="0"/>
          <w:sz w:val="22"/>
          <w:szCs w:val="22"/>
        </w:rPr>
      </w:pPr>
    </w:p>
    <w:p w14:paraId="1F6DE0A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Mesa de contratación elevará de forma motivada la correspondiente propuesta de aceptación o rechazo al órgano de contratación.</w:t>
      </w:r>
    </w:p>
    <w:p w14:paraId="5550A788" w14:textId="77777777" w:rsidR="00B078BE" w:rsidRPr="00347B37" w:rsidRDefault="00B078BE">
      <w:pPr>
        <w:pStyle w:val="Textoindependiente"/>
        <w:spacing w:after="31"/>
        <w:jc w:val="both"/>
        <w:rPr>
          <w:rFonts w:ascii="Calibri" w:hAnsi="Calibri"/>
          <w:b w:val="0"/>
          <w:sz w:val="22"/>
          <w:szCs w:val="22"/>
        </w:rPr>
      </w:pPr>
    </w:p>
    <w:p w14:paraId="1237FB1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el órgano de contratación, considerando la justificación efectuada por el licitador,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de la LCSP.</w:t>
      </w:r>
    </w:p>
    <w:p w14:paraId="08A7EC9C" w14:textId="77777777" w:rsidR="00B078BE" w:rsidRPr="00347B37" w:rsidRDefault="00B078BE">
      <w:pPr>
        <w:pStyle w:val="Textoindependiente"/>
        <w:spacing w:after="31"/>
        <w:jc w:val="both"/>
        <w:rPr>
          <w:rFonts w:ascii="Calibri" w:hAnsi="Calibri"/>
          <w:b w:val="0"/>
          <w:sz w:val="22"/>
          <w:szCs w:val="22"/>
        </w:rPr>
      </w:pPr>
    </w:p>
    <w:p w14:paraId="2D2CD4F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sidRPr="00347B37">
        <w:rPr>
          <w:rFonts w:ascii="Calibri" w:hAnsi="Calibri"/>
          <w:b w:val="0"/>
          <w:sz w:val="22"/>
          <w:szCs w:val="22"/>
        </w:rPr>
        <w:t>del mismo</w:t>
      </w:r>
      <w:proofErr w:type="gramEnd"/>
      <w:r w:rsidRPr="00347B37">
        <w:rPr>
          <w:rFonts w:ascii="Calibri" w:hAnsi="Calibri"/>
          <w:b w:val="0"/>
          <w:sz w:val="22"/>
          <w:szCs w:val="22"/>
        </w:rPr>
        <w:t>, con el objetivo de garantizar la correcta ejecución del contrato sin que se produzca una merma en la calidad de los servicios contratados.</w:t>
      </w:r>
    </w:p>
    <w:p w14:paraId="2BF20B34" w14:textId="77777777" w:rsidR="00B078BE" w:rsidRPr="00347B37" w:rsidRDefault="00B078BE">
      <w:pPr>
        <w:pStyle w:val="Textoindependiente"/>
        <w:spacing w:after="31"/>
        <w:jc w:val="both"/>
        <w:rPr>
          <w:rFonts w:ascii="Calibri" w:hAnsi="Calibri"/>
          <w:b w:val="0"/>
          <w:sz w:val="22"/>
          <w:szCs w:val="22"/>
        </w:rPr>
      </w:pPr>
    </w:p>
    <w:p w14:paraId="7FA481B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Con respecto a la valoración de las proposiciones formuladas por distintas empresas pertenecientes a un mismo grupo, se estará a lo dispuesto en el apartado 3 del artículo 149 de la LCSP y en los apartados 1 a 3 del artículo 86 del Reglamento general de la LCAP.</w:t>
      </w:r>
    </w:p>
    <w:p w14:paraId="65110951" w14:textId="77777777" w:rsidR="00B078BE" w:rsidRPr="00347B37" w:rsidRDefault="00B078BE">
      <w:pPr>
        <w:pStyle w:val="Textoindependiente"/>
        <w:spacing w:after="31"/>
        <w:jc w:val="both"/>
        <w:rPr>
          <w:rFonts w:ascii="Calibri" w:hAnsi="Calibri"/>
          <w:b w:val="0"/>
          <w:sz w:val="22"/>
          <w:szCs w:val="22"/>
        </w:rPr>
      </w:pPr>
    </w:p>
    <w:p w14:paraId="599F5F56"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25. </w:t>
      </w:r>
      <w:r w:rsidRPr="00D1266B">
        <w:rPr>
          <w:rFonts w:ascii="Calibri" w:hAnsi="Calibri"/>
          <w:bCs/>
          <w:sz w:val="22"/>
          <w:szCs w:val="22"/>
          <w:u w:val="single"/>
        </w:rPr>
        <w:t>CRITERIOS DE DESEMPATE</w:t>
      </w:r>
    </w:p>
    <w:p w14:paraId="52194A32" w14:textId="77777777" w:rsidR="00B078BE" w:rsidRPr="00D1266B" w:rsidRDefault="00B078BE">
      <w:pPr>
        <w:pStyle w:val="Textoindependiente"/>
        <w:spacing w:after="31"/>
        <w:jc w:val="both"/>
        <w:rPr>
          <w:rFonts w:ascii="Calibri" w:hAnsi="Calibri"/>
          <w:bCs/>
          <w:sz w:val="22"/>
          <w:szCs w:val="22"/>
        </w:rPr>
      </w:pPr>
    </w:p>
    <w:p w14:paraId="2F4045D8" w14:textId="5BC804D3" w:rsidR="00B078BE" w:rsidRPr="00D1266B" w:rsidRDefault="00E14262" w:rsidP="00806B47">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 xml:space="preserve">25.1. En el Apartado N del Anexo I del pliego se fijarán los criterios de desempate, en los casos en que, tras la aplicación de los criterios de adjudicación, se produzca un empate entre dos o más ofertas. Tales criterios serán alguno o algunos de los recogidos en el artículo 147.1 de la LCSP, y al menos </w:t>
      </w:r>
      <w:r w:rsidR="00806B47" w:rsidRPr="00D1266B">
        <w:rPr>
          <w:rFonts w:ascii="Calibri" w:eastAsia="Batang" w:hAnsi="Calibri" w:cs="Times New Roman"/>
          <w:sz w:val="22"/>
          <w:szCs w:val="22"/>
          <w:lang w:bidi="ar-SA"/>
        </w:rPr>
        <w:t>figurar un</w:t>
      </w:r>
      <w:r w:rsidRPr="00D1266B">
        <w:rPr>
          <w:rFonts w:ascii="Calibri" w:eastAsia="Batang" w:hAnsi="Calibri" w:cs="Times New Roman"/>
          <w:sz w:val="22"/>
          <w:szCs w:val="22"/>
          <w:lang w:bidi="ar-SA"/>
        </w:rPr>
        <w:t xml:space="preserve"> criterio de los establecidos en el art. </w:t>
      </w:r>
      <w:proofErr w:type="gramStart"/>
      <w:r w:rsidRPr="00D1266B">
        <w:rPr>
          <w:rFonts w:ascii="Calibri" w:eastAsia="Batang" w:hAnsi="Calibri" w:cs="Times New Roman"/>
          <w:sz w:val="22"/>
          <w:szCs w:val="22"/>
          <w:lang w:bidi="ar-SA"/>
        </w:rPr>
        <w:t>11.1  del</w:t>
      </w:r>
      <w:proofErr w:type="gramEnd"/>
      <w:r w:rsidRPr="00D1266B">
        <w:rPr>
          <w:rFonts w:ascii="Calibri" w:eastAsia="Batang" w:hAnsi="Calibri" w:cs="Times New Roman"/>
          <w:sz w:val="22"/>
          <w:szCs w:val="22"/>
          <w:lang w:bidi="ar-SA"/>
        </w:rPr>
        <w:t xml:space="preserve"> Decreto 118/2022, de 5 de agosto del Consell, por el que se regula la inclusión de cláusulas de responsabilidad social en la contratación pública y en las convocatorias de subvenciones, siempre que estén vinculados al objeto del contrato. </w:t>
      </w:r>
    </w:p>
    <w:p w14:paraId="4FC4359A" w14:textId="77777777" w:rsidR="00B078BE" w:rsidRPr="00D1266B" w:rsidRDefault="00B078BE" w:rsidP="00806B47">
      <w:pPr>
        <w:jc w:val="both"/>
        <w:rPr>
          <w:rFonts w:ascii="Calibri" w:eastAsia="Batang" w:hAnsi="Calibri" w:cs="Times New Roman"/>
          <w:sz w:val="22"/>
          <w:szCs w:val="22"/>
          <w:lang w:bidi="ar-SA"/>
        </w:rPr>
      </w:pPr>
    </w:p>
    <w:p w14:paraId="35492F62" w14:textId="77777777" w:rsidR="00B078BE" w:rsidRPr="00D1266B" w:rsidRDefault="00E14262" w:rsidP="00806B47">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25.2. La documentación acreditativa de los criterios de desempate será aportada por los licitadores en el momento en que se produzca el empate, y no con carácter previo.</w:t>
      </w:r>
    </w:p>
    <w:p w14:paraId="53ABA5A8" w14:textId="77777777" w:rsidR="00B078BE" w:rsidRPr="00D1266B" w:rsidRDefault="00B078BE" w:rsidP="00806B47">
      <w:pPr>
        <w:jc w:val="both"/>
        <w:rPr>
          <w:rFonts w:ascii="Calibri" w:eastAsia="Batang" w:hAnsi="Calibri" w:cs="Times New Roman"/>
          <w:sz w:val="22"/>
          <w:szCs w:val="22"/>
          <w:lang w:bidi="ar-SA"/>
        </w:rPr>
      </w:pPr>
    </w:p>
    <w:p w14:paraId="7AFEFCD0" w14:textId="77777777" w:rsidR="00B078BE" w:rsidRPr="00D1266B" w:rsidRDefault="00E14262" w:rsidP="00806B47">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 xml:space="preserve"> 25.3. Si el presente pliego no contiene previsión de criterios de desempate específicos por no existir en el art. 147.1 ni en el art. 11.1 del Decreto 118/2022 de 5 de agosto del Consell, por el que se regula la inclusión de cláusulas de responsabilidad social en la contratación pública y en las convocatorias de subvenciones criterios  vinculados al objeto del contrato,  se resolverá el empate, en caso de producirse, mediante la aplicación por orden de los siguientes criterios sociales, referidos al momento de finalizar el plazo de presentación de ofertas:</w:t>
      </w:r>
    </w:p>
    <w:p w14:paraId="2335AF26" w14:textId="77777777" w:rsidR="00B078BE" w:rsidRPr="00D1266B" w:rsidRDefault="00B078BE" w:rsidP="00806B47">
      <w:pPr>
        <w:jc w:val="both"/>
        <w:rPr>
          <w:rFonts w:ascii="Calibri" w:eastAsia="Batang" w:hAnsi="Calibri" w:cs="Times New Roman"/>
          <w:sz w:val="22"/>
          <w:szCs w:val="22"/>
          <w:lang w:bidi="ar-SA"/>
        </w:rPr>
      </w:pPr>
    </w:p>
    <w:p w14:paraId="5D8D1ABF" w14:textId="77777777" w:rsidR="00B078BE" w:rsidRPr="00D1266B" w:rsidRDefault="00E14262" w:rsidP="00806B47">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lastRenderedPageBreak/>
        <w:t>a) 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0947F858" w14:textId="77777777" w:rsidR="00B078BE" w:rsidRPr="00D1266B" w:rsidRDefault="00B078BE" w:rsidP="00806B47">
      <w:pPr>
        <w:jc w:val="both"/>
        <w:rPr>
          <w:rFonts w:ascii="Calibri" w:eastAsia="Batang" w:hAnsi="Calibri" w:cs="Times New Roman"/>
          <w:sz w:val="22"/>
          <w:szCs w:val="22"/>
          <w:lang w:bidi="ar-SA"/>
        </w:rPr>
      </w:pPr>
    </w:p>
    <w:p w14:paraId="290EEB1D" w14:textId="77777777" w:rsidR="00B078BE" w:rsidRPr="00D1266B" w:rsidRDefault="00E14262" w:rsidP="00806B47">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b) Menor porcentaje de contratos temporales en la plantilla de cada una de las empresas.</w:t>
      </w:r>
    </w:p>
    <w:p w14:paraId="3C5E7248" w14:textId="77777777" w:rsidR="00B078BE" w:rsidRPr="00D1266B" w:rsidRDefault="00B078BE" w:rsidP="00806B47">
      <w:pPr>
        <w:jc w:val="both"/>
        <w:rPr>
          <w:rFonts w:ascii="Calibri" w:eastAsia="Batang" w:hAnsi="Calibri" w:cs="Times New Roman"/>
          <w:sz w:val="22"/>
          <w:szCs w:val="22"/>
          <w:lang w:bidi="ar-SA"/>
        </w:rPr>
      </w:pPr>
    </w:p>
    <w:p w14:paraId="0E52F738" w14:textId="77777777" w:rsidR="00B078BE" w:rsidRPr="00D1266B" w:rsidRDefault="00E14262" w:rsidP="00806B47">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c) Mayor porcentaje de mujeres empleadas en la plantilla de cada una de las empresas.</w:t>
      </w:r>
    </w:p>
    <w:p w14:paraId="1FE2E8A0" w14:textId="77777777" w:rsidR="00B078BE" w:rsidRPr="00D1266B" w:rsidRDefault="00B078BE" w:rsidP="00806B47">
      <w:pPr>
        <w:jc w:val="both"/>
        <w:rPr>
          <w:rFonts w:ascii="Calibri" w:eastAsia="Batang" w:hAnsi="Calibri" w:cs="Times New Roman"/>
          <w:sz w:val="22"/>
          <w:szCs w:val="22"/>
          <w:lang w:bidi="ar-SA"/>
        </w:rPr>
      </w:pPr>
    </w:p>
    <w:p w14:paraId="5F030E53" w14:textId="6426993E" w:rsidR="00B078BE" w:rsidRPr="00D1266B" w:rsidRDefault="00E14262" w:rsidP="00806B47">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d) El sorteo, en caso de que la aplicación de los anteriores criterios no hubiera dado lugar a desempate.</w:t>
      </w:r>
    </w:p>
    <w:p w14:paraId="13497BF1" w14:textId="77777777" w:rsidR="00B078BE" w:rsidRPr="00347B37" w:rsidRDefault="00B078BE" w:rsidP="00806B47">
      <w:pPr>
        <w:pStyle w:val="Textoindependiente"/>
        <w:spacing w:after="31"/>
        <w:jc w:val="both"/>
        <w:rPr>
          <w:rFonts w:ascii="Calibri" w:hAnsi="Calibri"/>
          <w:b w:val="0"/>
          <w:sz w:val="22"/>
          <w:szCs w:val="22"/>
        </w:rPr>
      </w:pPr>
    </w:p>
    <w:p w14:paraId="052494B6"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26. </w:t>
      </w:r>
      <w:r w:rsidRPr="00D1266B">
        <w:rPr>
          <w:rFonts w:ascii="Calibri" w:hAnsi="Calibri"/>
          <w:bCs/>
          <w:sz w:val="22"/>
          <w:szCs w:val="22"/>
          <w:u w:val="single"/>
        </w:rPr>
        <w:t>GARANTÍA DEFINITIVA</w:t>
      </w:r>
    </w:p>
    <w:p w14:paraId="6769BA85" w14:textId="77777777" w:rsidR="00B078BE" w:rsidRPr="00347B37" w:rsidRDefault="00B078BE">
      <w:pPr>
        <w:pStyle w:val="Textoindependiente"/>
        <w:spacing w:after="31"/>
        <w:jc w:val="both"/>
        <w:rPr>
          <w:rFonts w:ascii="Calibri" w:hAnsi="Calibri"/>
          <w:b w:val="0"/>
          <w:sz w:val="22"/>
          <w:szCs w:val="22"/>
        </w:rPr>
      </w:pPr>
    </w:p>
    <w:p w14:paraId="5E25673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26.1. El licitador que hubiera presentado la mejor oferta de conformidad con lo dispuesto en el artículo 145 de la LCSP, deberá constituir a disposición del órgano de contratación una garantía de un 5 por 100 del precio final ofertado, excluido el Impuesto sobre el Valor Añadido, en el plazo de 10 días hábiles a contar desde el siguiente a aquel en que hubiera sido requerido por los servicios correspondientes una vez aceptada la propuesta de adjudicación de la Mesa por el órgano de contratación. De no cumplir este requisito por causas a él imputables, la Administración no efectuará la adjudicación a su favor, sin perjuicio de proceder, conforme a los artículos 71 y 72 de la LCSP, a la declaración de la prohibición para contratar con las entidades del sector público, tras la tramitación del oportuno procedimiento, si mediare dolo, culpa o negligencia.</w:t>
      </w:r>
    </w:p>
    <w:p w14:paraId="5BF4ABB3" w14:textId="77777777" w:rsidR="00B078BE" w:rsidRPr="00347B37" w:rsidRDefault="00B078BE">
      <w:pPr>
        <w:pStyle w:val="Textoindependiente"/>
        <w:spacing w:after="31"/>
        <w:jc w:val="both"/>
        <w:rPr>
          <w:rFonts w:ascii="Calibri" w:hAnsi="Calibri"/>
          <w:b w:val="0"/>
          <w:sz w:val="22"/>
          <w:szCs w:val="22"/>
        </w:rPr>
      </w:pPr>
    </w:p>
    <w:p w14:paraId="546BD74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26.2. Cuando así se prevea en el Apartado P del Anexo I de este pliego, en casos especiales, se prestará además una garantía complementaria de hasta un 5 por 100 del precio final ofertado por el licitador que presentó la mejor oferta de conformidad con lo dispuesto en el artículo 145 de la LCSP, excluido el Impuesto sobre el Valor Añadido, pudiendo alcanzar la garantía total un 10 por 100 del citado precio.</w:t>
      </w:r>
    </w:p>
    <w:p w14:paraId="482DC1AA" w14:textId="77777777" w:rsidR="00B078BE" w:rsidRPr="00347B37" w:rsidRDefault="00B078BE">
      <w:pPr>
        <w:pStyle w:val="Textoindependiente"/>
        <w:spacing w:after="31"/>
        <w:jc w:val="both"/>
        <w:rPr>
          <w:rFonts w:ascii="Calibri" w:hAnsi="Calibri"/>
          <w:b w:val="0"/>
          <w:sz w:val="22"/>
          <w:szCs w:val="22"/>
        </w:rPr>
      </w:pPr>
    </w:p>
    <w:p w14:paraId="1E6B639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26.3. En los procedimientos de contratación en los que se aplique la reserva de porcentajes mínimos en favor de Centros Especiales de Empleo de iniciativa social y empresas de inserción no procederá la exigencia de la garantía definitiva a que se refiere el artículo 107 de la LCSP, salvo en los casos en los que el órgano de contratación, por motivos excepcionales, lo considere necesario y así lo justifique motivadamente en el expediente.</w:t>
      </w:r>
    </w:p>
    <w:p w14:paraId="18D745C2" w14:textId="77777777" w:rsidR="00B078BE" w:rsidRPr="00347B37" w:rsidRDefault="00B078BE">
      <w:pPr>
        <w:pStyle w:val="Textoindependiente"/>
        <w:spacing w:after="31"/>
        <w:jc w:val="both"/>
        <w:rPr>
          <w:rFonts w:ascii="Calibri" w:hAnsi="Calibri"/>
          <w:b w:val="0"/>
          <w:sz w:val="22"/>
          <w:szCs w:val="22"/>
        </w:rPr>
      </w:pPr>
    </w:p>
    <w:p w14:paraId="159BF10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26.4. Las garantías definitivas exigidas en los contratos celebrados con las Administraciones Públicas podrán prestarse en alguna o algunas de las formas y en los lugares admitidos por el artículo 108 de la LCSP. Para los avales y los certificados de seguro de caución se estará a lo dispuesto en el art. 58 del Reglamento General de la LCAP, debiendo seguir los mo</w:t>
      </w:r>
      <w:r w:rsidRPr="00347B37">
        <w:rPr>
          <w:rFonts w:ascii="Calibri" w:hAnsi="Calibri"/>
          <w:b w:val="0"/>
          <w:color w:val="000000"/>
          <w:sz w:val="22"/>
          <w:szCs w:val="22"/>
        </w:rPr>
        <w:t>delos establecidos en los A</w:t>
      </w:r>
      <w:r w:rsidRPr="00347B37">
        <w:rPr>
          <w:rFonts w:ascii="Calibri" w:hAnsi="Calibri"/>
          <w:b w:val="0"/>
          <w:sz w:val="22"/>
          <w:szCs w:val="22"/>
        </w:rPr>
        <w:t>nexos VIII, IX y X del presente pliego.</w:t>
      </w:r>
    </w:p>
    <w:p w14:paraId="1A7A734F" w14:textId="77777777" w:rsidR="00B078BE" w:rsidRPr="00347B37" w:rsidRDefault="00B078BE">
      <w:pPr>
        <w:pStyle w:val="Textoindependiente"/>
        <w:spacing w:after="31"/>
        <w:jc w:val="both"/>
        <w:rPr>
          <w:rFonts w:ascii="Calibri" w:hAnsi="Calibri"/>
          <w:b w:val="0"/>
          <w:sz w:val="22"/>
          <w:szCs w:val="22"/>
        </w:rPr>
      </w:pPr>
    </w:p>
    <w:p w14:paraId="66A6686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26.5. La acreditación de la constitución de la garantía definitiva podrá hacerse mediante medios electrónicos.</w:t>
      </w:r>
    </w:p>
    <w:p w14:paraId="190014EE" w14:textId="77777777" w:rsidR="00B078BE" w:rsidRPr="00347B37" w:rsidRDefault="00B078BE">
      <w:pPr>
        <w:pStyle w:val="Textoindependiente"/>
        <w:spacing w:after="31"/>
        <w:jc w:val="both"/>
        <w:rPr>
          <w:rFonts w:ascii="Calibri" w:hAnsi="Calibri"/>
          <w:b w:val="0"/>
          <w:sz w:val="22"/>
          <w:szCs w:val="22"/>
        </w:rPr>
      </w:pPr>
    </w:p>
    <w:p w14:paraId="332FBC5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26.6. La garantía definitiva únicamente responderá de los siguientes conceptos:</w:t>
      </w:r>
    </w:p>
    <w:p w14:paraId="4958185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De la obligación de formalizar el contrato en plazo, de conformidad con lo dispuesto en el artículo 153 de la LCSP.</w:t>
      </w:r>
    </w:p>
    <w:p w14:paraId="53AA7BD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b) De las penalidades impuestas al contratista conforme al artículo 192 de la LCSP.</w:t>
      </w:r>
    </w:p>
    <w:p w14:paraId="4E5D2CA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c) 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w:t>
      </w:r>
      <w:r w:rsidRPr="00347B37">
        <w:rPr>
          <w:rFonts w:ascii="Calibri" w:hAnsi="Calibri"/>
          <w:b w:val="0"/>
          <w:sz w:val="22"/>
          <w:szCs w:val="22"/>
        </w:rPr>
        <w:lastRenderedPageBreak/>
        <w:t>perjuicios ocasionados a la misma con motivo de la ejecución del contrato o por su incumplimiento, cuando no proceda su resolución.</w:t>
      </w:r>
    </w:p>
    <w:p w14:paraId="6787358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d) De la incautación que puede decretarse en los casos de resolución del contrato, de acuerdo con lo que en él o en la LCSP esté establecido.</w:t>
      </w:r>
    </w:p>
    <w:p w14:paraId="491D1F4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 Además, en los contratos de obras la garantía definitiva responderá de la inexistencia de vicios o defectos de los bienes construidos durante el plazo de garantía que se haya previsto en el contrato.</w:t>
      </w:r>
    </w:p>
    <w:p w14:paraId="7D450F0C" w14:textId="77777777" w:rsidR="00B078BE" w:rsidRPr="00347B37" w:rsidRDefault="00B078BE">
      <w:pPr>
        <w:pStyle w:val="Textoindependiente"/>
        <w:spacing w:after="31"/>
        <w:jc w:val="both"/>
        <w:rPr>
          <w:rFonts w:ascii="Calibri" w:hAnsi="Calibri"/>
          <w:b w:val="0"/>
          <w:sz w:val="22"/>
          <w:szCs w:val="22"/>
        </w:rPr>
      </w:pPr>
    </w:p>
    <w:p w14:paraId="5D5F4B0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26.7. En caso de que se hagan efectivas sobre la garantía definitiva las penalidades o indemnizaciones exigibles al contratista, este deberá reponer o ampliar aquella, en la cuantía que corresponda, en el plazo de quince días desde la ejecución, incurriendo en caso contrario en causa de resolución.</w:t>
      </w:r>
    </w:p>
    <w:p w14:paraId="2BCE1533" w14:textId="77777777" w:rsidR="00B078BE" w:rsidRPr="00347B37" w:rsidRDefault="00B078BE">
      <w:pPr>
        <w:pStyle w:val="Textoindependiente"/>
        <w:spacing w:after="31"/>
        <w:jc w:val="both"/>
        <w:rPr>
          <w:rFonts w:ascii="Calibri" w:hAnsi="Calibri"/>
          <w:b w:val="0"/>
          <w:sz w:val="22"/>
          <w:szCs w:val="22"/>
        </w:rPr>
      </w:pPr>
    </w:p>
    <w:p w14:paraId="1C100E3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26.8. Cuando, como consecuencia de una modificación del contrato, experimente variación el precio </w:t>
      </w:r>
      <w:proofErr w:type="gramStart"/>
      <w:r w:rsidRPr="00347B37">
        <w:rPr>
          <w:rFonts w:ascii="Calibri" w:hAnsi="Calibri"/>
          <w:b w:val="0"/>
          <w:sz w:val="22"/>
          <w:szCs w:val="22"/>
        </w:rPr>
        <w:t>del mismo</w:t>
      </w:r>
      <w:proofErr w:type="gramEnd"/>
      <w:r w:rsidRPr="00347B37">
        <w:rPr>
          <w:rFonts w:ascii="Calibri" w:hAnsi="Calibri"/>
          <w:b w:val="0"/>
          <w:sz w:val="22"/>
          <w:szCs w:val="22"/>
        </w:rPr>
        <w:t>, deberá reajustarse la garantía, para que guarde la debida proporción con el nuevo precio modificado, en el plazo de quince días contados desde la fecha en que se notifique al empresario el acuerdo de modificación.</w:t>
      </w:r>
    </w:p>
    <w:p w14:paraId="2EFDE870" w14:textId="77777777" w:rsidR="00B078BE" w:rsidRPr="00347B37" w:rsidRDefault="00B078BE">
      <w:pPr>
        <w:pStyle w:val="Textoindependiente"/>
        <w:spacing w:after="31"/>
        <w:jc w:val="both"/>
        <w:rPr>
          <w:rFonts w:ascii="Calibri" w:hAnsi="Calibri"/>
          <w:b w:val="0"/>
          <w:sz w:val="22"/>
          <w:szCs w:val="22"/>
        </w:rPr>
      </w:pPr>
    </w:p>
    <w:p w14:paraId="5DCADAB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26.9. Respecto del régimen de las garantías prestadas por terceros y la preferencia en la ejecución de garantías se estará a los artículos 112 y 113 de la LCSP.</w:t>
      </w:r>
    </w:p>
    <w:p w14:paraId="4A358A01" w14:textId="77777777" w:rsidR="00B078BE" w:rsidRPr="00347B37" w:rsidRDefault="00B078BE">
      <w:pPr>
        <w:pStyle w:val="Textoindependiente"/>
        <w:spacing w:after="31"/>
        <w:jc w:val="both"/>
        <w:rPr>
          <w:rFonts w:ascii="Calibri" w:hAnsi="Calibri"/>
          <w:b w:val="0"/>
          <w:sz w:val="22"/>
          <w:szCs w:val="22"/>
        </w:rPr>
      </w:pPr>
    </w:p>
    <w:p w14:paraId="02FC14F2"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27. </w:t>
      </w:r>
      <w:r w:rsidRPr="00D1266B">
        <w:rPr>
          <w:rFonts w:ascii="Calibri" w:hAnsi="Calibri"/>
          <w:bCs/>
          <w:sz w:val="22"/>
          <w:szCs w:val="22"/>
          <w:u w:val="single"/>
        </w:rPr>
        <w:t>DOCUMENTACIÓN A PRESENTAR POR EL LICITADOR QUE HAYA PRESENTADO LA MEJOR OFERTA</w:t>
      </w:r>
    </w:p>
    <w:p w14:paraId="1BBC2D75" w14:textId="77777777" w:rsidR="00B078BE" w:rsidRPr="00347B37" w:rsidRDefault="00B078BE">
      <w:pPr>
        <w:pStyle w:val="Textoindependiente"/>
        <w:spacing w:after="31"/>
        <w:jc w:val="both"/>
        <w:rPr>
          <w:rFonts w:ascii="Calibri" w:hAnsi="Calibri"/>
          <w:b w:val="0"/>
          <w:sz w:val="22"/>
          <w:szCs w:val="22"/>
        </w:rPr>
      </w:pPr>
    </w:p>
    <w:p w14:paraId="1D28950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27.1. 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la documentación justificativa a que hace referencia el artículo 150.2 de la LCSP, así como cualquier otra que se haya requerido en la licitación.</w:t>
      </w:r>
    </w:p>
    <w:p w14:paraId="38EB29BB" w14:textId="77777777" w:rsidR="00B078BE" w:rsidRPr="00347B37" w:rsidRDefault="00B078BE">
      <w:pPr>
        <w:pStyle w:val="Textoindependiente"/>
        <w:spacing w:after="31"/>
        <w:jc w:val="both"/>
        <w:rPr>
          <w:rFonts w:ascii="Calibri" w:hAnsi="Calibri"/>
          <w:b w:val="0"/>
          <w:sz w:val="22"/>
          <w:szCs w:val="22"/>
        </w:rPr>
      </w:pPr>
    </w:p>
    <w:p w14:paraId="30ACB723" w14:textId="77777777" w:rsidR="00B078BE" w:rsidRPr="00D1266B" w:rsidRDefault="00E14262" w:rsidP="00D1266B">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Las empresas o entidades propuestas como adjudicatarias deberán concretar la plantilla de personas necesarias para la ejecución del contrato y la concreción de los contratos que se compromete a celebrar. Esas personas deberán tener la capacidad profesional y personal necesarias para realizar las tareas objeto del contrato de conformidad con el art. 10.4 del Decreto 118/2022, de 5 de agosto del Consell, por el que se regula la inclusión de cláusulas de responsabilidad social en la contratación pública y en las convocatorias de subvenciones.</w:t>
      </w:r>
    </w:p>
    <w:p w14:paraId="6CFA8923" w14:textId="77777777" w:rsidR="00B078BE" w:rsidRPr="00347B37" w:rsidRDefault="00B078BE">
      <w:pPr>
        <w:pStyle w:val="Textoindependiente"/>
        <w:spacing w:after="31"/>
        <w:jc w:val="both"/>
        <w:rPr>
          <w:rFonts w:ascii="Calibri" w:hAnsi="Calibri"/>
          <w:b w:val="0"/>
          <w:sz w:val="22"/>
          <w:szCs w:val="22"/>
        </w:rPr>
      </w:pPr>
    </w:p>
    <w:p w14:paraId="626BF23B" w14:textId="4CA238C8" w:rsidR="00B078BE" w:rsidRPr="00347B37" w:rsidRDefault="00D1266B">
      <w:pPr>
        <w:pStyle w:val="Textoindependiente"/>
        <w:spacing w:after="31"/>
        <w:jc w:val="both"/>
        <w:rPr>
          <w:rFonts w:ascii="Calibri" w:hAnsi="Calibri"/>
          <w:b w:val="0"/>
          <w:sz w:val="22"/>
          <w:szCs w:val="22"/>
        </w:rPr>
      </w:pPr>
      <w:r w:rsidRPr="00347B37">
        <w:rPr>
          <w:rFonts w:ascii="Calibri" w:hAnsi="Calibri"/>
          <w:b w:val="0"/>
          <w:sz w:val="22"/>
          <w:szCs w:val="22"/>
        </w:rPr>
        <w:t>Asimismo,</w:t>
      </w:r>
      <w:r w:rsidR="00E14262" w:rsidRPr="00347B37">
        <w:rPr>
          <w:rFonts w:ascii="Calibri" w:hAnsi="Calibri"/>
          <w:b w:val="0"/>
          <w:sz w:val="22"/>
          <w:szCs w:val="22"/>
        </w:rPr>
        <w:t xml:space="preserve"> deberá aportar justificante de haber constituido la garantía definitiva que sea procedente de acuerdo con el Apartado P del Anexo I del pliego.</w:t>
      </w:r>
    </w:p>
    <w:p w14:paraId="6238BEA3" w14:textId="77777777" w:rsidR="00B078BE" w:rsidRPr="00347B37" w:rsidRDefault="00B078BE">
      <w:pPr>
        <w:pStyle w:val="Textoindependiente"/>
        <w:spacing w:after="31"/>
        <w:jc w:val="both"/>
        <w:rPr>
          <w:rFonts w:ascii="Calibri" w:hAnsi="Calibri"/>
          <w:b w:val="0"/>
          <w:sz w:val="22"/>
          <w:szCs w:val="22"/>
        </w:rPr>
      </w:pPr>
    </w:p>
    <w:p w14:paraId="35F6611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No obstante lo anterior, cuando el empresario esté inscrito en el Registro Oficial de Licitadores y Empresas Clasificadas del Sector Público o en el Registro de Contratistas y Empresas clasificadas de la Comunidad Valenciana o figure en una base de datos nacional de un Estado miembro de la Unión Europea, como un expediente virtual de la empresa, un sistema de almacenamiento virtual de documentos o un sistema de precalificación, y estos sean accesibles de modo gratuito para los citados órganos, no estará obligado a presentar los documentos justificativos u otra prueba documental de los datos inscritos en los referidos lugares.</w:t>
      </w:r>
    </w:p>
    <w:p w14:paraId="47F6613A" w14:textId="77777777" w:rsidR="00B078BE" w:rsidRPr="00347B37" w:rsidRDefault="00B078BE">
      <w:pPr>
        <w:pStyle w:val="Textoindependiente"/>
        <w:spacing w:after="31"/>
        <w:jc w:val="both"/>
        <w:rPr>
          <w:rFonts w:ascii="Calibri" w:hAnsi="Calibri"/>
          <w:b w:val="0"/>
          <w:sz w:val="22"/>
          <w:szCs w:val="22"/>
        </w:rPr>
      </w:pPr>
    </w:p>
    <w:p w14:paraId="51FCD3A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27.2.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que, de acuerdo con lo dispuesto en el artículo 71.2, a) de la LCSP, en relación con el artículo 72, pueda declararse a la empresa incursa en prohibición de contratar con las entidades del sector público, tras la tramitación del oportuno procedimiento, si mediare dolo, culpa o negligencia.</w:t>
      </w:r>
    </w:p>
    <w:p w14:paraId="6B515303" w14:textId="77777777" w:rsidR="00B078BE" w:rsidRPr="00347B37" w:rsidRDefault="00B078BE">
      <w:pPr>
        <w:pStyle w:val="Textoindependiente"/>
        <w:spacing w:after="31"/>
        <w:jc w:val="both"/>
        <w:rPr>
          <w:rFonts w:ascii="Calibri" w:hAnsi="Calibri"/>
          <w:b w:val="0"/>
          <w:sz w:val="22"/>
          <w:szCs w:val="22"/>
        </w:rPr>
      </w:pPr>
    </w:p>
    <w:p w14:paraId="29EA78A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27.3. En tal caso, se procederá a recabar la misma documentación al licitador siguiente, por el orden en que hayan quedado clasificadas las ofertas.</w:t>
      </w:r>
    </w:p>
    <w:p w14:paraId="23235B23" w14:textId="77777777" w:rsidR="00B078BE" w:rsidRPr="00347B37" w:rsidRDefault="00B078BE">
      <w:pPr>
        <w:pStyle w:val="Textoindependiente"/>
        <w:spacing w:after="31"/>
        <w:jc w:val="both"/>
        <w:rPr>
          <w:rFonts w:ascii="Calibri" w:hAnsi="Calibri"/>
          <w:b w:val="0"/>
          <w:sz w:val="22"/>
          <w:szCs w:val="22"/>
        </w:rPr>
      </w:pPr>
    </w:p>
    <w:p w14:paraId="1E6C179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27.4. Se adjudicará el contrato dentro de los cinco días hábiles siguientes a la recepción de la documentación, no pudiendo declararse desierta una licitación cuando exista alguna oferta o proposición que sea admisible de acuerdo con los criterios que figuren en el pliego.</w:t>
      </w:r>
    </w:p>
    <w:p w14:paraId="33D1FFCE" w14:textId="77777777" w:rsidR="00B078BE" w:rsidRPr="00347B37" w:rsidRDefault="00B078BE">
      <w:pPr>
        <w:pStyle w:val="Textoindependiente"/>
        <w:spacing w:after="31"/>
        <w:jc w:val="both"/>
        <w:rPr>
          <w:rFonts w:ascii="Calibri" w:hAnsi="Calibri"/>
          <w:b w:val="0"/>
          <w:sz w:val="22"/>
          <w:szCs w:val="22"/>
        </w:rPr>
      </w:pPr>
    </w:p>
    <w:p w14:paraId="1A4F56A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27.5. Si como consecuencia del contenido de la resolución de un recurso especial del artículo 44 de la LCSP fuera preciso que el órgano de contratación acordase la adjudicación del contrato a otro licitador, se concederá a este un plazo de diez días hábiles para que cumplimente los trámites que resulten oportunos.</w:t>
      </w:r>
    </w:p>
    <w:p w14:paraId="70BC362F" w14:textId="77777777" w:rsidR="00B078BE" w:rsidRPr="00347B37" w:rsidRDefault="00B078BE">
      <w:pPr>
        <w:pStyle w:val="Textoindependiente"/>
        <w:spacing w:after="31"/>
        <w:jc w:val="both"/>
        <w:rPr>
          <w:rFonts w:ascii="Calibri" w:hAnsi="Calibri"/>
          <w:b w:val="0"/>
          <w:sz w:val="22"/>
          <w:szCs w:val="22"/>
        </w:rPr>
      </w:pPr>
    </w:p>
    <w:p w14:paraId="7F778A07"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28. </w:t>
      </w:r>
      <w:r w:rsidRPr="00D1266B">
        <w:rPr>
          <w:rFonts w:ascii="Calibri" w:hAnsi="Calibri"/>
          <w:bCs/>
          <w:sz w:val="22"/>
          <w:szCs w:val="22"/>
          <w:u w:val="single"/>
        </w:rPr>
        <w:t>PLAZOS PARA LA ADJUDICACIÓN</w:t>
      </w:r>
    </w:p>
    <w:p w14:paraId="27F7308C" w14:textId="77777777" w:rsidR="00B078BE" w:rsidRPr="00347B37" w:rsidRDefault="00B078BE">
      <w:pPr>
        <w:pStyle w:val="Textoindependiente"/>
        <w:spacing w:after="31"/>
        <w:jc w:val="both"/>
        <w:rPr>
          <w:rFonts w:ascii="Calibri" w:hAnsi="Calibri"/>
          <w:b w:val="0"/>
          <w:sz w:val="22"/>
          <w:szCs w:val="22"/>
        </w:rPr>
      </w:pPr>
    </w:p>
    <w:p w14:paraId="510E240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28.1. El plazo máximo para acordar la adjudicación cuando el único criterio para seleccionar al adjudicatario del contrato sea el del precio es de quince días a contar desde el siguiente al de apertura de las proposiciones.</w:t>
      </w:r>
    </w:p>
    <w:p w14:paraId="26891116" w14:textId="77777777" w:rsidR="00B078BE" w:rsidRPr="00347B37" w:rsidRDefault="00B078BE">
      <w:pPr>
        <w:pStyle w:val="Textoindependiente"/>
        <w:spacing w:after="31"/>
        <w:jc w:val="both"/>
        <w:rPr>
          <w:rFonts w:ascii="Calibri" w:hAnsi="Calibri"/>
          <w:b w:val="0"/>
          <w:sz w:val="22"/>
          <w:szCs w:val="22"/>
        </w:rPr>
      </w:pPr>
    </w:p>
    <w:p w14:paraId="73614C1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28.2. 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 salvo que se hubiese establecido otro de conformidad con el Apartado LL del Anexo I de este pliego.</w:t>
      </w:r>
    </w:p>
    <w:p w14:paraId="76B0D2B0" w14:textId="77777777" w:rsidR="00B078BE" w:rsidRPr="00347B37" w:rsidRDefault="00B078BE">
      <w:pPr>
        <w:pStyle w:val="Textoindependiente"/>
        <w:spacing w:after="31"/>
        <w:jc w:val="both"/>
        <w:rPr>
          <w:rFonts w:ascii="Calibri" w:hAnsi="Calibri"/>
          <w:b w:val="0"/>
          <w:sz w:val="22"/>
          <w:szCs w:val="22"/>
        </w:rPr>
      </w:pPr>
    </w:p>
    <w:p w14:paraId="788F9CF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38850F96" w14:textId="77777777" w:rsidR="00B078BE" w:rsidRPr="00347B37" w:rsidRDefault="00B078BE">
      <w:pPr>
        <w:pStyle w:val="Textoindependiente"/>
        <w:spacing w:after="31"/>
        <w:jc w:val="both"/>
        <w:rPr>
          <w:rFonts w:ascii="Calibri" w:hAnsi="Calibri"/>
          <w:b w:val="0"/>
          <w:sz w:val="22"/>
          <w:szCs w:val="22"/>
        </w:rPr>
      </w:pPr>
    </w:p>
    <w:p w14:paraId="63B3CA5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28.3. Los plazos indicados en los apartados anteriores se ampliarán en quince días hábiles cuando sea necesario seguir el procedimiento para identificar ofertas anormales.</w:t>
      </w:r>
    </w:p>
    <w:p w14:paraId="0365D462" w14:textId="77777777" w:rsidR="00B078BE" w:rsidRPr="00347B37" w:rsidRDefault="00B078BE">
      <w:pPr>
        <w:pStyle w:val="Textoindependiente"/>
        <w:spacing w:after="31"/>
        <w:jc w:val="both"/>
        <w:rPr>
          <w:rFonts w:ascii="Calibri" w:hAnsi="Calibri"/>
          <w:b w:val="0"/>
          <w:sz w:val="22"/>
          <w:szCs w:val="22"/>
        </w:rPr>
      </w:pPr>
    </w:p>
    <w:p w14:paraId="74915B3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28.4. De no producirse la adjudicación dentro de los plazos señalados, los licitadores tendrán derecho a retirar su proposición, y a la devolución de la garantía provisional, de existir esta.</w:t>
      </w:r>
    </w:p>
    <w:p w14:paraId="07661060" w14:textId="77777777" w:rsidR="00B078BE" w:rsidRPr="00347B37" w:rsidRDefault="00B078BE">
      <w:pPr>
        <w:pStyle w:val="Textoindependiente"/>
        <w:spacing w:after="31"/>
        <w:jc w:val="both"/>
        <w:rPr>
          <w:rFonts w:ascii="Calibri" w:hAnsi="Calibri"/>
          <w:b w:val="0"/>
          <w:sz w:val="22"/>
          <w:szCs w:val="22"/>
        </w:rPr>
      </w:pPr>
    </w:p>
    <w:p w14:paraId="718EE4D9"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29. </w:t>
      </w:r>
      <w:r w:rsidRPr="00D1266B">
        <w:rPr>
          <w:rFonts w:ascii="Calibri" w:hAnsi="Calibri"/>
          <w:bCs/>
          <w:sz w:val="22"/>
          <w:szCs w:val="22"/>
          <w:u w:val="single"/>
        </w:rPr>
        <w:t>RESOLUCIÓN Y NOTIFICACIÓN DE LA ADJUDICACIÓN</w:t>
      </w:r>
    </w:p>
    <w:p w14:paraId="11EE5EF5" w14:textId="77777777" w:rsidR="00B078BE" w:rsidRPr="00347B37" w:rsidRDefault="00B078BE">
      <w:pPr>
        <w:pStyle w:val="Textoindependiente"/>
        <w:spacing w:after="31"/>
        <w:jc w:val="both"/>
        <w:rPr>
          <w:rFonts w:ascii="Calibri" w:hAnsi="Calibri"/>
          <w:b w:val="0"/>
          <w:sz w:val="22"/>
          <w:szCs w:val="22"/>
        </w:rPr>
      </w:pPr>
    </w:p>
    <w:p w14:paraId="00BD95E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resolución de adjudicación deberá ser motivada y se notificará a los candidatos y licitadores mediante el sistema de comparecencia electrónica en la plataforma de contratación del Sector Público, debiendo ser publicada en el perfil de contratante en el plazo de 15 días.</w:t>
      </w:r>
    </w:p>
    <w:p w14:paraId="042B870C" w14:textId="77777777" w:rsidR="00B078BE" w:rsidRPr="00347B37" w:rsidRDefault="00B078BE">
      <w:pPr>
        <w:pStyle w:val="Textoindependiente"/>
        <w:spacing w:after="31"/>
        <w:jc w:val="both"/>
        <w:rPr>
          <w:rFonts w:ascii="Calibri" w:hAnsi="Calibri"/>
          <w:b w:val="0"/>
          <w:sz w:val="22"/>
          <w:szCs w:val="22"/>
        </w:rPr>
      </w:pPr>
    </w:p>
    <w:p w14:paraId="14E8949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notificación y la publicidad deberán contener la información necesaria que permita a los interesados en el procedimiento de adjudicación interponer recurso suficientemente fundado contra la decisión de adjudicación todo ello de conformidad con artículo 151 de la LCSP.</w:t>
      </w:r>
    </w:p>
    <w:p w14:paraId="3998C019" w14:textId="77777777" w:rsidR="00B078BE" w:rsidRPr="00347B37" w:rsidRDefault="00B078BE">
      <w:pPr>
        <w:pStyle w:val="Textoindependiente"/>
        <w:spacing w:after="31"/>
        <w:jc w:val="both"/>
        <w:rPr>
          <w:rFonts w:ascii="Calibri" w:hAnsi="Calibri"/>
          <w:b w:val="0"/>
          <w:sz w:val="22"/>
          <w:szCs w:val="22"/>
        </w:rPr>
      </w:pPr>
    </w:p>
    <w:p w14:paraId="340E60D9" w14:textId="7CFD93F0" w:rsidR="00B078BE" w:rsidRPr="00347B37" w:rsidRDefault="00D1266B">
      <w:pPr>
        <w:pStyle w:val="Textoindependiente"/>
        <w:spacing w:after="31"/>
        <w:jc w:val="both"/>
        <w:rPr>
          <w:rFonts w:ascii="Calibri" w:hAnsi="Calibri"/>
          <w:b w:val="0"/>
          <w:sz w:val="22"/>
          <w:szCs w:val="22"/>
        </w:rPr>
      </w:pPr>
      <w:r w:rsidRPr="00347B37">
        <w:rPr>
          <w:rFonts w:ascii="Calibri" w:hAnsi="Calibri"/>
          <w:b w:val="0"/>
          <w:sz w:val="22"/>
          <w:szCs w:val="22"/>
        </w:rPr>
        <w:t>Asimismo,</w:t>
      </w:r>
      <w:r w:rsidR="00E14262" w:rsidRPr="00347B37">
        <w:rPr>
          <w:rFonts w:ascii="Calibri" w:hAnsi="Calibri"/>
          <w:b w:val="0"/>
          <w:sz w:val="22"/>
          <w:szCs w:val="22"/>
        </w:rPr>
        <w:t xml:space="preserve"> se comunicarán a los candidatos y a los licitadores los extremos indicados en el artículo 155 de la LCSP.</w:t>
      </w:r>
    </w:p>
    <w:p w14:paraId="26A621C0" w14:textId="77777777" w:rsidR="00B078BE" w:rsidRPr="00347B37" w:rsidRDefault="00B078BE">
      <w:pPr>
        <w:pStyle w:val="Textoindependiente"/>
        <w:spacing w:after="31"/>
        <w:jc w:val="both"/>
        <w:rPr>
          <w:rFonts w:ascii="Calibri" w:hAnsi="Calibri"/>
          <w:b w:val="0"/>
          <w:sz w:val="22"/>
          <w:szCs w:val="22"/>
        </w:rPr>
      </w:pPr>
    </w:p>
    <w:p w14:paraId="4E699013"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30. </w:t>
      </w:r>
      <w:r w:rsidRPr="00D1266B">
        <w:rPr>
          <w:rFonts w:ascii="Calibri" w:hAnsi="Calibri"/>
          <w:bCs/>
          <w:sz w:val="22"/>
          <w:szCs w:val="22"/>
          <w:u w:val="single"/>
        </w:rPr>
        <w:t>DECISIÓN DE NO ADJUDICAR O CELEBRAR EL CONTRATO Y DESISTIMIENTO DEL PROCEDIMIENTO DE ADJUDICACIÓN POR LA ADMINISTRACIÓN</w:t>
      </w:r>
    </w:p>
    <w:p w14:paraId="42C91420" w14:textId="77777777" w:rsidR="00B078BE" w:rsidRPr="00347B37" w:rsidRDefault="00B078BE">
      <w:pPr>
        <w:pStyle w:val="Textoindependiente"/>
        <w:spacing w:after="31"/>
        <w:jc w:val="both"/>
        <w:rPr>
          <w:rFonts w:ascii="Calibri" w:hAnsi="Calibri"/>
          <w:b w:val="0"/>
          <w:sz w:val="22"/>
          <w:szCs w:val="22"/>
        </w:rPr>
      </w:pPr>
    </w:p>
    <w:p w14:paraId="3715E6B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La decisión de no adjudicar </w:t>
      </w:r>
      <w:r w:rsidRPr="00347B37">
        <w:rPr>
          <w:rFonts w:ascii="Calibri" w:hAnsi="Calibri"/>
          <w:b w:val="0"/>
          <w:color w:val="000000"/>
          <w:sz w:val="22"/>
          <w:szCs w:val="22"/>
        </w:rPr>
        <w:t>o celebrar el contrato o el desistimiento del procedimiento podrá acordarse por el órgano de contratación antes de la formalización. En estos casos se compensará a los candidatos aptos para participar en la licitación o licitadores por los gastos en que hubiesen incurrido en la forma prevista en el Apartado Y del Anexo I del pr</w:t>
      </w:r>
      <w:r w:rsidRPr="00347B37">
        <w:rPr>
          <w:rFonts w:ascii="Calibri" w:hAnsi="Calibri"/>
          <w:b w:val="0"/>
          <w:sz w:val="22"/>
          <w:szCs w:val="22"/>
        </w:rPr>
        <w:t>esente pliego.</w:t>
      </w:r>
    </w:p>
    <w:p w14:paraId="5E3FF0B0" w14:textId="77777777" w:rsidR="00B078BE" w:rsidRPr="00347B37" w:rsidRDefault="00B078BE">
      <w:pPr>
        <w:pStyle w:val="Textoindependiente"/>
        <w:spacing w:after="31"/>
        <w:jc w:val="both"/>
        <w:rPr>
          <w:rFonts w:ascii="Calibri" w:hAnsi="Calibri"/>
          <w:b w:val="0"/>
          <w:sz w:val="22"/>
          <w:szCs w:val="22"/>
        </w:rPr>
      </w:pPr>
    </w:p>
    <w:p w14:paraId="5601685A" w14:textId="77777777" w:rsidR="00B078BE" w:rsidRPr="00D1266B" w:rsidRDefault="00E14262">
      <w:pPr>
        <w:pStyle w:val="Textoindependiente"/>
        <w:spacing w:after="31"/>
        <w:jc w:val="center"/>
        <w:rPr>
          <w:rFonts w:ascii="Calibri" w:hAnsi="Calibri"/>
          <w:bCs/>
          <w:sz w:val="22"/>
          <w:szCs w:val="22"/>
        </w:rPr>
      </w:pPr>
      <w:r w:rsidRPr="00D1266B">
        <w:rPr>
          <w:rFonts w:ascii="Calibri" w:hAnsi="Calibri"/>
          <w:bCs/>
          <w:sz w:val="22"/>
          <w:szCs w:val="22"/>
        </w:rPr>
        <w:t>III. FORMALIZACIÓN DEL CONTRATO</w:t>
      </w:r>
    </w:p>
    <w:p w14:paraId="0F0D2B6D" w14:textId="77777777" w:rsidR="00B078BE" w:rsidRPr="00347B37" w:rsidRDefault="00B078BE">
      <w:pPr>
        <w:pStyle w:val="Textoindependiente"/>
        <w:spacing w:after="31"/>
        <w:jc w:val="both"/>
        <w:rPr>
          <w:rFonts w:ascii="Calibri" w:hAnsi="Calibri"/>
          <w:b w:val="0"/>
          <w:sz w:val="22"/>
          <w:szCs w:val="22"/>
        </w:rPr>
      </w:pPr>
    </w:p>
    <w:p w14:paraId="0747A933"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31. </w:t>
      </w:r>
      <w:r w:rsidRPr="00D1266B">
        <w:rPr>
          <w:rFonts w:ascii="Calibri" w:hAnsi="Calibri"/>
          <w:bCs/>
          <w:sz w:val="22"/>
          <w:szCs w:val="22"/>
          <w:u w:val="single"/>
        </w:rPr>
        <w:t>FORMALIZACIÓN DEL CONTRATO</w:t>
      </w:r>
    </w:p>
    <w:p w14:paraId="6332D0A2" w14:textId="77777777" w:rsidR="00B078BE" w:rsidRPr="00347B37" w:rsidRDefault="00B078BE">
      <w:pPr>
        <w:pStyle w:val="Textoindependiente"/>
        <w:spacing w:after="31"/>
        <w:jc w:val="both"/>
        <w:rPr>
          <w:rFonts w:ascii="Calibri" w:hAnsi="Calibri"/>
          <w:b w:val="0"/>
          <w:sz w:val="22"/>
          <w:szCs w:val="22"/>
        </w:rPr>
      </w:pPr>
    </w:p>
    <w:p w14:paraId="2F7ABF2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31.1. Los contratos que celebran las Administraciones Públicas se perfeccionan con su formalización, la cual se llevará a cabo, una vez adjudicado el contrato, mediante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14:paraId="13040F04" w14:textId="77777777" w:rsidR="00B078BE" w:rsidRPr="00347B37" w:rsidRDefault="00B078BE">
      <w:pPr>
        <w:pStyle w:val="Textoindependiente"/>
        <w:spacing w:after="31"/>
        <w:jc w:val="both"/>
        <w:rPr>
          <w:rFonts w:ascii="Calibri" w:hAnsi="Calibri"/>
          <w:b w:val="0"/>
          <w:sz w:val="22"/>
          <w:szCs w:val="22"/>
        </w:rPr>
      </w:pPr>
    </w:p>
    <w:p w14:paraId="1DC0C9B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31.2. 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Y una vez transcurrido dicho plazo sin que se hubiera interpuesto recurso que lleve aparejada la suspensión de la formalización del contrato, los servicios dependientes del órgano de contratación requerirán al adjudicatario para que formalice el contrato en plazo no superior a cinco días a contar desde el siguiente a aquel en que hubiera recibido el requerimiento. Asimismo, procederá la formalización cuando el órgano competente para la resolución del recurso hubiera levantado la suspensión.</w:t>
      </w:r>
    </w:p>
    <w:p w14:paraId="08086E32" w14:textId="77777777" w:rsidR="00B078BE" w:rsidRPr="00347B37" w:rsidRDefault="00B078BE">
      <w:pPr>
        <w:pStyle w:val="Textoindependiente"/>
        <w:spacing w:after="31"/>
        <w:jc w:val="both"/>
        <w:rPr>
          <w:rFonts w:ascii="Calibri" w:hAnsi="Calibri"/>
          <w:b w:val="0"/>
          <w:sz w:val="22"/>
          <w:szCs w:val="22"/>
        </w:rPr>
      </w:pPr>
    </w:p>
    <w:p w14:paraId="4678246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31.3. En los restantes casos, la formalización del contrato deberá efectuarse no más tarde de los quince días hábiles siguientes a aquel en que se realice la notificación de la adjudicación a los licitadores.</w:t>
      </w:r>
    </w:p>
    <w:p w14:paraId="0A19F5D1" w14:textId="77777777" w:rsidR="00B078BE" w:rsidRPr="00347B37" w:rsidRDefault="00B078BE">
      <w:pPr>
        <w:pStyle w:val="Textoindependiente"/>
        <w:spacing w:after="31"/>
        <w:jc w:val="both"/>
        <w:rPr>
          <w:rFonts w:ascii="Calibri" w:hAnsi="Calibri"/>
          <w:b w:val="0"/>
          <w:sz w:val="22"/>
          <w:szCs w:val="22"/>
        </w:rPr>
      </w:pPr>
    </w:p>
    <w:p w14:paraId="20F7F75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31.4. Cuando el adjudicatario sea una unión temporal de empresarios, dentro del mismo plazo y con anterioridad a la firma del contrato, deberá aportar escritura pública de constitución como unión temporal de empresarios.</w:t>
      </w:r>
    </w:p>
    <w:p w14:paraId="63D8A915" w14:textId="0CA95A84" w:rsidR="00B078BE" w:rsidRPr="00D1266B" w:rsidRDefault="00E14262" w:rsidP="00D1266B">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 xml:space="preserve">Asimismo, y en el mismo plazo, la empresa o entidad adjudicataria presentará compromiso por escrito </w:t>
      </w:r>
      <w:r w:rsidR="00D1266B" w:rsidRPr="00D1266B">
        <w:rPr>
          <w:rFonts w:ascii="Calibri" w:eastAsia="Batang" w:hAnsi="Calibri" w:cs="Times New Roman"/>
          <w:sz w:val="22"/>
          <w:szCs w:val="22"/>
          <w:lang w:bidi="ar-SA"/>
        </w:rPr>
        <w:t>de permitir</w:t>
      </w:r>
      <w:r w:rsidRPr="00D1266B">
        <w:rPr>
          <w:rFonts w:ascii="Calibri" w:eastAsia="Batang" w:hAnsi="Calibri" w:cs="Times New Roman"/>
          <w:sz w:val="22"/>
          <w:szCs w:val="22"/>
          <w:lang w:bidi="ar-SA"/>
        </w:rPr>
        <w:t xml:space="preserve">, a la persona responsable del contrato, el desarrollo de la actuación de seguimiento del cumplimiento </w:t>
      </w:r>
      <w:r w:rsidRPr="00D1266B">
        <w:rPr>
          <w:rFonts w:ascii="Calibri" w:eastAsia="Batang" w:hAnsi="Calibri" w:cs="Times New Roman"/>
          <w:sz w:val="22"/>
          <w:szCs w:val="22"/>
          <w:lang w:bidi="ar-SA"/>
        </w:rPr>
        <w:lastRenderedPageBreak/>
        <w:t xml:space="preserve">de las obligaciones contractuales asumidas por la empresa, tanto respecto a las prestaciones ejecutadas </w:t>
      </w:r>
      <w:r w:rsidR="00D1266B" w:rsidRPr="00D1266B">
        <w:rPr>
          <w:rFonts w:ascii="Calibri" w:eastAsia="Batang" w:hAnsi="Calibri" w:cs="Times New Roman"/>
          <w:sz w:val="22"/>
          <w:szCs w:val="22"/>
          <w:lang w:bidi="ar-SA"/>
        </w:rPr>
        <w:t>directamente como</w:t>
      </w:r>
      <w:r w:rsidRPr="00D1266B">
        <w:rPr>
          <w:rFonts w:ascii="Calibri" w:eastAsia="Batang" w:hAnsi="Calibri" w:cs="Times New Roman"/>
          <w:sz w:val="22"/>
          <w:szCs w:val="22"/>
          <w:lang w:bidi="ar-SA"/>
        </w:rPr>
        <w:t xml:space="preserve"> aquellas llevadas a cabo por sus subcontratistas, de conformidad con el contrato. Todo ello de acuerdo con lo establecido en el art. 14 del Decreto 118/2022, de 5 de agosto del Consell, por el que se regula la inclusión de cláusulas de responsabilidad social en la contratación pública y en las convocatorias de subvenciones </w:t>
      </w:r>
    </w:p>
    <w:p w14:paraId="09DB7ABA" w14:textId="77777777" w:rsidR="00B078BE" w:rsidRPr="00347B37" w:rsidRDefault="00B078BE">
      <w:pPr>
        <w:pStyle w:val="Textoindependiente"/>
        <w:spacing w:after="31"/>
        <w:jc w:val="both"/>
        <w:rPr>
          <w:rFonts w:ascii="Calibri" w:hAnsi="Calibri"/>
          <w:b w:val="0"/>
          <w:sz w:val="22"/>
          <w:szCs w:val="22"/>
        </w:rPr>
      </w:pPr>
    </w:p>
    <w:p w14:paraId="43FFDAD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31.5. 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considerar a la empresa incursa por ello en una prohibición para contratar con las entidades del sector público, en cuyo caso el contrato se adjudicará al siguiente licitador por el orden en que hubieran quedado clasificadas las ofertas, previa presentación de la documentación establecida en el artículo 150.2 de la LCSP, resultando de aplicación los mismos plazos que para el inicial adjudicatario.</w:t>
      </w:r>
    </w:p>
    <w:p w14:paraId="497BE09F" w14:textId="77777777" w:rsidR="00B078BE" w:rsidRPr="00347B37" w:rsidRDefault="00B078BE">
      <w:pPr>
        <w:pStyle w:val="Textoindependiente"/>
        <w:spacing w:after="31"/>
        <w:jc w:val="both"/>
        <w:rPr>
          <w:rFonts w:ascii="Calibri" w:hAnsi="Calibri"/>
          <w:b w:val="0"/>
          <w:sz w:val="22"/>
          <w:szCs w:val="22"/>
        </w:rPr>
      </w:pPr>
    </w:p>
    <w:p w14:paraId="3064FE2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31.6. Si las causas de la no formalización fueren imputables a la Administración, se indemnizará al contratista de los daños y perjuicios que la demora le pudiera ocasionar.</w:t>
      </w:r>
    </w:p>
    <w:p w14:paraId="2D777942" w14:textId="77777777" w:rsidR="00B078BE" w:rsidRPr="00347B37" w:rsidRDefault="00B078BE">
      <w:pPr>
        <w:pStyle w:val="Textoindependiente"/>
        <w:spacing w:after="31"/>
        <w:jc w:val="both"/>
        <w:rPr>
          <w:rFonts w:ascii="Calibri" w:hAnsi="Calibri"/>
          <w:b w:val="0"/>
          <w:sz w:val="22"/>
          <w:szCs w:val="22"/>
        </w:rPr>
      </w:pPr>
    </w:p>
    <w:p w14:paraId="5B73B74F" w14:textId="77777777" w:rsidR="00B078BE" w:rsidRPr="00D1266B" w:rsidRDefault="00E14262">
      <w:pPr>
        <w:pStyle w:val="Textoindependiente"/>
        <w:spacing w:after="31"/>
        <w:jc w:val="both"/>
        <w:rPr>
          <w:rFonts w:ascii="Calibri" w:hAnsi="Calibri"/>
          <w:bCs/>
          <w:sz w:val="22"/>
          <w:szCs w:val="22"/>
        </w:rPr>
      </w:pPr>
      <w:r w:rsidRPr="00D1266B">
        <w:rPr>
          <w:rFonts w:ascii="Calibri" w:hAnsi="Calibri"/>
          <w:bCs/>
          <w:sz w:val="22"/>
          <w:szCs w:val="22"/>
        </w:rPr>
        <w:t xml:space="preserve">32. </w:t>
      </w:r>
      <w:r w:rsidRPr="00D1266B">
        <w:rPr>
          <w:rFonts w:ascii="Calibri" w:hAnsi="Calibri"/>
          <w:bCs/>
          <w:sz w:val="22"/>
          <w:szCs w:val="22"/>
          <w:u w:val="single"/>
        </w:rPr>
        <w:t>ANUNCIO DE FORMALIZACIÓN DE LOS CONTRATOS</w:t>
      </w:r>
    </w:p>
    <w:p w14:paraId="014C45D8" w14:textId="77777777" w:rsidR="00B078BE" w:rsidRPr="00347B37" w:rsidRDefault="00B078BE">
      <w:pPr>
        <w:pStyle w:val="Textoindependiente"/>
        <w:spacing w:after="31"/>
        <w:jc w:val="both"/>
        <w:rPr>
          <w:rFonts w:ascii="Calibri" w:hAnsi="Calibri"/>
          <w:b w:val="0"/>
          <w:sz w:val="22"/>
          <w:szCs w:val="22"/>
        </w:rPr>
      </w:pPr>
    </w:p>
    <w:p w14:paraId="6620116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32.1. La formalización de los contratos deberá publicarse, junto con el correspondiente contrato, en un plazo no superior a quince días tras el perfeccionamiento del contrato en el perfil de contratante del órgano de contratación.</w:t>
      </w:r>
    </w:p>
    <w:p w14:paraId="7748CDD9" w14:textId="77777777" w:rsidR="00B078BE" w:rsidRPr="00347B37" w:rsidRDefault="00B078BE">
      <w:pPr>
        <w:pStyle w:val="Textoindependiente"/>
        <w:spacing w:after="31"/>
        <w:jc w:val="both"/>
        <w:rPr>
          <w:rFonts w:ascii="Calibri" w:hAnsi="Calibri"/>
          <w:b w:val="0"/>
          <w:sz w:val="22"/>
          <w:szCs w:val="22"/>
        </w:rPr>
      </w:pPr>
    </w:p>
    <w:p w14:paraId="3F0DE7E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32.2. Cuando el contrato esté sujeto a regulación armonizada, el anuncio de formalización deberá publicarse, además, en el «Diario Oficial de la Unión Europea», para lo cual, el órgano de contratación enviará el anuncio de formalización al «Diario Oficial de la Unión Europea» a más tardar 10 días después de la formalización del contrato.</w:t>
      </w:r>
    </w:p>
    <w:p w14:paraId="13877718" w14:textId="77777777" w:rsidR="00B078BE" w:rsidRPr="00347B37" w:rsidRDefault="00B078BE">
      <w:pPr>
        <w:pStyle w:val="Textoindependiente"/>
        <w:spacing w:after="31"/>
        <w:jc w:val="both"/>
        <w:rPr>
          <w:rFonts w:ascii="Calibri" w:hAnsi="Calibri"/>
          <w:b w:val="0"/>
          <w:sz w:val="22"/>
          <w:szCs w:val="22"/>
        </w:rPr>
      </w:pPr>
    </w:p>
    <w:p w14:paraId="4EF0A132" w14:textId="77777777" w:rsidR="00B078BE" w:rsidRPr="00D1266B" w:rsidRDefault="00E14262">
      <w:pPr>
        <w:pStyle w:val="Textoindependiente"/>
        <w:spacing w:after="31"/>
        <w:jc w:val="center"/>
        <w:rPr>
          <w:rFonts w:ascii="Calibri" w:hAnsi="Calibri"/>
          <w:bCs/>
          <w:sz w:val="22"/>
          <w:szCs w:val="22"/>
        </w:rPr>
      </w:pPr>
      <w:r w:rsidRPr="00D1266B">
        <w:rPr>
          <w:rFonts w:ascii="Calibri" w:hAnsi="Calibri"/>
          <w:bCs/>
          <w:sz w:val="22"/>
          <w:szCs w:val="22"/>
        </w:rPr>
        <w:t>IV. EFECTOS, CUMPLIMIENTO Y EXTINCIÓN</w:t>
      </w:r>
    </w:p>
    <w:p w14:paraId="0064CDF7" w14:textId="77777777" w:rsidR="00B078BE" w:rsidRPr="00347B37" w:rsidRDefault="00B078BE">
      <w:pPr>
        <w:pStyle w:val="Textoindependiente"/>
        <w:spacing w:after="31"/>
        <w:jc w:val="both"/>
        <w:rPr>
          <w:rFonts w:ascii="Calibri" w:hAnsi="Calibri"/>
          <w:b w:val="0"/>
          <w:sz w:val="22"/>
          <w:szCs w:val="22"/>
        </w:rPr>
      </w:pPr>
    </w:p>
    <w:p w14:paraId="363E2531" w14:textId="77777777" w:rsidR="00B078BE" w:rsidRPr="00D1266B" w:rsidRDefault="00E14262">
      <w:pPr>
        <w:pStyle w:val="Textoindependiente"/>
        <w:spacing w:after="31"/>
        <w:jc w:val="both"/>
        <w:rPr>
          <w:rFonts w:ascii="Calibri" w:hAnsi="Calibri"/>
          <w:bCs/>
          <w:sz w:val="22"/>
          <w:szCs w:val="22"/>
          <w:u w:val="single"/>
        </w:rPr>
      </w:pPr>
      <w:r w:rsidRPr="00D1266B">
        <w:rPr>
          <w:rFonts w:ascii="Calibri" w:hAnsi="Calibri"/>
          <w:bCs/>
          <w:sz w:val="22"/>
          <w:szCs w:val="22"/>
        </w:rPr>
        <w:t xml:space="preserve">33. </w:t>
      </w:r>
      <w:r w:rsidRPr="00D1266B">
        <w:rPr>
          <w:rFonts w:ascii="Calibri" w:hAnsi="Calibri"/>
          <w:bCs/>
          <w:sz w:val="22"/>
          <w:szCs w:val="22"/>
          <w:u w:val="single"/>
        </w:rPr>
        <w:t>RESPONSABLE DEL CONTRATO: DIRECCIÓN FACULTATIVA</w:t>
      </w:r>
    </w:p>
    <w:p w14:paraId="0925A5F1" w14:textId="77777777" w:rsidR="00B078BE" w:rsidRPr="00347B37" w:rsidRDefault="00B078BE">
      <w:pPr>
        <w:pStyle w:val="Textoindependiente"/>
        <w:spacing w:after="31"/>
        <w:jc w:val="both"/>
        <w:rPr>
          <w:rFonts w:ascii="Calibri" w:hAnsi="Calibri"/>
          <w:b w:val="0"/>
          <w:sz w:val="22"/>
          <w:szCs w:val="22"/>
        </w:rPr>
      </w:pPr>
    </w:p>
    <w:p w14:paraId="045BC7F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Con independencia de la unidad encargada del seguimiento y ejecución ordinaria del contrato que figure en el Apartado T del Anexo I, en los contratos de obras las facultades del responsable del contrato serán ejercidas por el Director Facultativo, a quien, por tanto, corresponderá la inspección, comprobación y vigilancia para la correcta ejecución de la obra contratada y adoptar las decisiones y dictar las instrucciones necesarias con el fin de asegurar la realización de la prestación pactada, dentro del ámbito de facultades que se le atribuyan.</w:t>
      </w:r>
    </w:p>
    <w:p w14:paraId="50126DFF" w14:textId="77777777" w:rsidR="00B078BE" w:rsidRPr="00347B37" w:rsidRDefault="00B078BE">
      <w:pPr>
        <w:pStyle w:val="Textoindependiente"/>
        <w:spacing w:after="31"/>
        <w:jc w:val="both"/>
        <w:rPr>
          <w:rFonts w:ascii="Calibri" w:hAnsi="Calibri"/>
          <w:b w:val="0"/>
          <w:sz w:val="22"/>
          <w:szCs w:val="22"/>
        </w:rPr>
      </w:pPr>
    </w:p>
    <w:p w14:paraId="6E12BCBB" w14:textId="4B469025" w:rsidR="00B078BE" w:rsidRPr="00D1266B" w:rsidRDefault="00E14262" w:rsidP="00D1266B">
      <w:pPr>
        <w:jc w:val="both"/>
        <w:rPr>
          <w:rFonts w:ascii="Calibri" w:eastAsia="Batang" w:hAnsi="Calibri" w:cs="Times New Roman"/>
          <w:sz w:val="22"/>
          <w:szCs w:val="22"/>
          <w:lang w:bidi="ar-SA"/>
        </w:rPr>
      </w:pPr>
      <w:r w:rsidRPr="00D1266B">
        <w:rPr>
          <w:rFonts w:ascii="Calibri" w:eastAsia="Batang" w:hAnsi="Calibri" w:cs="Times New Roman"/>
          <w:sz w:val="22"/>
          <w:szCs w:val="22"/>
          <w:lang w:bidi="ar-SA"/>
        </w:rPr>
        <w:t xml:space="preserve">En </w:t>
      </w:r>
      <w:r w:rsidR="00D1266B" w:rsidRPr="00D1266B">
        <w:rPr>
          <w:rFonts w:ascii="Calibri" w:eastAsia="Batang" w:hAnsi="Calibri" w:cs="Times New Roman"/>
          <w:sz w:val="22"/>
          <w:szCs w:val="22"/>
          <w:lang w:bidi="ar-SA"/>
        </w:rPr>
        <w:t>el Apartado</w:t>
      </w:r>
      <w:r w:rsidRPr="00D1266B">
        <w:rPr>
          <w:rFonts w:ascii="Calibri" w:eastAsia="Batang" w:hAnsi="Calibri" w:cs="Times New Roman"/>
          <w:sz w:val="22"/>
          <w:szCs w:val="22"/>
          <w:lang w:bidi="ar-SA"/>
        </w:rPr>
        <w:t xml:space="preserve"> T del Anexo I se indicará la persona designada por el órgano de contratación que deberá efectuar el seguimiento del cumplimiento de </w:t>
      </w:r>
      <w:r w:rsidR="003F05BE" w:rsidRPr="00D1266B">
        <w:rPr>
          <w:rFonts w:ascii="Calibri" w:eastAsia="Batang" w:hAnsi="Calibri" w:cs="Times New Roman"/>
          <w:sz w:val="22"/>
          <w:szCs w:val="22"/>
          <w:lang w:bidi="ar-SA"/>
        </w:rPr>
        <w:t>las cláusulas</w:t>
      </w:r>
      <w:r w:rsidRPr="00D1266B">
        <w:rPr>
          <w:rFonts w:ascii="Calibri" w:eastAsia="Batang" w:hAnsi="Calibri" w:cs="Times New Roman"/>
          <w:sz w:val="22"/>
          <w:szCs w:val="22"/>
          <w:lang w:bidi="ar-SA"/>
        </w:rPr>
        <w:t xml:space="preserve"> de responsabilidad social, así como de las prescripciones de los pliegos y los compromisos asumidos en estos ámbitos por parte de la empresa o entidad contratista y las </w:t>
      </w:r>
      <w:r w:rsidR="00D1266B" w:rsidRPr="00D1266B">
        <w:rPr>
          <w:rFonts w:ascii="Calibri" w:eastAsia="Batang" w:hAnsi="Calibri" w:cs="Times New Roman"/>
          <w:sz w:val="22"/>
          <w:szCs w:val="22"/>
          <w:lang w:bidi="ar-SA"/>
        </w:rPr>
        <w:t>subcontratistas,</w:t>
      </w:r>
      <w:r w:rsidRPr="00D1266B">
        <w:rPr>
          <w:rFonts w:ascii="Calibri" w:eastAsia="Batang" w:hAnsi="Calibri" w:cs="Times New Roman"/>
          <w:sz w:val="22"/>
          <w:szCs w:val="22"/>
          <w:lang w:bidi="ar-SA"/>
        </w:rPr>
        <w:t xml:space="preserve"> siempre que no se atribuya al responsable del contrato.</w:t>
      </w:r>
    </w:p>
    <w:p w14:paraId="5FDF3DC1" w14:textId="77777777" w:rsidR="00B078BE" w:rsidRPr="00347B37" w:rsidRDefault="00B078BE">
      <w:pPr>
        <w:pStyle w:val="Textoindependiente"/>
        <w:spacing w:after="31"/>
        <w:jc w:val="both"/>
        <w:rPr>
          <w:rFonts w:ascii="Calibri" w:hAnsi="Calibri"/>
          <w:b w:val="0"/>
          <w:sz w:val="22"/>
          <w:szCs w:val="22"/>
        </w:rPr>
      </w:pPr>
    </w:p>
    <w:p w14:paraId="1250FDA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A efectos de las atribuciones de la dirección facultativa, se estará a lo dispuesto en el Pliego de Cláusulas Administrativas Generales para la Contratación de Obras del Estado aprobado por Decreto 3854/1970, de 31 </w:t>
      </w:r>
      <w:r w:rsidRPr="00347B37">
        <w:rPr>
          <w:rFonts w:ascii="Calibri" w:hAnsi="Calibri"/>
          <w:b w:val="0"/>
          <w:sz w:val="22"/>
          <w:szCs w:val="22"/>
        </w:rPr>
        <w:lastRenderedPageBreak/>
        <w:t>de diciembre, aplicable en todo lo que no se oponga a la normativa vigente, a la Ley 38/1999, de 5 de noviembre, de Ordenación de la Edificación, a la Ley 3/2004, de 30 de junio, de la Generalitat, de Ordenación y Fomento de la Calidad de la Edificación, y a toda la normativa que en este sentido pueda resultar de aplicación.</w:t>
      </w:r>
    </w:p>
    <w:p w14:paraId="481F3EF7" w14:textId="77777777" w:rsidR="00B078BE" w:rsidRPr="00347B37" w:rsidRDefault="00B078BE">
      <w:pPr>
        <w:pStyle w:val="Textoindependiente"/>
        <w:spacing w:after="31"/>
        <w:jc w:val="both"/>
        <w:rPr>
          <w:rFonts w:ascii="Calibri" w:hAnsi="Calibri"/>
          <w:b w:val="0"/>
          <w:sz w:val="22"/>
          <w:szCs w:val="22"/>
        </w:rPr>
      </w:pPr>
    </w:p>
    <w:p w14:paraId="71BF6105" w14:textId="77777777" w:rsidR="00B078BE" w:rsidRPr="00347B37" w:rsidRDefault="00E14262">
      <w:pPr>
        <w:pStyle w:val="Textoindependiente"/>
        <w:spacing w:after="31"/>
        <w:jc w:val="both"/>
        <w:rPr>
          <w:rFonts w:ascii="Calibri" w:hAnsi="Calibri"/>
          <w:b w:val="0"/>
          <w:sz w:val="22"/>
          <w:szCs w:val="22"/>
          <w:shd w:val="clear" w:color="auto" w:fill="FFFF00"/>
        </w:rPr>
      </w:pPr>
      <w:r w:rsidRPr="00347B37">
        <w:rPr>
          <w:rFonts w:ascii="Calibri" w:hAnsi="Calibri"/>
          <w:b w:val="0"/>
          <w:color w:val="000000"/>
          <w:sz w:val="22"/>
          <w:szCs w:val="22"/>
          <w:shd w:val="clear" w:color="auto" w:fill="FFFF00"/>
        </w:rPr>
        <w:t xml:space="preserve"> </w:t>
      </w:r>
    </w:p>
    <w:p w14:paraId="55F9EE1B" w14:textId="77777777" w:rsidR="00B078BE" w:rsidRPr="00164C87" w:rsidRDefault="00E14262">
      <w:pPr>
        <w:pStyle w:val="Textoindependiente"/>
        <w:spacing w:after="31"/>
        <w:jc w:val="both"/>
        <w:rPr>
          <w:rFonts w:ascii="Calibri" w:hAnsi="Calibri"/>
          <w:bCs/>
          <w:sz w:val="22"/>
          <w:szCs w:val="22"/>
        </w:rPr>
      </w:pPr>
      <w:r w:rsidRPr="00164C87">
        <w:rPr>
          <w:rFonts w:ascii="Calibri" w:hAnsi="Calibri"/>
          <w:bCs/>
          <w:sz w:val="22"/>
          <w:szCs w:val="22"/>
        </w:rPr>
        <w:t xml:space="preserve">34. </w:t>
      </w:r>
      <w:r w:rsidRPr="00164C87">
        <w:rPr>
          <w:rFonts w:ascii="Calibri" w:hAnsi="Calibri"/>
          <w:bCs/>
          <w:sz w:val="22"/>
          <w:szCs w:val="22"/>
          <w:u w:val="single"/>
        </w:rPr>
        <w:t>EJECUCIÓN DE LOS CONTRATOS</w:t>
      </w:r>
    </w:p>
    <w:p w14:paraId="70307439" w14:textId="77777777" w:rsidR="00B078BE" w:rsidRPr="00347B37" w:rsidRDefault="00B078BE">
      <w:pPr>
        <w:pStyle w:val="Textoindependiente"/>
        <w:spacing w:after="31"/>
        <w:jc w:val="both"/>
        <w:rPr>
          <w:rFonts w:ascii="Calibri" w:hAnsi="Calibri"/>
          <w:b w:val="0"/>
          <w:sz w:val="22"/>
          <w:szCs w:val="22"/>
        </w:rPr>
      </w:pPr>
    </w:p>
    <w:p w14:paraId="0DE7969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34.1. La ejecución del objeto del contrato se ajustará con carácter general a lo previsto en la LCSP, a los artículos 139 a 157 del Reglamento General de la LCAP aprobado por RD 1098/2001 y demás normativa que resulte aplicable.</w:t>
      </w:r>
    </w:p>
    <w:p w14:paraId="0887BC80" w14:textId="77777777" w:rsidR="00B078BE" w:rsidRPr="00347B37" w:rsidRDefault="00B078BE">
      <w:pPr>
        <w:pStyle w:val="Textoindependiente"/>
        <w:spacing w:after="31"/>
        <w:jc w:val="both"/>
        <w:rPr>
          <w:rFonts w:ascii="Calibri" w:hAnsi="Calibri"/>
          <w:b w:val="0"/>
          <w:sz w:val="22"/>
          <w:szCs w:val="22"/>
        </w:rPr>
      </w:pPr>
    </w:p>
    <w:p w14:paraId="5A57381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De forma más específica, la ejecución del objeto del contrato se ajustará al presente pliego y al proyecto que sirve de base al contrato, todo ello conforme a las instrucciones que, en interpretación técnica, la Dirección facultativa de las obras diere al contratista. Cuando las instrucciones fueren de carácter verbal, deberán ser ratificadas por escrito en el más breve plazo posible, para que sean vinculantes para las partes.</w:t>
      </w:r>
    </w:p>
    <w:p w14:paraId="5F0FB008" w14:textId="77777777" w:rsidR="00B078BE" w:rsidRPr="00347B37" w:rsidRDefault="00B078BE">
      <w:pPr>
        <w:pStyle w:val="Textoindependiente"/>
        <w:spacing w:after="31"/>
        <w:jc w:val="both"/>
        <w:rPr>
          <w:rFonts w:ascii="Calibri" w:hAnsi="Calibri"/>
          <w:b w:val="0"/>
          <w:sz w:val="22"/>
          <w:szCs w:val="22"/>
        </w:rPr>
      </w:pPr>
    </w:p>
    <w:p w14:paraId="77E10F6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34.2. La ejecución del contrato de obras comenzará con el acta de comprobación del replanteo.</w:t>
      </w:r>
    </w:p>
    <w:p w14:paraId="1018BCDC" w14:textId="77777777" w:rsidR="00B078BE" w:rsidRPr="00347B37" w:rsidRDefault="00B078BE">
      <w:pPr>
        <w:pStyle w:val="Textoindependiente"/>
        <w:spacing w:after="31"/>
        <w:jc w:val="both"/>
        <w:rPr>
          <w:rFonts w:ascii="Calibri" w:hAnsi="Calibri"/>
          <w:b w:val="0"/>
          <w:sz w:val="22"/>
          <w:szCs w:val="22"/>
        </w:rPr>
      </w:pPr>
    </w:p>
    <w:p w14:paraId="201200B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34.3. Asimismo, el adjudicatario queda obligado a presentar un programa de trabajo dentro del plazo de 30 días, cuando así se establezca en el Apartado R del Anexo I de este pliego, contados desde la formalización del contrato, sobre el que resolverá la Administración dentro de los quince días siguientes a su presentación. En dicha resolución se podrán introducir al programa de trabajo las modificaciones que se estimen convenientes o el cumplimiento de determinadas prescripciones, siempre que no contravengan las cláusulas del contrato.</w:t>
      </w:r>
    </w:p>
    <w:p w14:paraId="6DB145B0" w14:textId="77777777" w:rsidR="00B078BE" w:rsidRPr="00347B37" w:rsidRDefault="00B078BE">
      <w:pPr>
        <w:pStyle w:val="Textoindependiente"/>
        <w:spacing w:after="31"/>
        <w:jc w:val="both"/>
        <w:rPr>
          <w:rFonts w:ascii="Calibri" w:hAnsi="Calibri"/>
          <w:b w:val="0"/>
          <w:sz w:val="22"/>
          <w:szCs w:val="22"/>
        </w:rPr>
      </w:pPr>
    </w:p>
    <w:p w14:paraId="44CB646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programa de trabajo especificará los plazos parciales para la terminación de las diferentes partes fundamentales de que se compone la obra.</w:t>
      </w:r>
    </w:p>
    <w:p w14:paraId="49D799CF" w14:textId="77777777" w:rsidR="00B078BE" w:rsidRPr="00347B37" w:rsidRDefault="00B078BE">
      <w:pPr>
        <w:pStyle w:val="Textoindependiente"/>
        <w:spacing w:after="31"/>
        <w:jc w:val="both"/>
        <w:rPr>
          <w:rFonts w:ascii="Calibri" w:hAnsi="Calibri"/>
          <w:b w:val="0"/>
          <w:sz w:val="22"/>
          <w:szCs w:val="22"/>
        </w:rPr>
      </w:pPr>
    </w:p>
    <w:p w14:paraId="6F34849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programa de trabajo una vez aprobado por la Administración se incorporará al contrato.</w:t>
      </w:r>
    </w:p>
    <w:p w14:paraId="4CCFB8B9" w14:textId="77777777" w:rsidR="00B078BE" w:rsidRPr="00347B37" w:rsidRDefault="00B078BE">
      <w:pPr>
        <w:pStyle w:val="Textoindependiente"/>
        <w:spacing w:after="31"/>
        <w:jc w:val="both"/>
        <w:rPr>
          <w:rFonts w:ascii="Calibri" w:hAnsi="Calibri"/>
          <w:b w:val="0"/>
          <w:sz w:val="22"/>
          <w:szCs w:val="22"/>
        </w:rPr>
      </w:pPr>
    </w:p>
    <w:p w14:paraId="57EE74A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Cada vez que se modifiquen las condiciones contractuales, el contratista queda obligado a la actualización del Programa, siguiendo las instrucciones que, a estos efectos, reciba de la Administración.</w:t>
      </w:r>
    </w:p>
    <w:p w14:paraId="71FD6C7A" w14:textId="77777777" w:rsidR="00B078BE" w:rsidRPr="00347B37" w:rsidRDefault="00B078BE">
      <w:pPr>
        <w:pStyle w:val="Textoindependiente"/>
        <w:spacing w:after="31"/>
        <w:jc w:val="both"/>
        <w:rPr>
          <w:rFonts w:ascii="Calibri" w:hAnsi="Calibri"/>
          <w:b w:val="0"/>
          <w:sz w:val="22"/>
          <w:szCs w:val="22"/>
        </w:rPr>
      </w:pPr>
    </w:p>
    <w:p w14:paraId="2237674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34.4. Antes de dar comienzo a las obras, el contratista comunicará a la dirección facultativa el técnico con la titulación adecuada designado como representante de la contrata en la obra, acompañando su “</w:t>
      </w:r>
      <w:proofErr w:type="spellStart"/>
      <w:r w:rsidRPr="00347B37">
        <w:rPr>
          <w:rFonts w:ascii="Calibri" w:hAnsi="Calibri"/>
          <w:b w:val="0"/>
          <w:sz w:val="22"/>
          <w:szCs w:val="22"/>
        </w:rPr>
        <w:t>curriculum</w:t>
      </w:r>
      <w:proofErr w:type="spellEnd"/>
      <w:r w:rsidRPr="00347B37">
        <w:rPr>
          <w:rFonts w:ascii="Calibri" w:hAnsi="Calibri"/>
          <w:b w:val="0"/>
          <w:sz w:val="22"/>
          <w:szCs w:val="22"/>
        </w:rPr>
        <w:t xml:space="preserve"> vitae”. Dicho Técnico quedará adscrito en calidad de </w:t>
      </w:r>
      <w:proofErr w:type="gramStart"/>
      <w:r w:rsidRPr="00347B37">
        <w:rPr>
          <w:rFonts w:ascii="Calibri" w:hAnsi="Calibri"/>
          <w:b w:val="0"/>
          <w:sz w:val="22"/>
          <w:szCs w:val="22"/>
        </w:rPr>
        <w:t>Jefe</w:t>
      </w:r>
      <w:proofErr w:type="gramEnd"/>
      <w:r w:rsidRPr="00347B37">
        <w:rPr>
          <w:rFonts w:ascii="Calibri" w:hAnsi="Calibri"/>
          <w:b w:val="0"/>
          <w:sz w:val="22"/>
          <w:szCs w:val="22"/>
        </w:rPr>
        <w:t xml:space="preserve"> de Obra y deberá permanecer durante las horas de trabajo a pie de obra.</w:t>
      </w:r>
    </w:p>
    <w:p w14:paraId="4282CCDD" w14:textId="77777777" w:rsidR="00B078BE" w:rsidRPr="00347B37" w:rsidRDefault="00B078BE">
      <w:pPr>
        <w:pStyle w:val="Textoindependiente"/>
        <w:spacing w:after="31"/>
        <w:jc w:val="both"/>
        <w:rPr>
          <w:rFonts w:ascii="Calibri" w:hAnsi="Calibri"/>
          <w:b w:val="0"/>
          <w:sz w:val="22"/>
          <w:szCs w:val="22"/>
        </w:rPr>
      </w:pPr>
    </w:p>
    <w:p w14:paraId="2EFA169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34.5. Antes del inicio de las obras, la dirección facultativa redactará el programa de control cuyo importe no excederá, a priori, el previsto en el proyecto (véas</w:t>
      </w:r>
      <w:r w:rsidRPr="00347B37">
        <w:rPr>
          <w:rFonts w:ascii="Calibri" w:hAnsi="Calibri"/>
          <w:b w:val="0"/>
          <w:color w:val="000000"/>
          <w:sz w:val="22"/>
          <w:szCs w:val="22"/>
        </w:rPr>
        <w:t>e la cláusula 38.8 sobre</w:t>
      </w:r>
      <w:r w:rsidRPr="00347B37">
        <w:rPr>
          <w:rFonts w:ascii="Calibri" w:hAnsi="Calibri"/>
          <w:b w:val="0"/>
          <w:sz w:val="22"/>
          <w:szCs w:val="22"/>
        </w:rPr>
        <w:t xml:space="preserve"> los gastos exigibles al contratista respecto del control de calidad). La Administración podrá optar por contratar el control de calidad de la obra mediante un contrato independiente o bien incluirlo en el de la propia obra, haciendo constar expresamente </w:t>
      </w:r>
      <w:r w:rsidRPr="00347B37">
        <w:rPr>
          <w:rFonts w:ascii="Calibri" w:hAnsi="Calibri"/>
          <w:b w:val="0"/>
          <w:sz w:val="22"/>
          <w:szCs w:val="22"/>
        </w:rPr>
        <w:lastRenderedPageBreak/>
        <w:t>dicha circunstancia en el apartado Observaciones del Anexo I. Se procederá c</w:t>
      </w:r>
      <w:r w:rsidRPr="00347B37">
        <w:rPr>
          <w:rFonts w:ascii="Calibri" w:hAnsi="Calibri"/>
          <w:b w:val="0"/>
          <w:color w:val="000000"/>
          <w:sz w:val="22"/>
          <w:szCs w:val="22"/>
        </w:rPr>
        <w:t>onforme a la cláusula 38.8 de este pliego.</w:t>
      </w:r>
    </w:p>
    <w:p w14:paraId="4B41BD07" w14:textId="77777777" w:rsidR="00B078BE" w:rsidRPr="00347B37" w:rsidRDefault="00B078BE">
      <w:pPr>
        <w:pStyle w:val="Textoindependiente"/>
        <w:spacing w:after="31"/>
        <w:jc w:val="both"/>
        <w:rPr>
          <w:rFonts w:ascii="Calibri" w:hAnsi="Calibri"/>
          <w:b w:val="0"/>
          <w:sz w:val="22"/>
          <w:szCs w:val="22"/>
          <w:shd w:val="clear" w:color="auto" w:fill="FFFF99"/>
        </w:rPr>
      </w:pPr>
    </w:p>
    <w:p w14:paraId="33FDA06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casos de fuerza mayor y siempre que no exista actuación imprudente por parte del contratista, este tendrá derecho a una indemnización por los daños y perjuicios que se le hubieren producido en la ejecución del contrato. Tendrán la consideración de casos de fuerza mayor los especificaos en el artículo 239.2 de la LCSP.</w:t>
      </w:r>
    </w:p>
    <w:p w14:paraId="23FEF6EB" w14:textId="77777777" w:rsidR="00B078BE" w:rsidRPr="00347B37" w:rsidRDefault="00B078BE">
      <w:pPr>
        <w:pStyle w:val="Textoindependiente"/>
        <w:spacing w:after="31"/>
        <w:jc w:val="both"/>
        <w:rPr>
          <w:rFonts w:ascii="Calibri" w:hAnsi="Calibri"/>
          <w:b w:val="0"/>
          <w:sz w:val="22"/>
          <w:szCs w:val="22"/>
        </w:rPr>
      </w:pPr>
    </w:p>
    <w:p w14:paraId="0753600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34.6. De conformidad con lo dispuesto en el artículo 7 del Real Decreto 1627/1997 de 24 de octubre, por el que se establecen disposiciones mínimas de seguridad y de salud en las obras de construcción, el contratista está obligado a elaborar el Plan de seguridad y salud en el trabajo durante la ejecución de la obra, y someterlo, junto con el informe del “Coordinador en materia de Seguridad y Salud durante la ejecución de la obra”, a la aprobación de la Administración, antes del inicio de la obra. Cuando no sea necesaria la designación de coordinador, las funciones de éste serán asumidas por el director facultativo de la obra, salvo que la Administración haya hecho designación expresa.</w:t>
      </w:r>
    </w:p>
    <w:p w14:paraId="2496B68B" w14:textId="77777777" w:rsidR="00B078BE" w:rsidRPr="00347B37" w:rsidRDefault="00B078BE">
      <w:pPr>
        <w:pStyle w:val="Textoindependiente"/>
        <w:spacing w:after="31"/>
        <w:jc w:val="both"/>
        <w:rPr>
          <w:rFonts w:ascii="Calibri" w:hAnsi="Calibri"/>
          <w:b w:val="0"/>
          <w:sz w:val="22"/>
          <w:szCs w:val="22"/>
        </w:rPr>
      </w:pPr>
    </w:p>
    <w:p w14:paraId="44E5C478" w14:textId="77777777" w:rsidR="00B078BE" w:rsidRPr="00164C87" w:rsidRDefault="00E14262">
      <w:pPr>
        <w:pStyle w:val="Textoindependiente"/>
        <w:spacing w:after="31"/>
        <w:jc w:val="both"/>
        <w:rPr>
          <w:rFonts w:ascii="Calibri" w:hAnsi="Calibri"/>
          <w:bCs/>
          <w:sz w:val="22"/>
          <w:szCs w:val="22"/>
        </w:rPr>
      </w:pPr>
      <w:r w:rsidRPr="00164C87">
        <w:rPr>
          <w:rFonts w:ascii="Calibri" w:hAnsi="Calibri"/>
          <w:bCs/>
          <w:sz w:val="22"/>
          <w:szCs w:val="22"/>
        </w:rPr>
        <w:t xml:space="preserve">35. </w:t>
      </w:r>
      <w:r w:rsidRPr="00164C87">
        <w:rPr>
          <w:rFonts w:ascii="Calibri" w:hAnsi="Calibri"/>
          <w:bCs/>
          <w:sz w:val="22"/>
          <w:szCs w:val="22"/>
          <w:u w:val="single"/>
        </w:rPr>
        <w:t>CUMPLIMIENTO DE LOS PLAZOS Y DEMORA DEL CONTRATISTA</w:t>
      </w:r>
    </w:p>
    <w:p w14:paraId="3DAEFE7E" w14:textId="77777777" w:rsidR="00B078BE" w:rsidRPr="00347B37" w:rsidRDefault="00B078BE">
      <w:pPr>
        <w:pStyle w:val="Textoindependiente"/>
        <w:spacing w:after="31"/>
        <w:jc w:val="both"/>
        <w:rPr>
          <w:rFonts w:ascii="Calibri" w:hAnsi="Calibri"/>
          <w:b w:val="0"/>
          <w:sz w:val="22"/>
          <w:szCs w:val="22"/>
        </w:rPr>
      </w:pPr>
    </w:p>
    <w:p w14:paraId="7D660BE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35.1. El contratista queda obligado al cumplimiento del plazo de ejecución del contrato y de los plazos parciales fijados por la Administración en los términos previstos en el Apartado R del Anexo I del presente pliego.</w:t>
      </w:r>
    </w:p>
    <w:p w14:paraId="4EE283FD" w14:textId="77777777" w:rsidR="00B078BE" w:rsidRPr="00347B37" w:rsidRDefault="00B078BE">
      <w:pPr>
        <w:pStyle w:val="Textoindependiente"/>
        <w:spacing w:after="31"/>
        <w:jc w:val="both"/>
        <w:rPr>
          <w:rFonts w:ascii="Calibri" w:hAnsi="Calibri"/>
          <w:b w:val="0"/>
          <w:sz w:val="22"/>
          <w:szCs w:val="22"/>
        </w:rPr>
      </w:pPr>
    </w:p>
    <w:p w14:paraId="62EE653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35.2. La constitución en mora del contratista no precisará intimación previa por parte de la Administración.</w:t>
      </w:r>
    </w:p>
    <w:p w14:paraId="6EAEB750" w14:textId="77777777" w:rsidR="00B078BE" w:rsidRPr="00347B37" w:rsidRDefault="00B078BE">
      <w:pPr>
        <w:pStyle w:val="Textoindependiente"/>
        <w:spacing w:after="31"/>
        <w:jc w:val="both"/>
        <w:rPr>
          <w:rFonts w:ascii="Calibri" w:hAnsi="Calibri"/>
          <w:b w:val="0"/>
          <w:sz w:val="22"/>
          <w:szCs w:val="22"/>
        </w:rPr>
      </w:pPr>
    </w:p>
    <w:p w14:paraId="3FBB7651" w14:textId="77777777" w:rsidR="00B078BE" w:rsidRPr="00164C87" w:rsidRDefault="00E14262">
      <w:pPr>
        <w:pStyle w:val="Textoindependiente"/>
        <w:spacing w:after="31"/>
        <w:jc w:val="both"/>
        <w:rPr>
          <w:rFonts w:ascii="Calibri" w:hAnsi="Calibri"/>
          <w:bCs/>
          <w:sz w:val="22"/>
          <w:szCs w:val="22"/>
        </w:rPr>
      </w:pPr>
      <w:r w:rsidRPr="00164C87">
        <w:rPr>
          <w:rFonts w:ascii="Calibri" w:hAnsi="Calibri"/>
          <w:bCs/>
          <w:sz w:val="22"/>
          <w:szCs w:val="22"/>
        </w:rPr>
        <w:t xml:space="preserve">36. </w:t>
      </w:r>
      <w:r w:rsidRPr="00164C87">
        <w:rPr>
          <w:rFonts w:ascii="Calibri" w:hAnsi="Calibri"/>
          <w:bCs/>
          <w:sz w:val="22"/>
          <w:szCs w:val="22"/>
          <w:u w:val="single"/>
        </w:rPr>
        <w:t>DAÑOS Y PERJUICIOS E IMPOSICIÓN DE PENALIDADES</w:t>
      </w:r>
    </w:p>
    <w:p w14:paraId="15B6DDD1" w14:textId="77777777" w:rsidR="00B078BE" w:rsidRPr="00347B37" w:rsidRDefault="00B078BE">
      <w:pPr>
        <w:pStyle w:val="Textoindependiente"/>
        <w:spacing w:after="31"/>
        <w:jc w:val="both"/>
        <w:rPr>
          <w:rFonts w:ascii="Calibri" w:hAnsi="Calibri"/>
          <w:b w:val="0"/>
          <w:sz w:val="22"/>
          <w:szCs w:val="22"/>
        </w:rPr>
      </w:pPr>
    </w:p>
    <w:p w14:paraId="23684CF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36.1. Cuando el contratista, por causas imputables al mismo, hubiere incumplido parcialmente la ejecución de las prestaciones definidas en el contrato, el órgano de contratación podrá optar, indistintamente, por su resolución o por imponer las penalidades que se señalen en el Apartado T del Anexo I del pliego, de acuerdo con el art.192 de la LCSP. 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735DF98B" w14:textId="77777777" w:rsidR="00B078BE" w:rsidRPr="00347B37" w:rsidRDefault="00B078BE">
      <w:pPr>
        <w:pStyle w:val="Textoindependiente"/>
        <w:spacing w:after="31"/>
        <w:jc w:val="both"/>
        <w:rPr>
          <w:rFonts w:ascii="Calibri" w:hAnsi="Calibri"/>
          <w:b w:val="0"/>
          <w:sz w:val="22"/>
          <w:szCs w:val="22"/>
        </w:rPr>
      </w:pPr>
    </w:p>
    <w:p w14:paraId="773B4AD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36.2. Las penalidades en los supuestos de incumplimiento parcial o cumplimiento defectuoso o de demora en la ejecución se impondrán por acuerdo del órgano de contratación, adoptado a propuesta de la dirección facultativa, serán inmediatamente ejecutivas, y se harán efectivas mediante deducción de las cantidades que, en concepto de pago total o parcial, deban abonarse al contratista o sobre la garantía que, en su caso, se hubiese constituido, cuando no puedan deducirse de los mencionados pagos.</w:t>
      </w:r>
    </w:p>
    <w:p w14:paraId="38B247E9" w14:textId="77777777" w:rsidR="00B078BE" w:rsidRPr="00347B37" w:rsidRDefault="00B078BE">
      <w:pPr>
        <w:pStyle w:val="Textoindependiente"/>
        <w:spacing w:after="31"/>
        <w:jc w:val="both"/>
        <w:rPr>
          <w:rFonts w:ascii="Calibri" w:hAnsi="Calibri"/>
          <w:b w:val="0"/>
          <w:sz w:val="22"/>
          <w:szCs w:val="22"/>
        </w:rPr>
      </w:pPr>
    </w:p>
    <w:p w14:paraId="2A7D859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36.3. En el caso de que el contratista realizara defectuosamente el objeto del contrato, o incumpliera el compromiso de dedicar o adscribir a la ejecución del contrato los medios personales o materiales suficientes para ello señalados en el Apartado L del Anexo I del pliego y Anexo VI, o incumpliera las condiciones especiales de ejecución del contrato de carácter medioambiental, social o laboral, el órgano de contratación podrá imponer una penalidad económica proporcional a la gravedad del incumplimiento, en una cuantía que no podrá ser superior al 10 por 100 del precio del contrato, IVA excluido, ni el total de las mismas superar el 50 </w:t>
      </w:r>
      <w:r w:rsidRPr="00347B37">
        <w:rPr>
          <w:rFonts w:ascii="Calibri" w:hAnsi="Calibri"/>
          <w:b w:val="0"/>
          <w:sz w:val="22"/>
          <w:szCs w:val="22"/>
        </w:rPr>
        <w:lastRenderedPageBreak/>
        <w:t>por cien del precio del contrato; sin perjuicio de la posible resolución del contrato con incautación de la garantía constituida. En el Apartado T al Anexo I del pliego se establecerán las penalidades a imponer.</w:t>
      </w:r>
    </w:p>
    <w:p w14:paraId="2C7AEACB" w14:textId="77777777" w:rsidR="00B078BE" w:rsidRPr="00347B37" w:rsidRDefault="00B078BE">
      <w:pPr>
        <w:pStyle w:val="Textoindependiente"/>
        <w:spacing w:after="31"/>
        <w:jc w:val="both"/>
        <w:rPr>
          <w:rFonts w:ascii="Calibri" w:hAnsi="Calibri"/>
          <w:b w:val="0"/>
          <w:sz w:val="22"/>
          <w:szCs w:val="22"/>
        </w:rPr>
      </w:pPr>
    </w:p>
    <w:p w14:paraId="028E27A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36.4. Cuando el contratista, por causas imputables al mismo, hubiere incurrido en demora respecto al cumplimiento del plazo total, la Administración podrá optar, atendidas las circunstancias del caso, por la resolución del contrato con audiencia del contratista, o por la imposición de las penalidades diarias en la proporción de 0,60 euros por cada 1.000 euros del precio del contrato, IVA excluido.</w:t>
      </w:r>
    </w:p>
    <w:p w14:paraId="22948E42" w14:textId="77777777" w:rsidR="00B078BE" w:rsidRPr="00347B37" w:rsidRDefault="00B078BE">
      <w:pPr>
        <w:pStyle w:val="Textoindependiente"/>
        <w:spacing w:after="31"/>
        <w:jc w:val="both"/>
        <w:rPr>
          <w:rFonts w:ascii="Calibri" w:hAnsi="Calibri"/>
          <w:b w:val="0"/>
          <w:sz w:val="22"/>
          <w:szCs w:val="22"/>
        </w:rPr>
      </w:pPr>
    </w:p>
    <w:p w14:paraId="38224A3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órgano de contratación podrá establecer penalidades distintas a las enumeradas en el párrafo anterior cuando, atendiendo a las especiales características del contrato, se considere necesario para su correcta ejecución. Dichas penalidades, debidamente justificadas, estarán recogidas en el Apartado T del Anexo I del pliego.</w:t>
      </w:r>
    </w:p>
    <w:p w14:paraId="16867228" w14:textId="77777777" w:rsidR="00B078BE" w:rsidRPr="00347B37" w:rsidRDefault="00B078BE">
      <w:pPr>
        <w:pStyle w:val="Textoindependiente"/>
        <w:spacing w:after="31"/>
        <w:jc w:val="both"/>
        <w:rPr>
          <w:rFonts w:ascii="Calibri" w:hAnsi="Calibri"/>
          <w:b w:val="0"/>
          <w:sz w:val="22"/>
          <w:szCs w:val="22"/>
        </w:rPr>
      </w:pPr>
    </w:p>
    <w:p w14:paraId="3ED62F4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36.5. Cada vez que las penalidades por demora alcancen un múltiplo del 5 por 100 del precio del contrato, IVA excluido, el órgano de contratación estará facultado para proceder a la resolución </w:t>
      </w:r>
      <w:proofErr w:type="gramStart"/>
      <w:r w:rsidRPr="00347B37">
        <w:rPr>
          <w:rFonts w:ascii="Calibri" w:hAnsi="Calibri"/>
          <w:b w:val="0"/>
          <w:sz w:val="22"/>
          <w:szCs w:val="22"/>
        </w:rPr>
        <w:t>del mismo</w:t>
      </w:r>
      <w:proofErr w:type="gramEnd"/>
      <w:r w:rsidRPr="00347B37">
        <w:rPr>
          <w:rFonts w:ascii="Calibri" w:hAnsi="Calibri"/>
          <w:b w:val="0"/>
          <w:sz w:val="22"/>
          <w:szCs w:val="22"/>
        </w:rPr>
        <w:t xml:space="preserve"> o acordar la continuidad de su ejecución con imposición de nuevas penalidades.</w:t>
      </w:r>
    </w:p>
    <w:p w14:paraId="39E0092A" w14:textId="77777777" w:rsidR="00B078BE" w:rsidRPr="00347B37" w:rsidRDefault="00B078BE">
      <w:pPr>
        <w:pStyle w:val="Textoindependiente"/>
        <w:spacing w:after="31"/>
        <w:jc w:val="both"/>
        <w:rPr>
          <w:rFonts w:ascii="Calibri" w:hAnsi="Calibri"/>
          <w:b w:val="0"/>
          <w:sz w:val="22"/>
          <w:szCs w:val="22"/>
        </w:rPr>
      </w:pPr>
    </w:p>
    <w:p w14:paraId="62CC525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36.6. Estas mismas facultades tendrá la Administración respecto al incumplimiento por parte del contratista de los plazos parciales o cuando la demora en el cumplimiento de los plazos parciales haga presumir razonablemente la imposibilidad del cumplimiento del plazo total.</w:t>
      </w:r>
    </w:p>
    <w:p w14:paraId="537FDBC0" w14:textId="77777777" w:rsidR="00B078BE" w:rsidRPr="00347B37" w:rsidRDefault="00B078BE">
      <w:pPr>
        <w:pStyle w:val="Textoindependiente"/>
        <w:spacing w:after="31"/>
        <w:jc w:val="both"/>
        <w:rPr>
          <w:rFonts w:ascii="Calibri" w:hAnsi="Calibri"/>
          <w:b w:val="0"/>
          <w:sz w:val="22"/>
          <w:szCs w:val="22"/>
        </w:rPr>
      </w:pPr>
    </w:p>
    <w:p w14:paraId="6B1E3029" w14:textId="77777777" w:rsidR="00B078BE" w:rsidRPr="00164C87" w:rsidRDefault="00E14262">
      <w:pPr>
        <w:pStyle w:val="Textoindependiente"/>
        <w:spacing w:after="31"/>
        <w:jc w:val="both"/>
        <w:rPr>
          <w:rFonts w:ascii="Calibri" w:hAnsi="Calibri"/>
          <w:bCs/>
          <w:sz w:val="22"/>
          <w:szCs w:val="22"/>
        </w:rPr>
      </w:pPr>
      <w:r w:rsidRPr="00164C87">
        <w:rPr>
          <w:rFonts w:ascii="Calibri" w:hAnsi="Calibri"/>
          <w:bCs/>
          <w:sz w:val="22"/>
          <w:szCs w:val="22"/>
        </w:rPr>
        <w:t xml:space="preserve">37. </w:t>
      </w:r>
      <w:r w:rsidRPr="00164C87">
        <w:rPr>
          <w:rFonts w:ascii="Calibri" w:hAnsi="Calibri"/>
          <w:bCs/>
          <w:sz w:val="22"/>
          <w:szCs w:val="22"/>
          <w:u w:val="single"/>
        </w:rPr>
        <w:t>RESOLUCIÓN POR DEMORA Y AMPLIACIÓN DEL PLAZO DE EJECUCIÓN DE LOS CONTRATOS</w:t>
      </w:r>
    </w:p>
    <w:p w14:paraId="002A85D1" w14:textId="77777777" w:rsidR="00B078BE" w:rsidRPr="00347B37" w:rsidRDefault="00B078BE">
      <w:pPr>
        <w:pStyle w:val="Textoindependiente"/>
        <w:spacing w:after="31"/>
        <w:jc w:val="both"/>
        <w:rPr>
          <w:rFonts w:ascii="Calibri" w:hAnsi="Calibri"/>
          <w:b w:val="0"/>
          <w:sz w:val="22"/>
          <w:szCs w:val="22"/>
        </w:rPr>
      </w:pPr>
    </w:p>
    <w:p w14:paraId="7A5C4C3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37.1. Cuando el contratista, por causas imputables al mismo, hubiere incurrido en demora respecto al cumplimiento del plazo total y la Administración optase por la resolución, esta deberá acordarse por el órgano de contratación sin otro trámite preceptivo que la audiencia del contratista y, cuando se formule oposición por parte de este, dictamen del Consell </w:t>
      </w:r>
      <w:proofErr w:type="spellStart"/>
      <w:r w:rsidRPr="00347B37">
        <w:rPr>
          <w:rFonts w:ascii="Calibri" w:hAnsi="Calibri"/>
          <w:b w:val="0"/>
          <w:sz w:val="22"/>
          <w:szCs w:val="22"/>
        </w:rPr>
        <w:t>Jurídic</w:t>
      </w:r>
      <w:proofErr w:type="spellEnd"/>
      <w:r w:rsidRPr="00347B37">
        <w:rPr>
          <w:rFonts w:ascii="Calibri" w:hAnsi="Calibri"/>
          <w:b w:val="0"/>
          <w:sz w:val="22"/>
          <w:szCs w:val="22"/>
        </w:rPr>
        <w:t xml:space="preserve"> </w:t>
      </w:r>
      <w:proofErr w:type="spellStart"/>
      <w:r w:rsidRPr="00347B37">
        <w:rPr>
          <w:rFonts w:ascii="Calibri" w:hAnsi="Calibri"/>
          <w:b w:val="0"/>
          <w:sz w:val="22"/>
          <w:szCs w:val="22"/>
        </w:rPr>
        <w:t>Consultiu</w:t>
      </w:r>
      <w:proofErr w:type="spellEnd"/>
      <w:r w:rsidRPr="00347B37">
        <w:rPr>
          <w:rFonts w:ascii="Calibri" w:hAnsi="Calibri"/>
          <w:b w:val="0"/>
          <w:sz w:val="22"/>
          <w:szCs w:val="22"/>
        </w:rPr>
        <w:t xml:space="preserve"> de la </w:t>
      </w:r>
      <w:proofErr w:type="spellStart"/>
      <w:r w:rsidRPr="00347B37">
        <w:rPr>
          <w:rFonts w:ascii="Calibri" w:hAnsi="Calibri"/>
          <w:b w:val="0"/>
          <w:sz w:val="22"/>
          <w:szCs w:val="22"/>
        </w:rPr>
        <w:t>Comunitat</w:t>
      </w:r>
      <w:proofErr w:type="spellEnd"/>
      <w:r w:rsidRPr="00347B37">
        <w:rPr>
          <w:rFonts w:ascii="Calibri" w:hAnsi="Calibri"/>
          <w:b w:val="0"/>
          <w:sz w:val="22"/>
          <w:szCs w:val="22"/>
        </w:rPr>
        <w:t xml:space="preserve"> Valenciana.</w:t>
      </w:r>
    </w:p>
    <w:p w14:paraId="41E490AE" w14:textId="77777777" w:rsidR="00B078BE" w:rsidRPr="00347B37" w:rsidRDefault="00B078BE">
      <w:pPr>
        <w:pStyle w:val="Textoindependiente"/>
        <w:spacing w:after="31"/>
        <w:jc w:val="both"/>
        <w:rPr>
          <w:rFonts w:ascii="Calibri" w:hAnsi="Calibri"/>
          <w:b w:val="0"/>
          <w:sz w:val="22"/>
          <w:szCs w:val="22"/>
        </w:rPr>
      </w:pPr>
    </w:p>
    <w:p w14:paraId="788F3BF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37.2. El régimen de ampliación del plazo de ejecución se regirá por lo dispuesto en los artículos 29.3, 193 y 195. 2 de la LCSP.</w:t>
      </w:r>
    </w:p>
    <w:p w14:paraId="29FDAF35" w14:textId="77777777" w:rsidR="00B078BE" w:rsidRPr="00347B37" w:rsidRDefault="00B078BE">
      <w:pPr>
        <w:pStyle w:val="Textoindependiente"/>
        <w:spacing w:after="31"/>
        <w:jc w:val="both"/>
        <w:rPr>
          <w:rFonts w:ascii="Calibri" w:hAnsi="Calibri"/>
          <w:b w:val="0"/>
          <w:sz w:val="22"/>
          <w:szCs w:val="22"/>
        </w:rPr>
      </w:pPr>
    </w:p>
    <w:p w14:paraId="04374A9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se produjera retraso en el cumplimiento de los plazos por causas no imputables al contratista, y este ofreciera cumplir sus compromisos si se le amplía el plazo inicial de ejecución, el órgano de contratación, a petición del contratista, deberá conceder la prórroga por un tiempo por lo menos igual al tiempo perdido, salvo que el contratista solicite otro menor. El director facultativo emitirá un informe donde se determine si el retraso fue o no producido por motivos imputables al contratista.</w:t>
      </w:r>
    </w:p>
    <w:p w14:paraId="58363204" w14:textId="77777777" w:rsidR="00B078BE" w:rsidRPr="00347B37" w:rsidRDefault="00B078BE">
      <w:pPr>
        <w:pStyle w:val="Textoindependiente"/>
        <w:spacing w:after="31"/>
        <w:jc w:val="both"/>
        <w:rPr>
          <w:rFonts w:ascii="Calibri" w:hAnsi="Calibri"/>
          <w:b w:val="0"/>
          <w:sz w:val="22"/>
          <w:szCs w:val="22"/>
        </w:rPr>
      </w:pPr>
    </w:p>
    <w:p w14:paraId="32299A25" w14:textId="77777777" w:rsidR="00B078BE" w:rsidRPr="00164C87" w:rsidRDefault="00E14262">
      <w:pPr>
        <w:pStyle w:val="Textoindependiente"/>
        <w:spacing w:after="31"/>
        <w:jc w:val="both"/>
        <w:rPr>
          <w:rFonts w:ascii="Calibri" w:hAnsi="Calibri"/>
          <w:bCs/>
          <w:sz w:val="22"/>
          <w:szCs w:val="22"/>
          <w:u w:val="single"/>
        </w:rPr>
      </w:pPr>
      <w:r w:rsidRPr="00164C87">
        <w:rPr>
          <w:rFonts w:ascii="Calibri" w:hAnsi="Calibri"/>
          <w:bCs/>
          <w:sz w:val="22"/>
          <w:szCs w:val="22"/>
        </w:rPr>
        <w:t xml:space="preserve">38. </w:t>
      </w:r>
      <w:r w:rsidRPr="00164C87">
        <w:rPr>
          <w:rFonts w:ascii="Calibri" w:hAnsi="Calibri"/>
          <w:bCs/>
          <w:sz w:val="22"/>
          <w:szCs w:val="22"/>
          <w:u w:val="single"/>
        </w:rPr>
        <w:t>OBLIGACIONES DEL CONTRATISTA</w:t>
      </w:r>
    </w:p>
    <w:p w14:paraId="010B5D5B" w14:textId="77777777" w:rsidR="00B078BE" w:rsidRPr="00347B37" w:rsidRDefault="00B078BE">
      <w:pPr>
        <w:pStyle w:val="Textoindependiente"/>
        <w:spacing w:after="31"/>
        <w:jc w:val="both"/>
        <w:rPr>
          <w:rFonts w:ascii="Calibri" w:hAnsi="Calibri"/>
          <w:b w:val="0"/>
          <w:sz w:val="22"/>
          <w:szCs w:val="22"/>
        </w:rPr>
      </w:pPr>
    </w:p>
    <w:p w14:paraId="2C090C5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Además de las que ya se recogen a lo largo en el presente pliego, son obligaciones del contratista las que se enumeran a continuación.</w:t>
      </w:r>
    </w:p>
    <w:p w14:paraId="722BBD8C" w14:textId="77777777" w:rsidR="00B078BE" w:rsidRPr="00347B37" w:rsidRDefault="00B078BE">
      <w:pPr>
        <w:pStyle w:val="Textoindependiente"/>
        <w:spacing w:after="31"/>
        <w:jc w:val="both"/>
        <w:rPr>
          <w:rFonts w:ascii="Calibri" w:hAnsi="Calibri"/>
          <w:b w:val="0"/>
          <w:sz w:val="22"/>
          <w:szCs w:val="22"/>
        </w:rPr>
      </w:pPr>
    </w:p>
    <w:p w14:paraId="13139BE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38.1. Cuando se establezca expresamente en el Apartado R del Anexo I de este pliego, y siempre que la total ejecución de la obra esté prevista en más de una anualidad, el contratista estará obligado a presentar un programa de trabajo en el plazo máximo de treinta días, contados desde la formalización del contrato.</w:t>
      </w:r>
    </w:p>
    <w:p w14:paraId="7251E9A0" w14:textId="77777777" w:rsidR="00B078BE" w:rsidRPr="00347B37" w:rsidRDefault="00B078BE">
      <w:pPr>
        <w:pStyle w:val="Textoindependiente"/>
        <w:spacing w:after="31"/>
        <w:jc w:val="both"/>
        <w:rPr>
          <w:rFonts w:ascii="Calibri" w:hAnsi="Calibri"/>
          <w:b w:val="0"/>
          <w:sz w:val="22"/>
          <w:szCs w:val="22"/>
        </w:rPr>
      </w:pPr>
    </w:p>
    <w:p w14:paraId="4B7C9C1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38.2. El contratista será responsable de indemnizar todos los daños y perjuicios que se causen, por sí o por personal o medios dependientes del mismo, a terceros como consecuencia de las operaciones que requiera la ejecución del contrato. Sin embargo, será responsable de indemnizar la Administración cuando tales daños y perjuicios hayan sido ocasionados como consecuencia inmediata y directa de una orden de su parte y también será la Administración responsable de los daños que se causen a terceros como consecuencia de los vicios del proyecto en el contrato de obras, sin perjuicio de la posibilidad de repetir contra el redactor del proyecto de acuerdo con lo establecido en el artículo 315 de la LCSP, siguiéndose para la reclamación en ambos casos el régimen legal establecido en el artículo 196 de la LCSP.</w:t>
      </w:r>
    </w:p>
    <w:p w14:paraId="067D90C1" w14:textId="77777777" w:rsidR="00B078BE" w:rsidRPr="00347B37" w:rsidRDefault="00B078BE">
      <w:pPr>
        <w:pStyle w:val="Textoindependiente"/>
        <w:spacing w:after="31"/>
        <w:jc w:val="both"/>
        <w:rPr>
          <w:rFonts w:ascii="Calibri" w:hAnsi="Calibri"/>
          <w:b w:val="0"/>
          <w:sz w:val="22"/>
          <w:szCs w:val="22"/>
        </w:rPr>
      </w:pPr>
    </w:p>
    <w:p w14:paraId="1A26E08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38.3. Durante la ejecución del contrato, el adjudicatario asumirá las responsabilidades inherentes a la dirección inmediata de los trabajos y al control y vigilancia de los materiales empleados y de las obras que ejecute, conforme a las instrucciones, de obligado cumplimiento, dadas por la Administración a través del facultativo director.</w:t>
      </w:r>
    </w:p>
    <w:p w14:paraId="60807F85" w14:textId="77777777" w:rsidR="00B078BE" w:rsidRPr="00347B37" w:rsidRDefault="00B078BE">
      <w:pPr>
        <w:pStyle w:val="Textoindependiente"/>
        <w:spacing w:after="31"/>
        <w:jc w:val="both"/>
        <w:rPr>
          <w:rFonts w:ascii="Calibri" w:hAnsi="Calibri"/>
          <w:b w:val="0"/>
          <w:sz w:val="22"/>
          <w:szCs w:val="22"/>
        </w:rPr>
      </w:pPr>
    </w:p>
    <w:p w14:paraId="3CA9016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Durante el desarrollo de las obras y hasta que se cumpla el plazo de garantía el contratista es responsable de todos los defectos que en la construcción puedan advertirse. Igualmente será responsable de la seguridad en la obra.</w:t>
      </w:r>
    </w:p>
    <w:p w14:paraId="3AA7E8CB" w14:textId="77777777" w:rsidR="00B078BE" w:rsidRPr="00347B37" w:rsidRDefault="00B078BE">
      <w:pPr>
        <w:pStyle w:val="Textoindependiente"/>
        <w:spacing w:after="31"/>
        <w:jc w:val="both"/>
        <w:rPr>
          <w:rFonts w:ascii="Calibri" w:hAnsi="Calibri"/>
          <w:b w:val="0"/>
          <w:sz w:val="22"/>
          <w:szCs w:val="22"/>
        </w:rPr>
      </w:pPr>
    </w:p>
    <w:p w14:paraId="569A90C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38.4. Sin perjuicio de la posibilidad de subcontratación, el contratista está obligado a tener a su cargo el personal necesario para la realización del objeto del contrato, respecto del que ostentará, a todos los efectos, la condición de empleador.</w:t>
      </w:r>
    </w:p>
    <w:p w14:paraId="02B21F9B" w14:textId="77777777" w:rsidR="00B078BE" w:rsidRPr="00347B37" w:rsidRDefault="00B078BE">
      <w:pPr>
        <w:pStyle w:val="Textoindependiente"/>
        <w:spacing w:after="31"/>
        <w:jc w:val="both"/>
        <w:rPr>
          <w:rFonts w:ascii="Calibri" w:hAnsi="Calibri"/>
          <w:b w:val="0"/>
          <w:sz w:val="22"/>
          <w:szCs w:val="22"/>
        </w:rPr>
      </w:pPr>
    </w:p>
    <w:p w14:paraId="06733EF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Los cometidos, capacidades y las obligaciones del contratista y de su personal, así como las facultades de la Administración respecto de dicho personal serán, con carácter general, los especificados en las cláusulas 5 a 10, ambas inclusive, del Pliego de Cláusulas Administrativas Generales para la Contratación de Obras del Estado aprobado por Decreto 3854/1970, así como las que resulten de la restante normativa aplicable.</w:t>
      </w:r>
    </w:p>
    <w:p w14:paraId="0E42A841" w14:textId="77777777" w:rsidR="00B078BE" w:rsidRPr="00347B37" w:rsidRDefault="00B078BE">
      <w:pPr>
        <w:pStyle w:val="Textoindependiente"/>
        <w:spacing w:after="31"/>
        <w:jc w:val="both"/>
        <w:rPr>
          <w:rFonts w:ascii="Calibri" w:hAnsi="Calibri"/>
          <w:b w:val="0"/>
          <w:sz w:val="22"/>
          <w:szCs w:val="22"/>
        </w:rPr>
      </w:pPr>
    </w:p>
    <w:p w14:paraId="2E3D840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contratista está obligado a poner en conocimiento del órgano de contratación las contrataciones de nuevo personal que deba adscribir a la ejecución del contrato y acreditar su afiliación y alta en la Seguridad Social.</w:t>
      </w:r>
    </w:p>
    <w:p w14:paraId="08FE8A2D" w14:textId="77777777" w:rsidR="00B078BE" w:rsidRPr="00347B37" w:rsidRDefault="00B078BE">
      <w:pPr>
        <w:pStyle w:val="Textoindependiente"/>
        <w:spacing w:after="31"/>
        <w:jc w:val="both"/>
        <w:rPr>
          <w:rFonts w:ascii="Calibri" w:hAnsi="Calibri"/>
          <w:b w:val="0"/>
          <w:sz w:val="22"/>
          <w:szCs w:val="22"/>
        </w:rPr>
      </w:pPr>
    </w:p>
    <w:p w14:paraId="28078DB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38.5. La ejecución se hará a riesgo y ventura del contratista, sin perjuicio de lo establecido para el contrato de obras en el artículo 239 de la LCSP.</w:t>
      </w:r>
    </w:p>
    <w:p w14:paraId="44D491DD" w14:textId="77777777" w:rsidR="00B078BE" w:rsidRPr="00347B37" w:rsidRDefault="00B078BE">
      <w:pPr>
        <w:pStyle w:val="Textoindependiente"/>
        <w:spacing w:after="31"/>
        <w:jc w:val="both"/>
        <w:rPr>
          <w:rFonts w:ascii="Calibri" w:hAnsi="Calibri"/>
          <w:b w:val="0"/>
          <w:sz w:val="22"/>
          <w:szCs w:val="22"/>
        </w:rPr>
      </w:pPr>
    </w:p>
    <w:p w14:paraId="29ECAE74" w14:textId="1DCC694B"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38.6. Son de cuenta del contratista los gastos de formalización del contrato en el supuesto de elevación a escritura </w:t>
      </w:r>
      <w:r w:rsidR="00164C87" w:rsidRPr="00347B37">
        <w:rPr>
          <w:rFonts w:ascii="Calibri" w:hAnsi="Calibri"/>
          <w:b w:val="0"/>
          <w:sz w:val="22"/>
          <w:szCs w:val="22"/>
        </w:rPr>
        <w:t>pública,</w:t>
      </w:r>
      <w:r w:rsidRPr="00347B37">
        <w:rPr>
          <w:rFonts w:ascii="Calibri" w:hAnsi="Calibri"/>
          <w:b w:val="0"/>
          <w:sz w:val="22"/>
          <w:szCs w:val="22"/>
        </w:rPr>
        <w:t xml:space="preserve"> así como de cuantas licencias, e impuestos, autorizaciones y permisos procedan en orden a ejecutar correctamente el contrato.</w:t>
      </w:r>
    </w:p>
    <w:p w14:paraId="77ED6E28" w14:textId="77777777" w:rsidR="00B078BE" w:rsidRPr="00347B37" w:rsidRDefault="00B078BE">
      <w:pPr>
        <w:pStyle w:val="Textoindependiente"/>
        <w:spacing w:after="31"/>
        <w:jc w:val="both"/>
        <w:rPr>
          <w:rFonts w:ascii="Calibri" w:hAnsi="Calibri"/>
          <w:b w:val="0"/>
          <w:sz w:val="22"/>
          <w:szCs w:val="22"/>
        </w:rPr>
      </w:pPr>
    </w:p>
    <w:p w14:paraId="6AA7E27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la Administración exigiera la divulgación informativa de la obra, una vez finalizada, a través de folletos u otro tipo de publicación, serán de cuenta del adjudicatario los gastos que se deriven de la misma.</w:t>
      </w:r>
    </w:p>
    <w:p w14:paraId="45A7419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fueran varios los adjudicatarios, los gastos se distribuirán entre ellos en proporción al importe económico de las adjudicaciones respectivas.</w:t>
      </w:r>
    </w:p>
    <w:p w14:paraId="3C8C7308" w14:textId="77777777" w:rsidR="00B078BE" w:rsidRPr="00347B37" w:rsidRDefault="00B078BE">
      <w:pPr>
        <w:pStyle w:val="Textoindependiente"/>
        <w:spacing w:after="31"/>
        <w:jc w:val="both"/>
        <w:rPr>
          <w:rFonts w:ascii="Calibri" w:hAnsi="Calibri"/>
          <w:b w:val="0"/>
          <w:sz w:val="22"/>
          <w:szCs w:val="22"/>
        </w:rPr>
      </w:pPr>
    </w:p>
    <w:p w14:paraId="7325DBA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38.7. El contratista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licencias o autorizaciones exigibles por las administraciones públicas o por empresas suministradoras, incluidos avales y anticipos, en especial el Impuesto sobre Construcciones, Instalaciones y Obras (ICIO), si este fuera exigible, el IVA, el impuesto que por la realización de la actividad pudiera corresponder y cualesquiera otros que pudieran derivarse de la ejecución del contrato durante la vigencia del mismo, sin que por tanto puedan ser estos repercutidos como partida independiente.</w:t>
      </w:r>
    </w:p>
    <w:p w14:paraId="0E69CA5A" w14:textId="77777777" w:rsidR="00B078BE" w:rsidRPr="00347B37" w:rsidRDefault="00B078BE">
      <w:pPr>
        <w:pStyle w:val="Textoindependiente"/>
        <w:spacing w:after="31"/>
        <w:jc w:val="both"/>
        <w:rPr>
          <w:rFonts w:ascii="Calibri" w:hAnsi="Calibri"/>
          <w:b w:val="0"/>
          <w:sz w:val="22"/>
          <w:szCs w:val="22"/>
        </w:rPr>
      </w:pPr>
    </w:p>
    <w:p w14:paraId="0B84A94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La Administración se compromete a gestionar el otorgamiento de las licencias municipales pertinentes, si bien el contratista queda obligado al abono del importe de la liquidación que practique el Ayuntamiento por la expedición de </w:t>
      </w:r>
      <w:proofErr w:type="gramStart"/>
      <w:r w:rsidRPr="00347B37">
        <w:rPr>
          <w:rFonts w:ascii="Calibri" w:hAnsi="Calibri"/>
          <w:b w:val="0"/>
          <w:sz w:val="22"/>
          <w:szCs w:val="22"/>
        </w:rPr>
        <w:t>las mismas</w:t>
      </w:r>
      <w:proofErr w:type="gramEnd"/>
      <w:r w:rsidRPr="00347B37">
        <w:rPr>
          <w:rFonts w:ascii="Calibri" w:hAnsi="Calibri"/>
          <w:b w:val="0"/>
          <w:sz w:val="22"/>
          <w:szCs w:val="22"/>
        </w:rPr>
        <w:t>, a la Conselleria.</w:t>
      </w:r>
    </w:p>
    <w:p w14:paraId="7B5DCBD2" w14:textId="77777777" w:rsidR="00B078BE" w:rsidRPr="00347B37" w:rsidRDefault="00B078BE">
      <w:pPr>
        <w:pStyle w:val="Textoindependiente"/>
        <w:spacing w:after="31"/>
        <w:jc w:val="both"/>
        <w:rPr>
          <w:rFonts w:ascii="Calibri" w:hAnsi="Calibri"/>
          <w:b w:val="0"/>
          <w:sz w:val="22"/>
          <w:szCs w:val="22"/>
        </w:rPr>
      </w:pPr>
    </w:p>
    <w:p w14:paraId="586133B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se trata de instalaciones auxiliares de la obra, el contratista gestionará y abonará todas las licencias y permisos correspondientes.</w:t>
      </w:r>
    </w:p>
    <w:p w14:paraId="240AF4FD" w14:textId="77777777" w:rsidR="00B078BE" w:rsidRPr="00347B37" w:rsidRDefault="00B078BE">
      <w:pPr>
        <w:pStyle w:val="Textoindependiente"/>
        <w:spacing w:after="31"/>
        <w:jc w:val="both"/>
        <w:rPr>
          <w:rFonts w:ascii="Calibri" w:hAnsi="Calibri"/>
          <w:b w:val="0"/>
          <w:sz w:val="22"/>
          <w:szCs w:val="22"/>
        </w:rPr>
      </w:pPr>
    </w:p>
    <w:p w14:paraId="5365562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Con la certificación número tres (3) el adjudicatario deberá aportar el justificante de haber satisfecho el importe del Impuesto sobre Construcciones, Instalaciones y Obras (ICIO), y la tasa de concesión de la licencia necesaria para la ejecución de las obras. No se tramitará dicha certificación hasta que no se aporten los justificantes correspondientes, sin que, por tanto, nazca la obligación de pago hasta que no se haya cumplido dicho requisito.</w:t>
      </w:r>
    </w:p>
    <w:p w14:paraId="71A680D0" w14:textId="77777777" w:rsidR="00B078BE" w:rsidRPr="00347B37" w:rsidRDefault="00B078BE">
      <w:pPr>
        <w:pStyle w:val="Textoindependiente"/>
        <w:spacing w:after="31"/>
        <w:jc w:val="both"/>
        <w:rPr>
          <w:rFonts w:ascii="Calibri" w:hAnsi="Calibri"/>
          <w:b w:val="0"/>
          <w:sz w:val="22"/>
          <w:szCs w:val="22"/>
        </w:rPr>
      </w:pPr>
    </w:p>
    <w:p w14:paraId="1BA88E5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Con la última certificación el contratista deberá aportar los boletines necesarios para la legalización de las instalaciones. No se expedirá dicha certificación hasta que no se aporten los boletines correspondientes, sin que, por tanto, nazca la obligación de pago hasta que no se haya cumplido dicho requisito.</w:t>
      </w:r>
    </w:p>
    <w:p w14:paraId="2C68A2DA" w14:textId="77777777" w:rsidR="00B078BE" w:rsidRPr="00347B37" w:rsidRDefault="00B078BE">
      <w:pPr>
        <w:pStyle w:val="Textoindependiente"/>
        <w:spacing w:after="31"/>
        <w:jc w:val="both"/>
        <w:rPr>
          <w:rFonts w:ascii="Calibri" w:hAnsi="Calibri"/>
          <w:b w:val="0"/>
          <w:sz w:val="22"/>
          <w:szCs w:val="22"/>
        </w:rPr>
      </w:pPr>
    </w:p>
    <w:p w14:paraId="453C4E7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este sentido correrán a su cargo el pago de las tasas derivadas de la prestación de los trabajos facultativos de comprobación del replanteo, dirección, inspección, liquidación, licencias y autorizaciones administrativas y cualesquiera otras que resulten de aplicación según las disposiciones vigentes, en la forma y cuantía que éstas señalen. El abono de dichas tasas se aplicará directamente por la Administración deduciendo su importe de las certificaciones mensuales o cualesquiera otros pagos que esta realice al contratista.</w:t>
      </w:r>
    </w:p>
    <w:p w14:paraId="359B6A86" w14:textId="77777777" w:rsidR="00B078BE" w:rsidRPr="00347B37" w:rsidRDefault="00B078BE">
      <w:pPr>
        <w:pStyle w:val="Textoindependiente"/>
        <w:spacing w:after="31"/>
        <w:jc w:val="both"/>
        <w:rPr>
          <w:rFonts w:ascii="Calibri" w:hAnsi="Calibri"/>
          <w:b w:val="0"/>
          <w:sz w:val="22"/>
          <w:szCs w:val="22"/>
        </w:rPr>
      </w:pPr>
    </w:p>
    <w:p w14:paraId="2652661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38.8. El contratista vendrá obligado a satisfacer los gastos respecto del control de calidad, los gastos correspondientes a la emisión de certificaciones de eficiencia energética, así como cualquier otra certificación que sea exigible, de acuerdo con lo dispuesto en los pliegos que rigen el contrato y con la normativa vigente en la materia.</w:t>
      </w:r>
    </w:p>
    <w:p w14:paraId="4223E1F7" w14:textId="77777777" w:rsidR="00B078BE" w:rsidRPr="00347B37" w:rsidRDefault="00B078BE">
      <w:pPr>
        <w:pStyle w:val="Textoindependiente"/>
        <w:spacing w:after="31"/>
        <w:jc w:val="both"/>
        <w:rPr>
          <w:rFonts w:ascii="Calibri" w:hAnsi="Calibri"/>
          <w:b w:val="0"/>
          <w:sz w:val="22"/>
          <w:szCs w:val="22"/>
        </w:rPr>
      </w:pPr>
    </w:p>
    <w:p w14:paraId="75A0977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38.9. El contratista deberá cumplir, bajo su exclusiva responsabilidad, las disposiciones vigentes en materia medioambiental, social, laboral, fiscal, de protección del empleo, de seguridad social, de igualdad de género, de integración social de personas con discapacidad, así como de prevención de riesgos laborales y de seguridad e higiene en el trabajo.</w:t>
      </w:r>
    </w:p>
    <w:p w14:paraId="2CE0CA04" w14:textId="77777777" w:rsidR="00B078BE" w:rsidRPr="00347B37" w:rsidRDefault="00B078BE">
      <w:pPr>
        <w:pStyle w:val="Textoindependiente"/>
        <w:spacing w:after="31"/>
        <w:jc w:val="both"/>
        <w:rPr>
          <w:rFonts w:ascii="Calibri" w:hAnsi="Calibri"/>
          <w:b w:val="0"/>
          <w:sz w:val="22"/>
          <w:szCs w:val="22"/>
        </w:rPr>
      </w:pPr>
    </w:p>
    <w:p w14:paraId="46B2BE1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color w:val="000000"/>
          <w:sz w:val="22"/>
          <w:szCs w:val="22"/>
        </w:rPr>
        <w:lastRenderedPageBreak/>
        <w:t>Asimismo, en virtud del artículo 42 del Texto Refundido de la Ley General de derechos de las personas con discapacidad y de su inclusión social, aprobado por Real Decreto Legislativo 1/2013, de 29 de noviembre, se impone como obligación de los contratistas, cuyo incumplimiento es sancionable con la resolución de contrato, la de tener empleados, durante la vigencia del contrato, trabajadores discapacitados en un 2 por 100, al menos, de la plantilla de la empresa, si ésta alcanza un número de 50 o más trabajadores y el contratista está sujeto a tal obligación, de acuerdo con el artículo 42.1 del Texto Refundido de la Ley General de derechos de las personas con discapacidad y de su inclusión social, aprobado por Real Decreto Legislativo 1/2013, de 29 de noviembre. Igualmente, en el caso de que la empresa adjudicataria estuviera exenta de la citada obligación, se le impone como obligación el cumplimiento de las medidas alternativas a la contratación de trabajadores discapacitados desarrolladas reglamentariamente por el RD. 364/2005, de 8 de abril, siendo igual</w:t>
      </w:r>
      <w:r w:rsidRPr="00347B37">
        <w:rPr>
          <w:rFonts w:ascii="Calibri" w:hAnsi="Calibri"/>
          <w:b w:val="0"/>
          <w:sz w:val="22"/>
          <w:szCs w:val="22"/>
        </w:rPr>
        <w:t>mente sancionable su incumplimiento con la resolución del contrato.</w:t>
      </w:r>
    </w:p>
    <w:p w14:paraId="52325802" w14:textId="77777777" w:rsidR="00B078BE" w:rsidRPr="00347B37" w:rsidRDefault="00B078BE">
      <w:pPr>
        <w:pStyle w:val="Textoindependiente"/>
        <w:spacing w:after="31"/>
        <w:jc w:val="both"/>
        <w:rPr>
          <w:rFonts w:ascii="Calibri" w:hAnsi="Calibri"/>
          <w:b w:val="0"/>
          <w:sz w:val="22"/>
          <w:szCs w:val="22"/>
        </w:rPr>
      </w:pPr>
    </w:p>
    <w:p w14:paraId="706729A7" w14:textId="29A027CC" w:rsidR="00B078BE" w:rsidRPr="00347B37" w:rsidRDefault="00E14262">
      <w:pPr>
        <w:spacing w:after="31"/>
        <w:jc w:val="both"/>
        <w:rPr>
          <w:rFonts w:ascii="Calibri" w:hAnsi="Calibri"/>
          <w:sz w:val="22"/>
          <w:szCs w:val="22"/>
        </w:rPr>
      </w:pPr>
      <w:r w:rsidRPr="00347B37">
        <w:rPr>
          <w:rFonts w:ascii="Calibri" w:hAnsi="Calibri"/>
          <w:sz w:val="22"/>
          <w:szCs w:val="22"/>
        </w:rPr>
        <w:t xml:space="preserve">Asimismo, deberán cumplir con la obligación de contar con un plan de igualdad conforme a lo dispuesto en el </w:t>
      </w:r>
      <w:r w:rsidR="00164C87" w:rsidRPr="00347B37">
        <w:rPr>
          <w:rFonts w:ascii="Calibri" w:hAnsi="Calibri"/>
          <w:sz w:val="22"/>
          <w:szCs w:val="22"/>
        </w:rPr>
        <w:t>artículo</w:t>
      </w:r>
      <w:r w:rsidRPr="00347B37">
        <w:rPr>
          <w:rFonts w:ascii="Calibri" w:hAnsi="Calibri"/>
          <w:sz w:val="22"/>
          <w:szCs w:val="22"/>
        </w:rPr>
        <w:t xml:space="preserve"> 45 de la Ley Orgánica 3/2007, de 22 de marzo, para la igualdad de mujeres y hombres.</w:t>
      </w:r>
    </w:p>
    <w:p w14:paraId="40B5DF35" w14:textId="77777777" w:rsidR="00B078BE" w:rsidRPr="00347B37" w:rsidRDefault="00B078BE">
      <w:pPr>
        <w:pStyle w:val="Textoindependiente"/>
        <w:spacing w:after="31"/>
        <w:jc w:val="both"/>
        <w:rPr>
          <w:rFonts w:ascii="Calibri" w:hAnsi="Calibri"/>
          <w:b w:val="0"/>
          <w:sz w:val="22"/>
          <w:szCs w:val="22"/>
        </w:rPr>
      </w:pPr>
    </w:p>
    <w:p w14:paraId="1C40D1B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asunción de las citadas obligaciones se realizará mediante la declaración responsable recogida en el Anexo II de este pliego.</w:t>
      </w:r>
    </w:p>
    <w:p w14:paraId="7DB93A2E" w14:textId="77777777" w:rsidR="00B078BE" w:rsidRPr="00347B37" w:rsidRDefault="00B078BE">
      <w:pPr>
        <w:pStyle w:val="Textoindependiente"/>
        <w:spacing w:after="31"/>
        <w:jc w:val="both"/>
        <w:rPr>
          <w:rFonts w:ascii="Calibri" w:hAnsi="Calibri"/>
          <w:b w:val="0"/>
          <w:sz w:val="22"/>
          <w:szCs w:val="22"/>
        </w:rPr>
      </w:pPr>
    </w:p>
    <w:p w14:paraId="45F9F07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38.10. Si así se exige en los Pliegos de Prescripciones Técnicas de cada contrato, el contratista vendrá obligado a instalar en las obras un sistema de seguimiento y monitorización, que incluirá la instalación de cámaras y </w:t>
      </w:r>
      <w:proofErr w:type="spellStart"/>
      <w:r w:rsidRPr="00347B37">
        <w:rPr>
          <w:rFonts w:ascii="Calibri" w:hAnsi="Calibri"/>
          <w:b w:val="0"/>
          <w:sz w:val="22"/>
          <w:szCs w:val="22"/>
        </w:rPr>
        <w:t>router</w:t>
      </w:r>
      <w:proofErr w:type="spellEnd"/>
      <w:r w:rsidRPr="00347B37">
        <w:rPr>
          <w:rFonts w:ascii="Calibri" w:hAnsi="Calibri"/>
          <w:b w:val="0"/>
          <w:sz w:val="22"/>
          <w:szCs w:val="22"/>
        </w:rPr>
        <w:t xml:space="preserve"> en la </w:t>
      </w:r>
      <w:proofErr w:type="gramStart"/>
      <w:r w:rsidRPr="00347B37">
        <w:rPr>
          <w:rFonts w:ascii="Calibri" w:hAnsi="Calibri"/>
          <w:b w:val="0"/>
          <w:sz w:val="22"/>
          <w:szCs w:val="22"/>
        </w:rPr>
        <w:t>obra</w:t>
      </w:r>
      <w:proofErr w:type="gramEnd"/>
      <w:r w:rsidRPr="00347B37">
        <w:rPr>
          <w:rFonts w:ascii="Calibri" w:hAnsi="Calibri"/>
          <w:b w:val="0"/>
          <w:sz w:val="22"/>
          <w:szCs w:val="22"/>
        </w:rPr>
        <w:t xml:space="preserve"> así como el uso de las líneas de telecomunicaciones (ADSL, RDSI, GSM-GPRS, RTC o satélite) según proceda y sea conveniente en cada obra. Este sistema utilizará la Red Internet para transmitir las imágenes captadas a la Conselleria mediante la creación de una Red Privada Virtual. Toda la instalación de cámaras, </w:t>
      </w:r>
      <w:proofErr w:type="spellStart"/>
      <w:r w:rsidRPr="00347B37">
        <w:rPr>
          <w:rFonts w:ascii="Calibri" w:hAnsi="Calibri"/>
          <w:b w:val="0"/>
          <w:sz w:val="22"/>
          <w:szCs w:val="22"/>
        </w:rPr>
        <w:t>router</w:t>
      </w:r>
      <w:proofErr w:type="spellEnd"/>
      <w:r w:rsidRPr="00347B37">
        <w:rPr>
          <w:rFonts w:ascii="Calibri" w:hAnsi="Calibri"/>
          <w:b w:val="0"/>
          <w:sz w:val="22"/>
          <w:szCs w:val="22"/>
        </w:rPr>
        <w:t xml:space="preserve"> y Red Privada Virtual deberá ser compatible con el software de grabación y supervisión de la Conselleria, y a tal efecto se incorporan al pliego de condiciones técnicas las características que deben cumplir todos estos elementos (cámaras, </w:t>
      </w:r>
      <w:proofErr w:type="spellStart"/>
      <w:proofErr w:type="gramStart"/>
      <w:r w:rsidRPr="00347B37">
        <w:rPr>
          <w:rFonts w:ascii="Calibri" w:hAnsi="Calibri"/>
          <w:b w:val="0"/>
          <w:sz w:val="22"/>
          <w:szCs w:val="22"/>
        </w:rPr>
        <w:t>router</w:t>
      </w:r>
      <w:proofErr w:type="spellEnd"/>
      <w:r w:rsidRPr="00347B37">
        <w:rPr>
          <w:rFonts w:ascii="Calibri" w:hAnsi="Calibri"/>
          <w:b w:val="0"/>
          <w:sz w:val="22"/>
          <w:szCs w:val="22"/>
        </w:rPr>
        <w:t>,...</w:t>
      </w:r>
      <w:proofErr w:type="gramEnd"/>
      <w:r w:rsidRPr="00347B37">
        <w:rPr>
          <w:rFonts w:ascii="Calibri" w:hAnsi="Calibri"/>
          <w:b w:val="0"/>
          <w:sz w:val="22"/>
          <w:szCs w:val="22"/>
        </w:rPr>
        <w:t>) y el nivel de realización de las citadas instalaciones para que sean compatibles con el sistema de la Conselleria. La infraestructura de la instalación será la adecuada para permitir una monitorización en detalle de las distintas fases de la obra.</w:t>
      </w:r>
    </w:p>
    <w:p w14:paraId="208B0BE1" w14:textId="77777777" w:rsidR="00B078BE" w:rsidRPr="00347B37" w:rsidRDefault="00B078BE">
      <w:pPr>
        <w:pStyle w:val="Textoindependiente"/>
        <w:spacing w:after="31"/>
        <w:jc w:val="both"/>
        <w:rPr>
          <w:rFonts w:ascii="Calibri" w:hAnsi="Calibri"/>
          <w:b w:val="0"/>
          <w:sz w:val="22"/>
          <w:szCs w:val="22"/>
        </w:rPr>
      </w:pPr>
    </w:p>
    <w:p w14:paraId="115379E1" w14:textId="21DBD4D6"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38.11. El contratista está obligado a instalar a su costa</w:t>
      </w:r>
      <w:r w:rsidRPr="00347B37">
        <w:rPr>
          <w:rFonts w:ascii="Calibri" w:hAnsi="Calibri"/>
          <w:b w:val="0"/>
          <w:color w:val="000000"/>
          <w:sz w:val="22"/>
          <w:szCs w:val="22"/>
        </w:rPr>
        <w:t xml:space="preserve"> la señalización d</w:t>
      </w:r>
      <w:r w:rsidRPr="00347B37">
        <w:rPr>
          <w:rFonts w:ascii="Calibri" w:hAnsi="Calibri"/>
          <w:b w:val="0"/>
          <w:sz w:val="22"/>
          <w:szCs w:val="22"/>
        </w:rPr>
        <w:t xml:space="preserve">e la obra precisa, a fin de indicar el acceso a la obra, la circulación en la zona que ocupan los trabajos y los puntos de posible peligro, tanto en dicha zona como en sus lindes e </w:t>
      </w:r>
      <w:r w:rsidR="00CC2DBD" w:rsidRPr="00347B37">
        <w:rPr>
          <w:rFonts w:ascii="Calibri" w:hAnsi="Calibri"/>
          <w:b w:val="0"/>
          <w:sz w:val="22"/>
          <w:szCs w:val="22"/>
        </w:rPr>
        <w:t>inmediaciones,</w:t>
      </w:r>
      <w:r w:rsidRPr="00347B37">
        <w:rPr>
          <w:rFonts w:ascii="Calibri" w:hAnsi="Calibri"/>
          <w:b w:val="0"/>
          <w:sz w:val="22"/>
          <w:szCs w:val="22"/>
        </w:rPr>
        <w:t xml:space="preserve"> así como a cumplir las órdenes que en tal sentido reciba por escrito de la dirección facultativa de la obra. También está obligado a sufragar los gastos que se deriven de dicha señalización con la excepción de la señalización prevista en el proyecto.</w:t>
      </w:r>
    </w:p>
    <w:p w14:paraId="4A77569F" w14:textId="77777777" w:rsidR="00B078BE" w:rsidRPr="00347B37" w:rsidRDefault="00B078BE">
      <w:pPr>
        <w:pStyle w:val="Textoindependiente"/>
        <w:spacing w:after="31"/>
        <w:jc w:val="both"/>
        <w:rPr>
          <w:rFonts w:ascii="Calibri" w:hAnsi="Calibri"/>
          <w:b w:val="0"/>
          <w:sz w:val="22"/>
          <w:szCs w:val="22"/>
        </w:rPr>
      </w:pPr>
    </w:p>
    <w:p w14:paraId="5F43003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38.12. El adjudicatario está obligado a adquirir y colocar en el lugar de las obras, a su costa, además de la señalización provisional que le indique el director facultativo de las mismas, el cartel o carteles indicadores de las obras que se desarrollan, así como los que identifiquen que estas, en su caso, están financiadas con fondos europeos. A tal efecto se atendrá a las correspondientes instrucciones de la Administración en cuanto al número y características de tales carteles.</w:t>
      </w:r>
    </w:p>
    <w:p w14:paraId="286BC10E" w14:textId="77777777" w:rsidR="00B078BE" w:rsidRPr="00347B37" w:rsidRDefault="00B078BE">
      <w:pPr>
        <w:pStyle w:val="Textoindependiente"/>
        <w:spacing w:after="31"/>
        <w:jc w:val="both"/>
        <w:rPr>
          <w:rFonts w:ascii="Calibri" w:hAnsi="Calibri"/>
          <w:b w:val="0"/>
          <w:sz w:val="22"/>
          <w:szCs w:val="22"/>
        </w:rPr>
      </w:pPr>
    </w:p>
    <w:p w14:paraId="48D9FAB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38.13. El contratista está obligado, a su costa, a la construcción, conservación y posterior demolición de los desvíos que sean necesarios para el mantenimiento del tráfico durante la ejecución de la obra, así como a su señalización e iluminación, con la excepción de los desvíos previstos en el proyecto, no siendo posible incrementar el coste previsto de los mismos en ningún caso.</w:t>
      </w:r>
    </w:p>
    <w:p w14:paraId="6D744D5E" w14:textId="77777777" w:rsidR="00B078BE" w:rsidRPr="00347B37" w:rsidRDefault="00B078BE">
      <w:pPr>
        <w:pStyle w:val="Textoindependiente"/>
        <w:spacing w:after="31"/>
        <w:jc w:val="both"/>
        <w:rPr>
          <w:rFonts w:ascii="Calibri" w:hAnsi="Calibri"/>
          <w:b w:val="0"/>
          <w:sz w:val="22"/>
          <w:szCs w:val="22"/>
        </w:rPr>
      </w:pPr>
    </w:p>
    <w:p w14:paraId="21C8F7E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38.14. El contratista hará frente a todos los sobrecostes derivados de las labores de vigilancia y garantía de seguridad de las circulaciones de trenes en la zona de obras, incluyendo en dichos gastos tanto los derivados del empleo de personal propio, como los ocasionados a la empresa ferroviaria por utilización de trabajadores de esta última empresa, según las prescripciones del Reglamento de Circulación Ferroviaria, aprobado mediante Real Decreto 664/2015, de 17 de julio.</w:t>
      </w:r>
    </w:p>
    <w:p w14:paraId="35DB09FF" w14:textId="77777777" w:rsidR="00B078BE" w:rsidRPr="00347B37" w:rsidRDefault="00B078BE">
      <w:pPr>
        <w:pStyle w:val="Textoindependiente"/>
        <w:spacing w:after="31"/>
        <w:jc w:val="both"/>
        <w:rPr>
          <w:rFonts w:ascii="Calibri" w:hAnsi="Calibri"/>
          <w:b w:val="0"/>
          <w:sz w:val="22"/>
          <w:szCs w:val="22"/>
        </w:rPr>
      </w:pPr>
    </w:p>
    <w:p w14:paraId="2F1B548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38.15. En cuanto a las instalaciones y construcciones auxiliares de la obra, serán de cuenta del contratista los accesos a los tajos, los terrenos necesarios para la obtención de préstamos o vertederos, ubicación y construcción de instalaciones provisionales, acopios, etc. Asimismo, correrán a cargo del adjudicatario todo tipo de instalaciones provisionales, tales como: construcciones, caminos para el movimiento de la maquinaria, explanaciones para acopios, almacenes, oficinas, instalaciones auxiliares, etc., que, con carácter provisional sea necesario realizar, para poder ejecutar las obras objeto del contrato. Se exceptúa, de esta obligación, los accesos provisionales a obra que por su entidad estén previstos en el proyecto.</w:t>
      </w:r>
    </w:p>
    <w:p w14:paraId="46859CAC" w14:textId="77777777" w:rsidR="00B078BE" w:rsidRPr="00347B37" w:rsidRDefault="00B078BE">
      <w:pPr>
        <w:pStyle w:val="Textoindependiente"/>
        <w:spacing w:after="31"/>
        <w:jc w:val="both"/>
        <w:rPr>
          <w:rFonts w:ascii="Calibri" w:hAnsi="Calibri"/>
          <w:b w:val="0"/>
          <w:sz w:val="22"/>
          <w:szCs w:val="22"/>
        </w:rPr>
      </w:pPr>
    </w:p>
    <w:p w14:paraId="0ED85B1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38.16. El contratista será responsable de la seguridad y buen uso de la información, y en tal sentido está obligado al cumplimiento del Decreto 66/2012, de 27 de abril, del Consell, por el que se establece la Política de Seguridad de la Información de la Generalitat y de toda su normativa de desarrollo.</w:t>
      </w:r>
    </w:p>
    <w:p w14:paraId="1D2B2459" w14:textId="77777777" w:rsidR="00B078BE" w:rsidRPr="00347B37" w:rsidRDefault="00B078BE">
      <w:pPr>
        <w:pStyle w:val="Textoindependiente"/>
        <w:spacing w:after="31"/>
        <w:jc w:val="both"/>
        <w:rPr>
          <w:rFonts w:ascii="Calibri" w:hAnsi="Calibri"/>
          <w:b w:val="0"/>
          <w:sz w:val="22"/>
          <w:szCs w:val="22"/>
        </w:rPr>
      </w:pPr>
    </w:p>
    <w:p w14:paraId="1B1E3D8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38.17. El adjudicatario está obligado  a  respetar la normativa vigente en materia de protección de datos y, en concreto,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o normativa que le sustituya ,respecto de los datos personales y de los que deba acceder y obren en poder de la Administración.</w:t>
      </w:r>
    </w:p>
    <w:p w14:paraId="722A492A" w14:textId="77777777" w:rsidR="00B078BE" w:rsidRPr="00347B37" w:rsidRDefault="00B078BE">
      <w:pPr>
        <w:pStyle w:val="Textoindependiente"/>
        <w:spacing w:after="31"/>
        <w:jc w:val="both"/>
        <w:rPr>
          <w:rFonts w:ascii="Calibri" w:hAnsi="Calibri"/>
          <w:b w:val="0"/>
          <w:strike/>
          <w:sz w:val="22"/>
          <w:szCs w:val="22"/>
        </w:rPr>
      </w:pPr>
    </w:p>
    <w:p w14:paraId="5B45BF2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38.18.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u otro superior, según se establezca en el Anexo IV del presente pliego, desde el conocimiento de esa información.</w:t>
      </w:r>
    </w:p>
    <w:p w14:paraId="1DC30E6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Así mismo, se prohíbe el acceso a datos personales que no resulten necesarios para la ejecución del contrato.</w:t>
      </w:r>
    </w:p>
    <w:p w14:paraId="5F0CCAC7" w14:textId="30716FF4"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El incumplimiento de estas obligaciones por parte del contratista o la infracción de las disposiciones de seguridad por parte del personal técnico designado por </w:t>
      </w:r>
      <w:r w:rsidR="00CC2DBD" w:rsidRPr="00347B37">
        <w:rPr>
          <w:rFonts w:ascii="Calibri" w:hAnsi="Calibri"/>
          <w:b w:val="0"/>
          <w:sz w:val="22"/>
          <w:szCs w:val="22"/>
        </w:rPr>
        <w:t>él</w:t>
      </w:r>
      <w:r w:rsidRPr="00347B37">
        <w:rPr>
          <w:rFonts w:ascii="Calibri" w:hAnsi="Calibri"/>
          <w:b w:val="0"/>
          <w:sz w:val="22"/>
          <w:szCs w:val="22"/>
        </w:rPr>
        <w:t xml:space="preserve"> no implicará responsabilidad alguna para esta Administración.</w:t>
      </w:r>
    </w:p>
    <w:p w14:paraId="08CC1F12" w14:textId="77777777" w:rsidR="00B078BE" w:rsidRPr="00347B37" w:rsidRDefault="00B078BE">
      <w:pPr>
        <w:pStyle w:val="Textoindependiente"/>
        <w:spacing w:after="31"/>
        <w:jc w:val="both"/>
        <w:rPr>
          <w:rFonts w:ascii="verdana;arial;sans-serif" w:hAnsi="verdana;arial;sans-serif" w:hint="eastAsia"/>
          <w:b w:val="0"/>
        </w:rPr>
      </w:pPr>
    </w:p>
    <w:p w14:paraId="19D0A2C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38.19. El contratista deberá tener suscritos los seguros obligatorios, así como aquellos seguros adicionales que se establezcan en el Pliego de Prescripciones Técnicas Particulares.</w:t>
      </w:r>
    </w:p>
    <w:p w14:paraId="74023ADB" w14:textId="77777777" w:rsidR="00B078BE" w:rsidRPr="00347B37" w:rsidRDefault="00B078BE">
      <w:pPr>
        <w:pStyle w:val="Textoindependiente"/>
        <w:spacing w:after="31"/>
        <w:jc w:val="both"/>
        <w:rPr>
          <w:rFonts w:ascii="Calibri" w:hAnsi="Calibri"/>
          <w:b w:val="0"/>
          <w:sz w:val="22"/>
          <w:szCs w:val="22"/>
        </w:rPr>
      </w:pPr>
    </w:p>
    <w:p w14:paraId="1498E018" w14:textId="77777777" w:rsidR="00B078BE" w:rsidRPr="00CC2DBD" w:rsidRDefault="00E14262" w:rsidP="00CC2DBD">
      <w:pPr>
        <w:jc w:val="both"/>
        <w:rPr>
          <w:rFonts w:ascii="Calibri" w:eastAsia="Batang" w:hAnsi="Calibri" w:cs="Times New Roman"/>
          <w:sz w:val="22"/>
          <w:szCs w:val="22"/>
          <w:lang w:bidi="ar-SA"/>
        </w:rPr>
      </w:pPr>
      <w:r w:rsidRPr="00CC2DBD">
        <w:rPr>
          <w:rFonts w:ascii="Calibri" w:eastAsia="Batang" w:hAnsi="Calibri" w:cs="Times New Roman"/>
          <w:sz w:val="22"/>
          <w:szCs w:val="22"/>
          <w:lang w:bidi="ar-SA"/>
        </w:rPr>
        <w:t xml:space="preserve">38.20 El contratista estará obligado a presentar, cada seis meses, un informe relativo al cumplimiento de las cláusulas de responsabilidad social tanto por parte de ella como por parte de las entidades con las que subcontrate prestaciones del contrato, acompañado de una declaración responsable de veracidad. En caso de no presentar el informe, o en caso de falta de veracidad de este, o de obstrucción, resistencia, negativa o excusa al seguimiento del cumplimiento de las obligaciones contractuales asumidas por la empresa o entidad </w:t>
      </w:r>
      <w:r w:rsidRPr="00CC2DBD">
        <w:rPr>
          <w:rFonts w:ascii="Calibri" w:eastAsia="Batang" w:hAnsi="Calibri" w:cs="Times New Roman"/>
          <w:sz w:val="22"/>
          <w:szCs w:val="22"/>
          <w:lang w:bidi="ar-SA"/>
        </w:rPr>
        <w:lastRenderedPageBreak/>
        <w:t>adjudicataria de conformidad con lo dispuesto en el contrato, se podrán imponer a esta las penalidades previstas para el cumplimiento defectuoso señaladas en el Apartado T del Anexo I.</w:t>
      </w:r>
    </w:p>
    <w:p w14:paraId="47D9A800" w14:textId="77777777" w:rsidR="00B078BE" w:rsidRPr="00CC2DBD" w:rsidRDefault="00B078BE" w:rsidP="00CC2DBD">
      <w:pPr>
        <w:jc w:val="both"/>
        <w:rPr>
          <w:rFonts w:ascii="Calibri" w:eastAsia="Batang" w:hAnsi="Calibri" w:cs="Times New Roman"/>
          <w:sz w:val="22"/>
          <w:szCs w:val="22"/>
          <w:lang w:bidi="ar-SA"/>
        </w:rPr>
      </w:pPr>
    </w:p>
    <w:p w14:paraId="040ED315" w14:textId="77777777" w:rsidR="00B078BE" w:rsidRPr="00CC2DBD" w:rsidRDefault="00E14262" w:rsidP="00CC2DBD">
      <w:pPr>
        <w:jc w:val="both"/>
        <w:rPr>
          <w:rFonts w:ascii="Calibri" w:eastAsia="Batang" w:hAnsi="Calibri" w:cs="Times New Roman"/>
          <w:sz w:val="22"/>
          <w:szCs w:val="22"/>
          <w:lang w:bidi="ar-SA"/>
        </w:rPr>
      </w:pPr>
      <w:r w:rsidRPr="00CC2DBD">
        <w:rPr>
          <w:rFonts w:ascii="Calibri" w:eastAsia="Batang" w:hAnsi="Calibri" w:cs="Times New Roman"/>
          <w:sz w:val="22"/>
          <w:szCs w:val="22"/>
          <w:lang w:bidi="ar-SA"/>
        </w:rPr>
        <w:t>Esta obligación no será aplicable a los contratos de duración inferior a 6 meses</w:t>
      </w:r>
    </w:p>
    <w:p w14:paraId="47C48041" w14:textId="77777777" w:rsidR="00B078BE" w:rsidRPr="00CC2DBD" w:rsidRDefault="00B078BE" w:rsidP="00CC2DBD">
      <w:pPr>
        <w:jc w:val="both"/>
        <w:rPr>
          <w:rFonts w:ascii="Calibri" w:eastAsia="Batang" w:hAnsi="Calibri" w:cs="Times New Roman"/>
          <w:sz w:val="22"/>
          <w:szCs w:val="22"/>
          <w:lang w:bidi="ar-SA"/>
        </w:rPr>
      </w:pPr>
    </w:p>
    <w:p w14:paraId="58791D38" w14:textId="505B673B" w:rsidR="00B078BE" w:rsidRPr="00CC2DBD" w:rsidRDefault="00E14262" w:rsidP="00CC2DBD">
      <w:pPr>
        <w:jc w:val="both"/>
        <w:rPr>
          <w:rFonts w:ascii="Calibri" w:eastAsia="Batang" w:hAnsi="Calibri" w:cs="Times New Roman"/>
          <w:sz w:val="22"/>
          <w:szCs w:val="22"/>
          <w:lang w:bidi="ar-SA"/>
        </w:rPr>
      </w:pPr>
      <w:r w:rsidRPr="00CC2DBD">
        <w:rPr>
          <w:rFonts w:ascii="Calibri" w:eastAsia="Batang" w:hAnsi="Calibri" w:cs="Times New Roman"/>
          <w:sz w:val="22"/>
          <w:szCs w:val="22"/>
          <w:lang w:bidi="ar-SA"/>
        </w:rPr>
        <w:t>37.</w:t>
      </w:r>
      <w:r w:rsidR="00CC2DBD" w:rsidRPr="00CC2DBD">
        <w:rPr>
          <w:rFonts w:ascii="Calibri" w:eastAsia="Batang" w:hAnsi="Calibri" w:cs="Times New Roman"/>
          <w:sz w:val="22"/>
          <w:szCs w:val="22"/>
          <w:lang w:bidi="ar-SA"/>
        </w:rPr>
        <w:t>22. El</w:t>
      </w:r>
      <w:r w:rsidRPr="00CC2DBD">
        <w:rPr>
          <w:rFonts w:ascii="Calibri" w:eastAsia="Batang" w:hAnsi="Calibri" w:cs="Times New Roman"/>
          <w:sz w:val="22"/>
          <w:szCs w:val="22"/>
          <w:lang w:bidi="ar-SA"/>
        </w:rPr>
        <w:t xml:space="preserve"> contratista está obligado a suministrar a la </w:t>
      </w:r>
      <w:r w:rsidR="003F05BE" w:rsidRPr="00CC2DBD">
        <w:rPr>
          <w:rFonts w:ascii="Calibri" w:eastAsia="Batang" w:hAnsi="Calibri" w:cs="Times New Roman"/>
          <w:sz w:val="22"/>
          <w:szCs w:val="22"/>
          <w:lang w:bidi="ar-SA"/>
        </w:rPr>
        <w:t>Administración, en</w:t>
      </w:r>
      <w:r w:rsidRPr="00CC2DBD">
        <w:rPr>
          <w:rFonts w:ascii="Calibri" w:eastAsia="Batang" w:hAnsi="Calibri" w:cs="Times New Roman"/>
          <w:sz w:val="22"/>
          <w:szCs w:val="22"/>
          <w:lang w:bidi="ar-SA"/>
        </w:rPr>
        <w:t xml:space="preserve"> el plazo de quince días hábiles desde su requerimiento, toda la información necesaria para el cumplimiento de las obligaciones previstas en la normativa de </w:t>
      </w:r>
      <w:proofErr w:type="gramStart"/>
      <w:r w:rsidRPr="00CC2DBD">
        <w:rPr>
          <w:rFonts w:ascii="Calibri" w:eastAsia="Batang" w:hAnsi="Calibri" w:cs="Times New Roman"/>
          <w:sz w:val="22"/>
          <w:szCs w:val="22"/>
          <w:lang w:bidi="ar-SA"/>
        </w:rPr>
        <w:t>transparencia .</w:t>
      </w:r>
      <w:proofErr w:type="gramEnd"/>
    </w:p>
    <w:p w14:paraId="3962E4DB" w14:textId="77777777" w:rsidR="00B078BE" w:rsidRPr="00CC2DBD" w:rsidRDefault="00B078BE" w:rsidP="00CC2DBD">
      <w:pPr>
        <w:jc w:val="both"/>
        <w:rPr>
          <w:rFonts w:ascii="Calibri" w:eastAsia="Batang" w:hAnsi="Calibri" w:cs="Times New Roman"/>
          <w:sz w:val="22"/>
          <w:szCs w:val="22"/>
          <w:lang w:bidi="ar-SA"/>
        </w:rPr>
      </w:pPr>
    </w:p>
    <w:p w14:paraId="21F27489" w14:textId="6AE31387" w:rsidR="00B078BE" w:rsidRPr="00CC2DBD" w:rsidRDefault="00E14262" w:rsidP="00CC2DBD">
      <w:pPr>
        <w:jc w:val="both"/>
        <w:rPr>
          <w:rFonts w:ascii="Calibri" w:eastAsia="Batang" w:hAnsi="Calibri" w:cs="Times New Roman"/>
          <w:sz w:val="22"/>
          <w:szCs w:val="22"/>
          <w:lang w:bidi="ar-SA"/>
        </w:rPr>
      </w:pPr>
      <w:r w:rsidRPr="00CC2DBD">
        <w:rPr>
          <w:rFonts w:ascii="Calibri" w:eastAsia="Batang" w:hAnsi="Calibri" w:cs="Times New Roman"/>
          <w:sz w:val="22"/>
          <w:szCs w:val="22"/>
          <w:lang w:bidi="ar-SA"/>
        </w:rPr>
        <w:t>En los supuestos de incumplimiento de la obligación de suministrar la información, el órgano de contratación podrá acordar la imposición, previa advertencia y audiencia al interesado, multas coercitivas hasta su cumplimiento, de acuerdo con lo establecido en el apartado 3 del artículo 5 de la Ley 1/</w:t>
      </w:r>
      <w:r w:rsidR="00CC2DBD" w:rsidRPr="00CC2DBD">
        <w:rPr>
          <w:rFonts w:ascii="Calibri" w:eastAsia="Batang" w:hAnsi="Calibri" w:cs="Times New Roman"/>
          <w:sz w:val="22"/>
          <w:szCs w:val="22"/>
          <w:lang w:bidi="ar-SA"/>
        </w:rPr>
        <w:t>2022,</w:t>
      </w:r>
      <w:r w:rsidRPr="00CC2DBD">
        <w:rPr>
          <w:rFonts w:ascii="Calibri" w:eastAsia="Batang" w:hAnsi="Calibri" w:cs="Times New Roman"/>
          <w:sz w:val="22"/>
          <w:szCs w:val="22"/>
          <w:lang w:bidi="ar-SA"/>
        </w:rPr>
        <w:t xml:space="preserve"> de 13 de abril, de la Generalitat, de Transparencia y Buen Gobierno de la </w:t>
      </w:r>
      <w:proofErr w:type="spellStart"/>
      <w:r w:rsidRPr="00CC2DBD">
        <w:rPr>
          <w:rFonts w:ascii="Calibri" w:eastAsia="Batang" w:hAnsi="Calibri" w:cs="Times New Roman"/>
          <w:sz w:val="22"/>
          <w:szCs w:val="22"/>
          <w:lang w:bidi="ar-SA"/>
        </w:rPr>
        <w:t>Comunitat</w:t>
      </w:r>
      <w:proofErr w:type="spellEnd"/>
      <w:r w:rsidRPr="00CC2DBD">
        <w:rPr>
          <w:rFonts w:ascii="Calibri" w:eastAsia="Batang" w:hAnsi="Calibri" w:cs="Times New Roman"/>
          <w:sz w:val="22"/>
          <w:szCs w:val="22"/>
          <w:lang w:bidi="ar-SA"/>
        </w:rPr>
        <w:t xml:space="preserve"> Valenciana.</w:t>
      </w:r>
    </w:p>
    <w:p w14:paraId="6D6D707A" w14:textId="77777777" w:rsidR="00B078BE" w:rsidRPr="00CC2DBD" w:rsidRDefault="00B078BE" w:rsidP="00CC2DBD">
      <w:pPr>
        <w:jc w:val="both"/>
        <w:rPr>
          <w:rFonts w:ascii="Calibri" w:eastAsia="Batang" w:hAnsi="Calibri" w:cs="Times New Roman"/>
          <w:sz w:val="22"/>
          <w:szCs w:val="22"/>
          <w:lang w:bidi="ar-SA"/>
        </w:rPr>
      </w:pPr>
    </w:p>
    <w:p w14:paraId="1A80E7D1" w14:textId="77777777" w:rsidR="00B078BE" w:rsidRPr="00CC2DBD" w:rsidRDefault="00E14262" w:rsidP="00CC2DBD">
      <w:pPr>
        <w:jc w:val="both"/>
        <w:rPr>
          <w:rFonts w:ascii="Calibri" w:eastAsia="Batang" w:hAnsi="Calibri" w:cs="Times New Roman"/>
          <w:sz w:val="22"/>
          <w:szCs w:val="22"/>
          <w:lang w:bidi="ar-SA"/>
        </w:rPr>
      </w:pPr>
      <w:r w:rsidRPr="00CC2DBD">
        <w:rPr>
          <w:rFonts w:ascii="Calibri" w:eastAsia="Batang" w:hAnsi="Calibri" w:cs="Times New Roman"/>
          <w:sz w:val="22"/>
          <w:szCs w:val="22"/>
          <w:lang w:bidi="ar-SA"/>
        </w:rPr>
        <w:t>En función de la naturaleza de la información requerida, el órgano de contratación determinará en el propio requerimiento el medio por el cual se deberá suministrar la información, que deberá ser preferentemente por medios electrónicos. La información suministrada deberá cumplir con los requisitos establecidos en la normativa sobre reutilización de la información del sector público.</w:t>
      </w:r>
    </w:p>
    <w:p w14:paraId="5E49FB31" w14:textId="77777777" w:rsidR="00B078BE" w:rsidRPr="00CC2DBD" w:rsidRDefault="00B078BE" w:rsidP="00CC2DBD">
      <w:pPr>
        <w:jc w:val="both"/>
        <w:rPr>
          <w:rFonts w:ascii="Calibri" w:eastAsia="Batang" w:hAnsi="Calibri" w:cs="Times New Roman"/>
          <w:sz w:val="22"/>
          <w:szCs w:val="22"/>
          <w:lang w:bidi="ar-SA"/>
        </w:rPr>
      </w:pPr>
    </w:p>
    <w:p w14:paraId="57365E77" w14:textId="77777777" w:rsidR="00B078BE" w:rsidRPr="00CC2DBD" w:rsidRDefault="00E14262" w:rsidP="00CC2DBD">
      <w:pPr>
        <w:jc w:val="both"/>
        <w:rPr>
          <w:rFonts w:ascii="Calibri" w:eastAsia="Batang" w:hAnsi="Calibri" w:cs="Times New Roman"/>
          <w:sz w:val="22"/>
          <w:szCs w:val="22"/>
          <w:lang w:bidi="ar-SA"/>
        </w:rPr>
      </w:pPr>
      <w:r w:rsidRPr="00CC2DBD">
        <w:rPr>
          <w:rFonts w:ascii="Calibri" w:eastAsia="Batang" w:hAnsi="Calibri" w:cs="Times New Roman"/>
          <w:sz w:val="22"/>
          <w:szCs w:val="22"/>
          <w:lang w:bidi="ar-SA"/>
        </w:rPr>
        <w:t>38.23 El contratista deberá garantizar en todo momento, a lo largo de la ejecución contractual, la extracción, modificación y descarga de datos derivados del contrato, a   efectos   de   facilitar su reutilización y su posible incorporación y uso por parte de los sistemas de información de la Generalitat. El formato y los metadatos cumplirán, siempre que sea posible, normas formales abiertas, siguiendo lo previsto en la normativa sobre reutilización de la información del sector público.</w:t>
      </w:r>
    </w:p>
    <w:p w14:paraId="5BD2E900" w14:textId="77777777" w:rsidR="00B078BE" w:rsidRPr="00CC2DBD" w:rsidRDefault="00B078BE" w:rsidP="00CC2DBD">
      <w:pPr>
        <w:spacing w:after="31"/>
        <w:jc w:val="both"/>
        <w:rPr>
          <w:rFonts w:ascii="Calibri" w:eastAsia="Batang" w:hAnsi="Calibri" w:cs="Times New Roman"/>
          <w:sz w:val="22"/>
          <w:szCs w:val="22"/>
          <w:lang w:bidi="ar-SA"/>
        </w:rPr>
      </w:pPr>
    </w:p>
    <w:p w14:paraId="454182CF" w14:textId="77777777" w:rsidR="00B078BE" w:rsidRPr="00347B37" w:rsidRDefault="00B078BE">
      <w:pPr>
        <w:spacing w:after="31"/>
        <w:jc w:val="both"/>
        <w:rPr>
          <w:rFonts w:ascii="Calibri" w:hAnsi="Calibri"/>
        </w:rPr>
      </w:pPr>
    </w:p>
    <w:p w14:paraId="7D4428E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39. </w:t>
      </w:r>
      <w:r w:rsidRPr="00347B37">
        <w:rPr>
          <w:rFonts w:ascii="Calibri" w:hAnsi="Calibri"/>
          <w:b w:val="0"/>
          <w:sz w:val="22"/>
          <w:szCs w:val="22"/>
          <w:u w:val="single"/>
        </w:rPr>
        <w:t>PAGO DEL PRECIO</w:t>
      </w:r>
    </w:p>
    <w:p w14:paraId="3AE2CAE3" w14:textId="77777777" w:rsidR="00B078BE" w:rsidRPr="00347B37" w:rsidRDefault="00B078BE">
      <w:pPr>
        <w:pStyle w:val="Textoindependiente"/>
        <w:spacing w:after="31"/>
        <w:jc w:val="both"/>
        <w:rPr>
          <w:rFonts w:ascii="Calibri" w:hAnsi="Calibri"/>
          <w:b w:val="0"/>
          <w:sz w:val="22"/>
          <w:szCs w:val="22"/>
        </w:rPr>
      </w:pPr>
    </w:p>
    <w:p w14:paraId="298E48B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39.1. El contratista tendrá derecho al abono del precio convenido por la prestación realizada en los términos establecidos en el contrato.</w:t>
      </w:r>
    </w:p>
    <w:p w14:paraId="5287B386" w14:textId="77777777" w:rsidR="00B078BE" w:rsidRPr="00347B37" w:rsidRDefault="00B078BE">
      <w:pPr>
        <w:pStyle w:val="Textoindependiente"/>
        <w:spacing w:after="31"/>
        <w:jc w:val="both"/>
        <w:rPr>
          <w:rFonts w:ascii="Calibri" w:hAnsi="Calibri"/>
          <w:b w:val="0"/>
          <w:sz w:val="22"/>
          <w:szCs w:val="22"/>
        </w:rPr>
      </w:pPr>
    </w:p>
    <w:p w14:paraId="3AFEF3D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39.2. El pago del precio podrá hacerse de manera total o parcial, mediante abonos a cuenta o, en el caso de contratos de tracto sucesivo, mediante pago en cada uno de los vencimientos que se hubiesen estipulado, según se señala en el Apartado W del Anexo I del pliego.</w:t>
      </w:r>
    </w:p>
    <w:p w14:paraId="61DE83D5" w14:textId="77777777" w:rsidR="00B078BE" w:rsidRPr="00347B37" w:rsidRDefault="00B078BE">
      <w:pPr>
        <w:pStyle w:val="Textoindependiente"/>
        <w:spacing w:after="31"/>
        <w:jc w:val="both"/>
        <w:rPr>
          <w:rFonts w:ascii="Calibri" w:hAnsi="Calibri"/>
          <w:b w:val="0"/>
          <w:sz w:val="22"/>
          <w:szCs w:val="22"/>
        </w:rPr>
      </w:pPr>
    </w:p>
    <w:p w14:paraId="307469B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39.3. A los efectos del pago, el importe de las obras ejecutadas conforme a proyecto se acredita por medio de certificaciones expedidas por el facultativo </w:t>
      </w:r>
      <w:proofErr w:type="gramStart"/>
      <w:r w:rsidRPr="00347B37">
        <w:rPr>
          <w:rFonts w:ascii="Calibri" w:hAnsi="Calibri"/>
          <w:b w:val="0"/>
          <w:sz w:val="22"/>
          <w:szCs w:val="22"/>
        </w:rPr>
        <w:t>Director</w:t>
      </w:r>
      <w:proofErr w:type="gramEnd"/>
      <w:r w:rsidRPr="00347B37">
        <w:rPr>
          <w:rFonts w:ascii="Calibri" w:hAnsi="Calibri"/>
          <w:b w:val="0"/>
          <w:sz w:val="22"/>
          <w:szCs w:val="22"/>
        </w:rPr>
        <w:t xml:space="preserve"> de las obras, redactadas mensualmente con relación valorada de la obra ejecutada durante dicho mes, según resulte de las mediciones practicadas, y serán tramitadas por la Administración en los primeros diez días siguientes al mes al que corresponda. De establecerse alguna modulación respecto del régimen transcrito se mencionaría en el Apartado W del Anexo I de este pliego.</w:t>
      </w:r>
    </w:p>
    <w:p w14:paraId="7D080ABC" w14:textId="77777777" w:rsidR="00B078BE" w:rsidRPr="00347B37" w:rsidRDefault="00B078BE">
      <w:pPr>
        <w:pStyle w:val="Textoindependiente"/>
        <w:spacing w:after="31"/>
        <w:jc w:val="both"/>
        <w:rPr>
          <w:rFonts w:ascii="Calibri" w:hAnsi="Calibri"/>
          <w:b w:val="0"/>
          <w:sz w:val="22"/>
          <w:szCs w:val="22"/>
        </w:rPr>
      </w:pPr>
    </w:p>
    <w:p w14:paraId="3890C12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Los abonos de las certificaciones tienen la naturaleza de pagos a cuenta sujetos a las rectificaciones y variaciones que se produzcan en la medición final y sin suponer en forma alguna, aprobación y recepción de las obras que comprenden.</w:t>
      </w:r>
    </w:p>
    <w:p w14:paraId="244F2D45" w14:textId="77777777" w:rsidR="00B078BE" w:rsidRPr="00347B37" w:rsidRDefault="00B078BE">
      <w:pPr>
        <w:pStyle w:val="Textoindependiente"/>
        <w:spacing w:after="31"/>
        <w:jc w:val="both"/>
        <w:rPr>
          <w:rFonts w:ascii="Calibri" w:hAnsi="Calibri"/>
          <w:b w:val="0"/>
          <w:sz w:val="22"/>
          <w:szCs w:val="22"/>
        </w:rPr>
      </w:pPr>
    </w:p>
    <w:p w14:paraId="0C886EB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39.4. El contratista tendrá también derecho a percibir abonos a cuenta sobre su importe por las operaciones preparatorias realizadas como instalaciones y acopio de materiales o equipos de maquinaria pesada adscritos a la obra, en las condiciones que se señalen en el Apartado W del Anexo I de este pliego, y conforme al régimen y los límites que con carácter general se determinen reglamentariamente, debiendo asegurar los referidos pagos mediante la prestación de garantía.</w:t>
      </w:r>
    </w:p>
    <w:p w14:paraId="690BE9E5" w14:textId="77777777" w:rsidR="00B078BE" w:rsidRPr="00347B37" w:rsidRDefault="00B078BE">
      <w:pPr>
        <w:pStyle w:val="Textoindependiente"/>
        <w:spacing w:after="31"/>
        <w:jc w:val="both"/>
        <w:rPr>
          <w:rFonts w:ascii="Calibri" w:hAnsi="Calibri"/>
          <w:b w:val="0"/>
          <w:sz w:val="22"/>
          <w:szCs w:val="22"/>
        </w:rPr>
      </w:pPr>
    </w:p>
    <w:p w14:paraId="0918F5B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39.5. La Administración tendrá la obligación de abonar el precio dentro de los treinta días siguientes a la fecha de aprobación de la certificación de obras correspondiente, sin perjuicio de lo establecido en el apartado 4 del artículo 210 de la LCSP, y si se demorase, deberá abonarse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w:t>
      </w:r>
    </w:p>
    <w:p w14:paraId="1D977388" w14:textId="77777777" w:rsidR="00B078BE" w:rsidRPr="00347B37" w:rsidRDefault="00B078BE">
      <w:pPr>
        <w:pStyle w:val="Textoindependiente"/>
        <w:spacing w:after="31"/>
        <w:jc w:val="both"/>
        <w:rPr>
          <w:rFonts w:ascii="Calibri" w:hAnsi="Calibri"/>
          <w:b w:val="0"/>
          <w:sz w:val="22"/>
          <w:szCs w:val="22"/>
        </w:rPr>
      </w:pPr>
    </w:p>
    <w:p w14:paraId="5637DA2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Se facturará exclusivamente de forma electrónica utilizando el Punto General de Entrada de Facturas Electrónicas de la Administración General del Estado </w:t>
      </w:r>
      <w:r w:rsidRPr="00CC2DBD">
        <w:rPr>
          <w:rFonts w:ascii="Calibri" w:hAnsi="Calibri"/>
          <w:b w:val="0"/>
          <w:color w:val="2E74B5" w:themeColor="accent5" w:themeShade="BF"/>
          <w:sz w:val="22"/>
          <w:szCs w:val="22"/>
        </w:rPr>
        <w:t>(</w:t>
      </w:r>
      <w:hyperlink r:id="rId14">
        <w:r w:rsidRPr="00CC2DBD">
          <w:rPr>
            <w:rStyle w:val="EnlacedeInternet"/>
            <w:rFonts w:ascii="Calibri" w:hAnsi="Calibri" w:cs="Arial"/>
            <w:b w:val="0"/>
            <w:color w:val="2E74B5" w:themeColor="accent5" w:themeShade="BF"/>
            <w:sz w:val="22"/>
            <w:szCs w:val="22"/>
          </w:rPr>
          <w:t>www.face.gob.es</w:t>
        </w:r>
      </w:hyperlink>
      <w:r w:rsidRPr="00CC2DBD">
        <w:rPr>
          <w:rFonts w:ascii="Calibri" w:hAnsi="Calibri"/>
          <w:b w:val="0"/>
          <w:color w:val="2E74B5" w:themeColor="accent5" w:themeShade="BF"/>
          <w:sz w:val="22"/>
          <w:szCs w:val="22"/>
        </w:rPr>
        <w:t>)</w:t>
      </w:r>
      <w:r w:rsidRPr="00347B37">
        <w:rPr>
          <w:rFonts w:ascii="Calibri" w:hAnsi="Calibri"/>
          <w:b w:val="0"/>
          <w:sz w:val="22"/>
          <w:szCs w:val="22"/>
        </w:rPr>
        <w:t>. En el Apartado C del Anexo I del pliego se incluye la identificación y códigos de acuerdo con el “Directorio Común de Unidades y Oficinas DIR3” del órgano gestor (órgano de contratación), de la unidad tramitadora (centro directivo promotor del contrato) y de la oficina contable (órgano que tiene atribuida la función de contabilidad), que deberán constar en la factura correspondiente.</w:t>
      </w:r>
    </w:p>
    <w:p w14:paraId="37B921C0" w14:textId="77777777" w:rsidR="00B078BE" w:rsidRPr="00347B37" w:rsidRDefault="00B078BE">
      <w:pPr>
        <w:pStyle w:val="Textoindependiente"/>
        <w:spacing w:after="31"/>
        <w:jc w:val="both"/>
        <w:rPr>
          <w:rFonts w:ascii="Calibri" w:hAnsi="Calibri"/>
          <w:b w:val="0"/>
          <w:sz w:val="22"/>
          <w:szCs w:val="22"/>
        </w:rPr>
      </w:pPr>
    </w:p>
    <w:p w14:paraId="545087D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Se exceptúa de la obligación de facturación electrónica las facturas de menos de 3.000 euros, de conformidad con el artículo 4 de la Ley 25/2013, de 27 de diciembre, de impulso de la factura electrónica y creación del registro contable de facturas en el Sector Público.</w:t>
      </w:r>
    </w:p>
    <w:p w14:paraId="3077E25A" w14:textId="77777777" w:rsidR="00B078BE" w:rsidRPr="00347B37" w:rsidRDefault="00B078BE">
      <w:pPr>
        <w:pStyle w:val="Textoindependiente"/>
        <w:spacing w:after="31"/>
        <w:jc w:val="both"/>
        <w:rPr>
          <w:rFonts w:ascii="Calibri" w:hAnsi="Calibri"/>
          <w:b w:val="0"/>
          <w:sz w:val="22"/>
          <w:szCs w:val="22"/>
        </w:rPr>
      </w:pPr>
    </w:p>
    <w:p w14:paraId="023366B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color w:val="000000"/>
          <w:sz w:val="22"/>
          <w:szCs w:val="22"/>
        </w:rPr>
        <w:t>Sin perjuicio de lo establecido en e</w:t>
      </w:r>
      <w:r w:rsidRPr="00347B37">
        <w:rPr>
          <w:rFonts w:ascii="Calibri" w:hAnsi="Calibri"/>
          <w:b w:val="0"/>
          <w:color w:val="000000"/>
          <w:sz w:val="22"/>
          <w:szCs w:val="22"/>
          <w:shd w:val="clear" w:color="auto" w:fill="FFFFFF"/>
        </w:rPr>
        <w:t>l apartado 4 del artículo 210 y e</w:t>
      </w:r>
      <w:r w:rsidRPr="00347B37">
        <w:rPr>
          <w:rFonts w:ascii="Calibri" w:hAnsi="Calibri"/>
          <w:b w:val="0"/>
          <w:color w:val="000000"/>
          <w:sz w:val="22"/>
          <w:szCs w:val="22"/>
        </w:rPr>
        <w:t>n el apartado 1 del artículo 243 de la LCSP, la Administración deberá aprobar las certificaciones de obra dentro de los treinta días siguientes.</w:t>
      </w:r>
    </w:p>
    <w:p w14:paraId="08F87A63" w14:textId="77777777" w:rsidR="00B078BE" w:rsidRPr="00347B37" w:rsidRDefault="00B078BE">
      <w:pPr>
        <w:pStyle w:val="Textoindependiente"/>
        <w:spacing w:after="31"/>
        <w:jc w:val="both"/>
        <w:rPr>
          <w:rFonts w:ascii="Calibri" w:hAnsi="Calibri"/>
          <w:b w:val="0"/>
          <w:sz w:val="22"/>
          <w:szCs w:val="22"/>
        </w:rPr>
      </w:pPr>
    </w:p>
    <w:p w14:paraId="3F7BDDC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0DF782B6" w14:textId="77777777" w:rsidR="00B078BE" w:rsidRPr="00347B37" w:rsidRDefault="00B078BE">
      <w:pPr>
        <w:pStyle w:val="Textoindependiente"/>
        <w:spacing w:after="31"/>
        <w:jc w:val="both"/>
        <w:rPr>
          <w:rFonts w:ascii="Calibri" w:hAnsi="Calibri"/>
          <w:b w:val="0"/>
          <w:sz w:val="22"/>
          <w:szCs w:val="22"/>
        </w:rPr>
      </w:pPr>
    </w:p>
    <w:p w14:paraId="6B5E347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39.6. 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w:t>
      </w:r>
    </w:p>
    <w:p w14:paraId="18109E57" w14:textId="77777777" w:rsidR="00B078BE" w:rsidRPr="00347B37" w:rsidRDefault="00B078BE">
      <w:pPr>
        <w:pStyle w:val="Textoindependiente"/>
        <w:spacing w:after="31"/>
        <w:jc w:val="both"/>
        <w:rPr>
          <w:rFonts w:ascii="Calibri" w:hAnsi="Calibri"/>
          <w:b w:val="0"/>
          <w:sz w:val="22"/>
          <w:szCs w:val="22"/>
        </w:rPr>
      </w:pPr>
    </w:p>
    <w:p w14:paraId="50973E0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39.7. Si la demora de la Administración fuese superior a seis meses, el contratista tendrá derecho, asimismo, a resolver el contrato y al resarcimiento de los perjuicios que como consecuencia de ello se le originen.</w:t>
      </w:r>
    </w:p>
    <w:p w14:paraId="55347FBE" w14:textId="77777777" w:rsidR="00B078BE" w:rsidRPr="00347B37" w:rsidRDefault="00B078BE">
      <w:pPr>
        <w:pStyle w:val="Textoindependiente"/>
        <w:spacing w:after="31"/>
        <w:jc w:val="both"/>
        <w:rPr>
          <w:rFonts w:ascii="Calibri" w:hAnsi="Calibri"/>
          <w:b w:val="0"/>
          <w:sz w:val="22"/>
          <w:szCs w:val="22"/>
        </w:rPr>
      </w:pPr>
    </w:p>
    <w:p w14:paraId="5A158200" w14:textId="165837BE"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 xml:space="preserve">39.8. Sin perjuicio de lo establecido en las normas tributarias y de la Seguridad Social, los abonos a cuenta que procedan por la ejecución del </w:t>
      </w:r>
      <w:r w:rsidR="003F05BE" w:rsidRPr="00347B37">
        <w:rPr>
          <w:rFonts w:ascii="Calibri" w:hAnsi="Calibri"/>
          <w:b w:val="0"/>
          <w:sz w:val="22"/>
          <w:szCs w:val="22"/>
        </w:rPr>
        <w:t>contrato</w:t>
      </w:r>
      <w:r w:rsidRPr="00347B37">
        <w:rPr>
          <w:rFonts w:ascii="Calibri" w:hAnsi="Calibri"/>
          <w:b w:val="0"/>
          <w:sz w:val="22"/>
          <w:szCs w:val="22"/>
        </w:rPr>
        <w:t xml:space="preserve"> solo podrán ser embargados en los siguientes supuestos:</w:t>
      </w:r>
    </w:p>
    <w:p w14:paraId="06291C0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Para el pago de los salarios devengados por el personal del contratista en la ejecución del contrato y de las cuotas sociales derivadas de los mismos.</w:t>
      </w:r>
    </w:p>
    <w:p w14:paraId="722442A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b) Para el pago de las obligaciones contraídas por el contratista con los subcontratistas y suministradores referidas a la ejecución del contrato.</w:t>
      </w:r>
    </w:p>
    <w:p w14:paraId="741EF1C3" w14:textId="77777777" w:rsidR="00B078BE" w:rsidRPr="00347B37" w:rsidRDefault="00B078BE">
      <w:pPr>
        <w:pStyle w:val="Textoindependiente"/>
        <w:spacing w:after="31"/>
        <w:jc w:val="both"/>
        <w:rPr>
          <w:rFonts w:ascii="Calibri" w:hAnsi="Calibri"/>
          <w:b w:val="0"/>
          <w:sz w:val="22"/>
          <w:szCs w:val="22"/>
        </w:rPr>
      </w:pPr>
    </w:p>
    <w:p w14:paraId="622DBD0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39.9. El cuanto al procedimiento para hacer efectivas las deudas de las Administraciones Públicas se estará a los que dispone el artículo 199 de la LCSP, y al artículo 200 en cuanto a la transmisión de los derechos de cobro.</w:t>
      </w:r>
    </w:p>
    <w:p w14:paraId="0FBA7544" w14:textId="77777777" w:rsidR="00B078BE" w:rsidRPr="00347B37" w:rsidRDefault="00B078BE">
      <w:pPr>
        <w:pStyle w:val="Textoindependiente"/>
        <w:spacing w:after="31"/>
        <w:jc w:val="both"/>
        <w:rPr>
          <w:rFonts w:ascii="Calibri" w:hAnsi="Calibri"/>
          <w:b w:val="0"/>
          <w:sz w:val="22"/>
          <w:szCs w:val="22"/>
        </w:rPr>
      </w:pPr>
    </w:p>
    <w:p w14:paraId="7F316780" w14:textId="77777777" w:rsidR="00B078BE" w:rsidRPr="00CC2DBD" w:rsidRDefault="00E14262">
      <w:pPr>
        <w:pStyle w:val="Textoindependiente"/>
        <w:spacing w:after="31"/>
        <w:jc w:val="both"/>
        <w:rPr>
          <w:rFonts w:ascii="Calibri" w:hAnsi="Calibri"/>
          <w:bCs/>
          <w:sz w:val="22"/>
          <w:szCs w:val="22"/>
          <w:u w:val="single"/>
        </w:rPr>
      </w:pPr>
      <w:r w:rsidRPr="00CC2DBD">
        <w:rPr>
          <w:rFonts w:ascii="Calibri" w:hAnsi="Calibri"/>
          <w:bCs/>
          <w:sz w:val="22"/>
          <w:szCs w:val="22"/>
        </w:rPr>
        <w:t xml:space="preserve">40. </w:t>
      </w:r>
      <w:r w:rsidRPr="00CC2DBD">
        <w:rPr>
          <w:rFonts w:ascii="Calibri" w:hAnsi="Calibri"/>
          <w:bCs/>
          <w:sz w:val="22"/>
          <w:szCs w:val="22"/>
          <w:u w:val="single"/>
        </w:rPr>
        <w:t>CUMPLIMIENTO DE LAS OBLIGACIONES EN MATERIA MEDIOAMBIENTAL, SOCIAL O LABORAL Y CONDICIONES ESPECIALES DE EJECUCIÓN</w:t>
      </w:r>
    </w:p>
    <w:p w14:paraId="255C8360" w14:textId="77777777" w:rsidR="00B078BE" w:rsidRPr="00347B37" w:rsidRDefault="00B078BE">
      <w:pPr>
        <w:pStyle w:val="Textoindependiente"/>
        <w:spacing w:after="31"/>
        <w:jc w:val="both"/>
        <w:rPr>
          <w:rFonts w:ascii="Calibri" w:hAnsi="Calibri"/>
          <w:b w:val="0"/>
          <w:sz w:val="22"/>
          <w:szCs w:val="22"/>
        </w:rPr>
      </w:pPr>
    </w:p>
    <w:p w14:paraId="6928C6A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40.1. En el Apartado X del Anexo I 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5C5ABBA7" w14:textId="77777777" w:rsidR="00B078BE" w:rsidRPr="00347B37" w:rsidRDefault="00B078BE">
      <w:pPr>
        <w:pStyle w:val="Textoindependiente"/>
        <w:spacing w:after="31"/>
        <w:jc w:val="both"/>
        <w:rPr>
          <w:rFonts w:ascii="Calibri" w:hAnsi="Calibri"/>
          <w:b w:val="0"/>
          <w:sz w:val="22"/>
          <w:szCs w:val="22"/>
        </w:rPr>
      </w:pPr>
    </w:p>
    <w:p w14:paraId="1FDDE99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El incumplimiento de tales obligaciones originará la imposición de las penalidades del artículo 192 de la LCSP </w:t>
      </w:r>
      <w:r w:rsidRPr="00347B37">
        <w:rPr>
          <w:rFonts w:ascii="Calibri" w:hAnsi="Calibri"/>
          <w:b w:val="0"/>
          <w:color w:val="000000"/>
          <w:sz w:val="22"/>
          <w:szCs w:val="22"/>
        </w:rPr>
        <w:t>que se especifican en el Apartado T del Anexo I</w:t>
      </w:r>
    </w:p>
    <w:p w14:paraId="1F56D2E5" w14:textId="77777777" w:rsidR="00B078BE" w:rsidRPr="00347B37" w:rsidRDefault="00B078BE">
      <w:pPr>
        <w:pStyle w:val="Textoindependiente"/>
        <w:spacing w:after="31"/>
        <w:jc w:val="both"/>
        <w:rPr>
          <w:rFonts w:ascii="Calibri" w:hAnsi="Calibri"/>
          <w:b w:val="0"/>
          <w:sz w:val="22"/>
          <w:szCs w:val="22"/>
        </w:rPr>
      </w:pPr>
    </w:p>
    <w:p w14:paraId="60E565E5" w14:textId="49BD0072" w:rsidR="00B078BE" w:rsidRPr="00CC2DBD" w:rsidRDefault="00E14262" w:rsidP="00CC2DBD">
      <w:pPr>
        <w:pStyle w:val="Textoindependiente"/>
        <w:spacing w:after="31"/>
        <w:jc w:val="both"/>
        <w:rPr>
          <w:rFonts w:ascii="Calibri" w:hAnsi="Calibri"/>
          <w:b w:val="0"/>
          <w:sz w:val="22"/>
          <w:szCs w:val="22"/>
        </w:rPr>
      </w:pPr>
      <w:r w:rsidRPr="00CC2DBD">
        <w:rPr>
          <w:rFonts w:ascii="Calibri" w:hAnsi="Calibri"/>
          <w:b w:val="0"/>
          <w:sz w:val="22"/>
          <w:szCs w:val="22"/>
        </w:rPr>
        <w:t>40.2. En el Apartado X del Anexo I figuran las condiciones especiales establecidas en relación con la ejecución, de entre las previstas en el Anexo II Decreto 118/</w:t>
      </w:r>
      <w:r w:rsidR="00CC2DBD" w:rsidRPr="00CC2DBD">
        <w:rPr>
          <w:rFonts w:ascii="Calibri" w:hAnsi="Calibri"/>
          <w:b w:val="0"/>
          <w:sz w:val="22"/>
          <w:szCs w:val="22"/>
        </w:rPr>
        <w:t>2022, de</w:t>
      </w:r>
      <w:r w:rsidRPr="00CC2DBD">
        <w:rPr>
          <w:rFonts w:ascii="Calibri" w:hAnsi="Calibri"/>
          <w:b w:val="0"/>
          <w:sz w:val="22"/>
          <w:szCs w:val="22"/>
        </w:rPr>
        <w:t xml:space="preserve"> 5 de agosto del Consell, por el que se regula la inclusión de cláusulas de responsabilidad social en la contratación pública y en las convocatorias de subvenciones, y en su caso, la atribución a las mismas del carácter de obligaciones contractuales esenciales. La empresa contratista garantizará que en la ejecución del contrato todos los productos que se utilicen provengan de empresas que cumplan con las Convenciones Fundamentales de la Organización Internacional del Trabajo</w:t>
      </w:r>
    </w:p>
    <w:p w14:paraId="5B82DFB3" w14:textId="77777777" w:rsidR="00B078BE" w:rsidRPr="00CC2DBD" w:rsidRDefault="00B078BE" w:rsidP="00CC2DBD">
      <w:pPr>
        <w:pStyle w:val="Textoindependiente"/>
        <w:spacing w:after="31"/>
        <w:jc w:val="both"/>
        <w:rPr>
          <w:rFonts w:ascii="Calibri" w:hAnsi="Calibri"/>
          <w:b w:val="0"/>
          <w:sz w:val="22"/>
          <w:szCs w:val="22"/>
        </w:rPr>
      </w:pPr>
    </w:p>
    <w:p w14:paraId="46CCCA3E" w14:textId="77777777" w:rsidR="00B078BE" w:rsidRPr="00CC2DBD" w:rsidRDefault="00E14262" w:rsidP="00CC2DBD">
      <w:pPr>
        <w:pStyle w:val="Textoindependiente"/>
        <w:spacing w:after="31"/>
        <w:jc w:val="both"/>
        <w:rPr>
          <w:rFonts w:ascii="Calibri" w:hAnsi="Calibri"/>
          <w:b w:val="0"/>
          <w:sz w:val="22"/>
          <w:szCs w:val="22"/>
        </w:rPr>
      </w:pPr>
      <w:r w:rsidRPr="00CC2DBD">
        <w:rPr>
          <w:rFonts w:ascii="Calibri" w:hAnsi="Calibri"/>
          <w:b w:val="0"/>
          <w:sz w:val="22"/>
          <w:szCs w:val="22"/>
        </w:rPr>
        <w:t xml:space="preserve">Tales condiciones especiales de ejecución serán exigidas igualmente a todos los subcontratistas que participen de la ejecución </w:t>
      </w:r>
      <w:proofErr w:type="gramStart"/>
      <w:r w:rsidRPr="00CC2DBD">
        <w:rPr>
          <w:rFonts w:ascii="Calibri" w:hAnsi="Calibri"/>
          <w:b w:val="0"/>
          <w:sz w:val="22"/>
          <w:szCs w:val="22"/>
        </w:rPr>
        <w:t>del mismo</w:t>
      </w:r>
      <w:proofErr w:type="gramEnd"/>
      <w:r w:rsidRPr="00CC2DBD">
        <w:rPr>
          <w:rFonts w:ascii="Calibri" w:hAnsi="Calibri"/>
          <w:b w:val="0"/>
          <w:sz w:val="22"/>
          <w:szCs w:val="22"/>
        </w:rPr>
        <w:t>.</w:t>
      </w:r>
    </w:p>
    <w:p w14:paraId="39777BCC" w14:textId="77777777" w:rsidR="00B078BE" w:rsidRPr="00CC2DBD" w:rsidRDefault="00B078BE" w:rsidP="00CC2DBD">
      <w:pPr>
        <w:pStyle w:val="Textoindependiente"/>
        <w:spacing w:after="31"/>
        <w:jc w:val="both"/>
        <w:rPr>
          <w:rFonts w:ascii="Calibri" w:hAnsi="Calibri"/>
          <w:b w:val="0"/>
          <w:sz w:val="22"/>
          <w:szCs w:val="22"/>
        </w:rPr>
      </w:pPr>
    </w:p>
    <w:p w14:paraId="37D521B1" w14:textId="52C47A15" w:rsidR="00B078BE" w:rsidRPr="00CC2DBD" w:rsidRDefault="00E14262" w:rsidP="00CC2DBD">
      <w:pPr>
        <w:pStyle w:val="Textoindependiente"/>
        <w:spacing w:after="31"/>
        <w:jc w:val="both"/>
        <w:rPr>
          <w:rFonts w:ascii="Calibri" w:hAnsi="Calibri"/>
          <w:b w:val="0"/>
          <w:sz w:val="22"/>
          <w:szCs w:val="22"/>
        </w:rPr>
      </w:pPr>
      <w:r w:rsidRPr="00CC2DBD">
        <w:rPr>
          <w:rFonts w:ascii="Calibri" w:hAnsi="Calibri"/>
          <w:b w:val="0"/>
          <w:sz w:val="22"/>
          <w:szCs w:val="22"/>
        </w:rPr>
        <w:t xml:space="preserve">Con la factura final la empresa adjudicataria deberá aportar una declaración responsable de haber cumplido con todos los compromisos y condiciones especiales de ejecución que le fueran exigibles de acuerdo con la ley y con el presente </w:t>
      </w:r>
      <w:r w:rsidR="00CC2DBD" w:rsidRPr="00CC2DBD">
        <w:rPr>
          <w:rFonts w:ascii="Calibri" w:hAnsi="Calibri"/>
          <w:b w:val="0"/>
          <w:sz w:val="22"/>
          <w:szCs w:val="22"/>
        </w:rPr>
        <w:t>pliego.</w:t>
      </w:r>
    </w:p>
    <w:p w14:paraId="067A6250" w14:textId="77777777" w:rsidR="00B078BE" w:rsidRPr="00347B37" w:rsidRDefault="00B078BE">
      <w:pPr>
        <w:pStyle w:val="Textoindependiente"/>
        <w:spacing w:after="31"/>
        <w:jc w:val="both"/>
        <w:rPr>
          <w:rFonts w:ascii="Calibri" w:hAnsi="Calibri"/>
          <w:b w:val="0"/>
          <w:sz w:val="22"/>
          <w:szCs w:val="22"/>
        </w:rPr>
      </w:pPr>
    </w:p>
    <w:p w14:paraId="201A56D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40.3. Sin perjuicio de las penalidades del Apartado T del Anexo I, el incumplimiento de estas condiciones especiales de ejecución podrá ser motivo de resolución en los términos previstos en el artículo 202.3 de la LCSP en concordancia con el artículo 211.1.f de la LCSP si a tales condiciones especiales de ejecución se les atribuye el carácter de obligaciones contractuales esenciales en el Apartado X del Anexo I del presente pliego.</w:t>
      </w:r>
    </w:p>
    <w:p w14:paraId="6792CB4B" w14:textId="77777777" w:rsidR="00B078BE" w:rsidRPr="00347B37" w:rsidRDefault="00B078BE">
      <w:pPr>
        <w:spacing w:after="31"/>
        <w:rPr>
          <w:rFonts w:ascii="Calibri" w:hAnsi="Calibri"/>
          <w:sz w:val="22"/>
          <w:szCs w:val="22"/>
        </w:rPr>
      </w:pPr>
    </w:p>
    <w:p w14:paraId="058DE18E" w14:textId="77777777" w:rsidR="00B078BE" w:rsidRPr="00CC2DBD" w:rsidRDefault="00E14262">
      <w:pPr>
        <w:pStyle w:val="Textoindependiente"/>
        <w:spacing w:after="31"/>
        <w:jc w:val="both"/>
        <w:rPr>
          <w:rFonts w:ascii="Calibri" w:hAnsi="Calibri"/>
          <w:bCs/>
          <w:sz w:val="22"/>
          <w:szCs w:val="22"/>
          <w:u w:val="single"/>
        </w:rPr>
      </w:pPr>
      <w:r w:rsidRPr="00CC2DBD">
        <w:rPr>
          <w:rFonts w:ascii="Calibri" w:hAnsi="Calibri"/>
          <w:bCs/>
          <w:sz w:val="22"/>
          <w:szCs w:val="22"/>
        </w:rPr>
        <w:t xml:space="preserve">41. </w:t>
      </w:r>
      <w:r w:rsidRPr="00CC2DBD">
        <w:rPr>
          <w:rFonts w:ascii="Calibri" w:hAnsi="Calibri"/>
          <w:bCs/>
          <w:sz w:val="22"/>
          <w:szCs w:val="22"/>
          <w:u w:val="single"/>
        </w:rPr>
        <w:t>MODIFICACIÓN DEL CONTRATO</w:t>
      </w:r>
    </w:p>
    <w:p w14:paraId="2F12A7E1" w14:textId="77777777" w:rsidR="00B078BE" w:rsidRPr="00CC2DBD" w:rsidRDefault="00B078BE">
      <w:pPr>
        <w:pStyle w:val="Textoindependiente"/>
        <w:spacing w:after="31"/>
        <w:jc w:val="both"/>
        <w:rPr>
          <w:rFonts w:ascii="Calibri" w:hAnsi="Calibri"/>
          <w:bCs/>
          <w:sz w:val="22"/>
          <w:szCs w:val="22"/>
        </w:rPr>
      </w:pPr>
    </w:p>
    <w:p w14:paraId="79BF2B6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41.1. Los contratos administrativos solo podrán modificarse durante su vigencia por razones de interés público cuando se dé alguno de los siguientes supuestos:</w:t>
      </w:r>
    </w:p>
    <w:p w14:paraId="35F1890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Cuando así se haya previsto en el pliego de cláusulas administrativas particulares. En este sentido, el contrato podrá modificarse durante su vigencia hasta un máximo del veinte por ciento del precio inicial cuando de forma clara, precisa e inequívoca se prevea la modificación en el Apartado O del Anexo I de este pliego, donde se precisará con detalle su alcance, límites y naturaleza; las condiciones en que podrá hacerse uso de la misma por referencia a circunstancias cuya concurrencia pueda verificarse de forma objetiva; y el procedimiento que ha de seguirse para realizar la modificación, en virtud del artículo 191 y con las especialidades del artículo 207, ambos de la LCSP. En tal caso, la modificación no podrá suponer nuevos precios unitarios no previstos en el contrato.</w:t>
      </w:r>
    </w:p>
    <w:p w14:paraId="0E23A83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b) Excepcionalmente, cuando sea necesario realizar una modificación que no esté prevista en el Apartado O del Anexo I del pliego, siempre y cuando se cumplan las condiciones que establece el artículo 205 de la LCSP. En este caso, las modificaciones acordadas por el órgano de contratación serán obligatorias para los contratistas cuando impliquen, aislada o conjuntamente, una alteración en su cuantía que no exceda del 20 por ciento del precio inicial del contrato, IVA excluido. Cuando la modificación no resulte obligatoria para el contratista, la misma solo será acordada por el órgano de contratación previa conformidad por escrito del contratista, resolviéndose el contrato, en caso contrario, de conformidad con lo establecido en el artículo 211.1.g) de la LCSP.</w:t>
      </w:r>
    </w:p>
    <w:p w14:paraId="08F82BEE" w14:textId="77777777" w:rsidR="00B078BE" w:rsidRPr="00347B37" w:rsidRDefault="00B078BE">
      <w:pPr>
        <w:pStyle w:val="Textoindependiente"/>
        <w:spacing w:after="31"/>
        <w:jc w:val="both"/>
        <w:rPr>
          <w:rFonts w:ascii="Calibri" w:hAnsi="Calibri"/>
          <w:b w:val="0"/>
          <w:sz w:val="22"/>
          <w:szCs w:val="22"/>
        </w:rPr>
      </w:pPr>
    </w:p>
    <w:p w14:paraId="33BA11E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41.2. 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sin perjuicio de la obligación del contratista de adoptar medidas que resulten necesarias por razones de seguridad, servicio público o posible ruina.</w:t>
      </w:r>
    </w:p>
    <w:p w14:paraId="044E30A7" w14:textId="77777777" w:rsidR="00B078BE" w:rsidRPr="00347B37" w:rsidRDefault="00B078BE">
      <w:pPr>
        <w:pStyle w:val="Textoindependiente"/>
        <w:spacing w:after="31"/>
        <w:jc w:val="both"/>
        <w:rPr>
          <w:rFonts w:ascii="Calibri" w:hAnsi="Calibri"/>
          <w:b w:val="0"/>
          <w:sz w:val="22"/>
          <w:szCs w:val="22"/>
        </w:rPr>
      </w:pPr>
    </w:p>
    <w:p w14:paraId="46AD26B2" w14:textId="4F161F19"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41.3. Las modificaciones del contrato deberán formalizarse conforme a lo dispuesto en el artículo 153 y deberán publicarse conforme a lo dispuesto en los artículos 207 y 63, todos ellos de la LCSP. En todo caso, la previsión de que el contrato sea </w:t>
      </w:r>
      <w:r w:rsidR="00CC2DBD" w:rsidRPr="00347B37">
        <w:rPr>
          <w:rFonts w:ascii="Calibri" w:hAnsi="Calibri"/>
          <w:b w:val="0"/>
          <w:sz w:val="22"/>
          <w:szCs w:val="22"/>
        </w:rPr>
        <w:t>modificado,</w:t>
      </w:r>
      <w:r w:rsidRPr="00347B37">
        <w:rPr>
          <w:rFonts w:ascii="Calibri" w:hAnsi="Calibri"/>
          <w:b w:val="0"/>
          <w:sz w:val="22"/>
          <w:szCs w:val="22"/>
        </w:rPr>
        <w:t xml:space="preserve"> así como las condiciones fijadas en el presente pliego bajo las cuales será posible dicha modificación, serán recogidas igualmente en el documento contractual.</w:t>
      </w:r>
    </w:p>
    <w:p w14:paraId="7BB2650F" w14:textId="77777777" w:rsidR="00B078BE" w:rsidRPr="00347B37" w:rsidRDefault="00B078BE">
      <w:pPr>
        <w:pStyle w:val="Textoindependiente"/>
        <w:spacing w:after="31"/>
        <w:jc w:val="both"/>
        <w:rPr>
          <w:rFonts w:ascii="Calibri" w:hAnsi="Calibri"/>
          <w:b w:val="0"/>
          <w:sz w:val="22"/>
          <w:szCs w:val="22"/>
        </w:rPr>
      </w:pPr>
    </w:p>
    <w:p w14:paraId="05DBEDF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41.4. 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61448D12" w14:textId="77777777" w:rsidR="00B078BE" w:rsidRPr="00347B37" w:rsidRDefault="00B078BE">
      <w:pPr>
        <w:pStyle w:val="Textoindependiente"/>
        <w:spacing w:after="31"/>
        <w:jc w:val="both"/>
        <w:rPr>
          <w:rFonts w:ascii="Calibri" w:hAnsi="Calibri"/>
          <w:b w:val="0"/>
          <w:sz w:val="22"/>
          <w:szCs w:val="22"/>
        </w:rPr>
      </w:pPr>
    </w:p>
    <w:p w14:paraId="1DE4C6C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41.5. En todo caso, si la modificación supone supresión o reducción de unidades de obra, el contratista no tendrá derecho a reclamar indemnización alguna.</w:t>
      </w:r>
    </w:p>
    <w:p w14:paraId="6CAB8973" w14:textId="77777777" w:rsidR="00B078BE" w:rsidRPr="00347B37" w:rsidRDefault="00B078BE">
      <w:pPr>
        <w:pStyle w:val="Textoindependiente"/>
        <w:spacing w:after="31"/>
        <w:jc w:val="both"/>
        <w:rPr>
          <w:rFonts w:ascii="Calibri" w:hAnsi="Calibri"/>
          <w:b w:val="0"/>
          <w:sz w:val="22"/>
          <w:szCs w:val="22"/>
        </w:rPr>
      </w:pPr>
    </w:p>
    <w:p w14:paraId="0BC4FEF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41.6. Se estará a lo dispuesto en el artículo 242 de la LCSP en lo relativo a las modificaciones que supongan la introducción de unidades de obra no previstas en el proyecto o cuyas características difieran de las fijadas en este, en lo relativo a modificaciones que contemplen unidades de obra que hayan de quedar posterior y definitivamente ocultas, y en lo relativo a las actuaciones a llevar a cabo cuando el </w:t>
      </w:r>
      <w:proofErr w:type="gramStart"/>
      <w:r w:rsidRPr="00347B37">
        <w:rPr>
          <w:rFonts w:ascii="Calibri" w:hAnsi="Calibri"/>
          <w:b w:val="0"/>
          <w:sz w:val="22"/>
          <w:szCs w:val="22"/>
        </w:rPr>
        <w:t>Director</w:t>
      </w:r>
      <w:proofErr w:type="gramEnd"/>
      <w:r w:rsidRPr="00347B37">
        <w:rPr>
          <w:rFonts w:ascii="Calibri" w:hAnsi="Calibri"/>
          <w:b w:val="0"/>
          <w:sz w:val="22"/>
          <w:szCs w:val="22"/>
        </w:rPr>
        <w:t xml:space="preserve"> facultativo de la obra considere necesaria una modificación del proyecto.</w:t>
      </w:r>
    </w:p>
    <w:p w14:paraId="1F75D259" w14:textId="77777777" w:rsidR="00B078BE" w:rsidRPr="00347B37" w:rsidRDefault="00B078BE">
      <w:pPr>
        <w:pStyle w:val="Textoindependiente"/>
        <w:spacing w:after="31"/>
        <w:jc w:val="both"/>
        <w:rPr>
          <w:rFonts w:ascii="Calibri" w:hAnsi="Calibri"/>
          <w:b w:val="0"/>
          <w:sz w:val="22"/>
          <w:szCs w:val="22"/>
        </w:rPr>
      </w:pPr>
    </w:p>
    <w:p w14:paraId="061375E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Igualmente se estará a la regulación contenida en dicho artículo 242 en los casos de continuación provisional de la ejecución de las obras durante la tramitación de una modificación que exija su suspensión temporal total pero la misma ocasionare graves perjuicios para el interés público.</w:t>
      </w:r>
    </w:p>
    <w:p w14:paraId="339EE307" w14:textId="77777777" w:rsidR="00B078BE" w:rsidRPr="00347B37" w:rsidRDefault="00B078BE">
      <w:pPr>
        <w:pStyle w:val="Textoindependiente"/>
        <w:spacing w:after="31"/>
        <w:jc w:val="both"/>
        <w:rPr>
          <w:rFonts w:ascii="Calibri" w:hAnsi="Calibri"/>
          <w:b w:val="0"/>
          <w:sz w:val="22"/>
          <w:szCs w:val="22"/>
        </w:rPr>
      </w:pPr>
    </w:p>
    <w:p w14:paraId="717861A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41.7. Cuando, como consecuencia de una modificación del contrato, experimente variación el precio </w:t>
      </w:r>
      <w:proofErr w:type="gramStart"/>
      <w:r w:rsidRPr="00347B37">
        <w:rPr>
          <w:rFonts w:ascii="Calibri" w:hAnsi="Calibri"/>
          <w:b w:val="0"/>
          <w:sz w:val="22"/>
          <w:szCs w:val="22"/>
        </w:rPr>
        <w:t>del mismo</w:t>
      </w:r>
      <w:proofErr w:type="gramEnd"/>
      <w:r w:rsidRPr="00347B37">
        <w:rPr>
          <w:rFonts w:ascii="Calibri" w:hAnsi="Calibri"/>
          <w:b w:val="0"/>
          <w:sz w:val="22"/>
          <w:szCs w:val="22"/>
        </w:rPr>
        <w:t>, deberá reajustarse la garantía, para que guarde la debida proporción con el nuevo precio modificado, en el plazo de quince días contados desde la fecha en que se notifique al empresario el acuerdo de modificación.</w:t>
      </w:r>
    </w:p>
    <w:p w14:paraId="324722E7" w14:textId="77777777" w:rsidR="00B078BE" w:rsidRPr="00347B37" w:rsidRDefault="00B078BE">
      <w:pPr>
        <w:pStyle w:val="Textoindependiente"/>
        <w:spacing w:after="31"/>
        <w:jc w:val="both"/>
        <w:rPr>
          <w:rFonts w:ascii="Calibri" w:hAnsi="Calibri"/>
          <w:b w:val="0"/>
          <w:sz w:val="22"/>
          <w:szCs w:val="22"/>
        </w:rPr>
      </w:pPr>
    </w:p>
    <w:p w14:paraId="6E12CCA9" w14:textId="77777777" w:rsidR="00B078BE" w:rsidRPr="00CC2DBD" w:rsidRDefault="00E14262">
      <w:pPr>
        <w:pStyle w:val="Textoindependiente"/>
        <w:spacing w:after="31"/>
        <w:jc w:val="both"/>
        <w:rPr>
          <w:rFonts w:ascii="Calibri" w:hAnsi="Calibri"/>
          <w:bCs/>
          <w:sz w:val="22"/>
          <w:szCs w:val="22"/>
          <w:u w:val="single"/>
        </w:rPr>
      </w:pPr>
      <w:r w:rsidRPr="00CC2DBD">
        <w:rPr>
          <w:rFonts w:ascii="Calibri" w:hAnsi="Calibri"/>
          <w:bCs/>
          <w:sz w:val="22"/>
          <w:szCs w:val="22"/>
        </w:rPr>
        <w:t xml:space="preserve">42. </w:t>
      </w:r>
      <w:r w:rsidRPr="00CC2DBD">
        <w:rPr>
          <w:rFonts w:ascii="Calibri" w:hAnsi="Calibri"/>
          <w:bCs/>
          <w:sz w:val="22"/>
          <w:szCs w:val="22"/>
          <w:u w:val="single"/>
        </w:rPr>
        <w:t>SUSPENSIÓN DEL CONTRATO</w:t>
      </w:r>
    </w:p>
    <w:p w14:paraId="624259F1" w14:textId="77777777" w:rsidR="00B078BE" w:rsidRPr="00347B37" w:rsidRDefault="00B078BE">
      <w:pPr>
        <w:pStyle w:val="Textoindependiente"/>
        <w:spacing w:after="31"/>
        <w:jc w:val="both"/>
        <w:rPr>
          <w:rFonts w:ascii="Calibri" w:hAnsi="Calibri"/>
          <w:b w:val="0"/>
          <w:sz w:val="22"/>
          <w:szCs w:val="22"/>
        </w:rPr>
      </w:pPr>
    </w:p>
    <w:p w14:paraId="268157C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la Administración acordara la suspensión del contrato, o aquella tuviere lugar por demora en el pago al contratista superior a cuatro meses, se levantará un acta en la que se consignarán las circunstancias que la han motivado y la situación de hecho en la ejecución del contrato.</w:t>
      </w:r>
    </w:p>
    <w:p w14:paraId="4B115658" w14:textId="77777777" w:rsidR="00B078BE" w:rsidRPr="00347B37" w:rsidRDefault="00B078BE">
      <w:pPr>
        <w:pStyle w:val="Textoindependiente"/>
        <w:spacing w:after="31"/>
        <w:jc w:val="both"/>
        <w:rPr>
          <w:rFonts w:ascii="Calibri" w:hAnsi="Calibri"/>
          <w:b w:val="0"/>
          <w:sz w:val="22"/>
          <w:szCs w:val="22"/>
        </w:rPr>
      </w:pPr>
    </w:p>
    <w:p w14:paraId="732A3AC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Acordada la suspensión, la Administración abonará al contratista, en su caso, los daños y perjuicios efectivamente sufridos por éste, los cuales se cifrarán con arreglo a lo dispuesto en el artículo 208.2 de la LCSP.</w:t>
      </w:r>
    </w:p>
    <w:p w14:paraId="361D7860" w14:textId="77777777" w:rsidR="00B078BE" w:rsidRPr="00347B37" w:rsidRDefault="00B078BE">
      <w:pPr>
        <w:pStyle w:val="Textoindependiente"/>
        <w:spacing w:after="31"/>
        <w:jc w:val="both"/>
        <w:rPr>
          <w:rFonts w:ascii="Calibri" w:hAnsi="Calibri"/>
          <w:b w:val="0"/>
          <w:sz w:val="22"/>
          <w:szCs w:val="22"/>
        </w:rPr>
      </w:pPr>
    </w:p>
    <w:p w14:paraId="239FC86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 suspensión de la iniciación de las obras por plazo superior a cuatro meses y la suspensión de las obras por plazo superior a ocho meses por parte de la Administración son causas de resolución del contrato de obras, en cuyo caso el contratista tendrá derecho a percibir las indemnizaciones previstas en el artículo 246 de la LCSP.</w:t>
      </w:r>
    </w:p>
    <w:p w14:paraId="43D8D75D" w14:textId="77777777" w:rsidR="00B078BE" w:rsidRPr="00347B37" w:rsidRDefault="00B078BE">
      <w:pPr>
        <w:pStyle w:val="Textoindependiente"/>
        <w:spacing w:after="31"/>
        <w:jc w:val="both"/>
        <w:rPr>
          <w:rFonts w:ascii="Calibri" w:hAnsi="Calibri"/>
          <w:b w:val="0"/>
          <w:sz w:val="22"/>
          <w:szCs w:val="22"/>
        </w:rPr>
      </w:pPr>
    </w:p>
    <w:p w14:paraId="70CAD57C" w14:textId="77777777" w:rsidR="00B078BE" w:rsidRPr="00CC2DBD" w:rsidRDefault="00E14262">
      <w:pPr>
        <w:pStyle w:val="Textoindependiente"/>
        <w:spacing w:after="31"/>
        <w:jc w:val="both"/>
        <w:rPr>
          <w:rFonts w:ascii="Calibri" w:hAnsi="Calibri"/>
          <w:bCs/>
          <w:sz w:val="22"/>
          <w:szCs w:val="22"/>
          <w:u w:val="single"/>
        </w:rPr>
      </w:pPr>
      <w:r w:rsidRPr="00CC2DBD">
        <w:rPr>
          <w:rFonts w:ascii="Calibri" w:hAnsi="Calibri"/>
          <w:bCs/>
          <w:sz w:val="22"/>
          <w:szCs w:val="22"/>
        </w:rPr>
        <w:t xml:space="preserve">43. </w:t>
      </w:r>
      <w:r w:rsidRPr="00CC2DBD">
        <w:rPr>
          <w:rFonts w:ascii="Calibri" w:hAnsi="Calibri"/>
          <w:bCs/>
          <w:sz w:val="22"/>
          <w:szCs w:val="22"/>
          <w:u w:val="single"/>
        </w:rPr>
        <w:t>CUMPLIMIENTO DE LOS CONTRATOS, RECEPCIÓN DE LA OBRA, PLAZO DE GARANTÍA Y RESPONSABILIDAD POR VICIOS OCULTOS</w:t>
      </w:r>
    </w:p>
    <w:p w14:paraId="306CF9EC" w14:textId="77777777" w:rsidR="00B078BE" w:rsidRPr="00347B37" w:rsidRDefault="00B078BE">
      <w:pPr>
        <w:pStyle w:val="Textoindependiente"/>
        <w:spacing w:after="31"/>
        <w:jc w:val="both"/>
        <w:rPr>
          <w:rFonts w:ascii="Calibri" w:hAnsi="Calibri"/>
          <w:b w:val="0"/>
          <w:sz w:val="22"/>
          <w:szCs w:val="22"/>
        </w:rPr>
      </w:pPr>
    </w:p>
    <w:p w14:paraId="5FBCA09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43.1. El contrato se entenderá cumplido por el contratista cuando este haya realizado, de acuerdo con los términos </w:t>
      </w:r>
      <w:proofErr w:type="gramStart"/>
      <w:r w:rsidRPr="00347B37">
        <w:rPr>
          <w:rFonts w:ascii="Calibri" w:hAnsi="Calibri"/>
          <w:b w:val="0"/>
          <w:sz w:val="22"/>
          <w:szCs w:val="22"/>
        </w:rPr>
        <w:t>del mismo</w:t>
      </w:r>
      <w:proofErr w:type="gramEnd"/>
      <w:r w:rsidRPr="00347B37">
        <w:rPr>
          <w:rFonts w:ascii="Calibri" w:hAnsi="Calibri"/>
          <w:b w:val="0"/>
          <w:sz w:val="22"/>
          <w:szCs w:val="22"/>
        </w:rPr>
        <w:t xml:space="preserve"> y a satisfacción de la Administración, la totalidad de la prestación.</w:t>
      </w:r>
    </w:p>
    <w:p w14:paraId="626969C4" w14:textId="77777777" w:rsidR="00B078BE" w:rsidRPr="00347B37" w:rsidRDefault="00B078BE">
      <w:pPr>
        <w:pStyle w:val="Textoindependiente"/>
        <w:spacing w:after="31"/>
        <w:jc w:val="both"/>
        <w:rPr>
          <w:rFonts w:ascii="Calibri" w:hAnsi="Calibri"/>
          <w:b w:val="0"/>
          <w:sz w:val="22"/>
          <w:szCs w:val="22"/>
        </w:rPr>
      </w:pPr>
    </w:p>
    <w:p w14:paraId="010B64C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43.2. En todo caso, su constatación exigirá por parte de la Administración un acto formal y positivo de recepción o conformidad dentro del mes siguiente a la entrega o realización del objeto del contrato. Si fuera otro el plazo, se fijará en tal caso en el Apartado U del Anexo I, rigiendo el plazo de un mes en su defecto.</w:t>
      </w:r>
    </w:p>
    <w:p w14:paraId="2D265208" w14:textId="77777777" w:rsidR="00B078BE" w:rsidRPr="00347B37" w:rsidRDefault="00B078BE">
      <w:pPr>
        <w:pStyle w:val="Textoindependiente"/>
        <w:spacing w:after="31"/>
        <w:jc w:val="both"/>
        <w:rPr>
          <w:rFonts w:ascii="Calibri" w:hAnsi="Calibri"/>
          <w:b w:val="0"/>
          <w:sz w:val="22"/>
          <w:szCs w:val="22"/>
        </w:rPr>
      </w:pPr>
    </w:p>
    <w:p w14:paraId="3225BCA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la recepción de las obras a su terminación concurrirá el facultativo designado por la Administración representante de esta, el facultativo encargado de la dirección de las obras y el contratista asistido, si lo estima oportuno, de su facultativo. A la Intervención del órgano de contratación correspondiente le será comunicado, cuando ello sea preceptivo, la fecha y lugar del acto, para su eventual asistencia en ejercicio de sus funciones de comprobación de la inversión.</w:t>
      </w:r>
    </w:p>
    <w:p w14:paraId="6CC3E790" w14:textId="77777777" w:rsidR="00B078BE" w:rsidRPr="00347B37" w:rsidRDefault="00B078BE">
      <w:pPr>
        <w:pStyle w:val="Textoindependiente"/>
        <w:spacing w:after="31"/>
        <w:jc w:val="both"/>
        <w:rPr>
          <w:rFonts w:ascii="Calibri" w:hAnsi="Calibri"/>
          <w:b w:val="0"/>
          <w:sz w:val="22"/>
          <w:szCs w:val="22"/>
        </w:rPr>
      </w:pPr>
    </w:p>
    <w:p w14:paraId="3297760A" w14:textId="761CB1FD"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Si se encuentran las obras en buen estado y con arreglo a las prescripciones previstas, el funcionario técnico designado por la Administración contratante y representante de </w:t>
      </w:r>
      <w:r w:rsidR="00CC2DBD" w:rsidRPr="00347B37">
        <w:rPr>
          <w:rFonts w:ascii="Calibri" w:hAnsi="Calibri"/>
          <w:b w:val="0"/>
          <w:sz w:val="22"/>
          <w:szCs w:val="22"/>
        </w:rPr>
        <w:t>esta</w:t>
      </w:r>
      <w:r w:rsidRPr="00347B37">
        <w:rPr>
          <w:rFonts w:ascii="Calibri" w:hAnsi="Calibri"/>
          <w:b w:val="0"/>
          <w:sz w:val="22"/>
          <w:szCs w:val="22"/>
        </w:rPr>
        <w:t xml:space="preserve"> las dará por recibidas, levantándose la correspondiente acta y comenzando entonces el plazo de garantía.</w:t>
      </w:r>
    </w:p>
    <w:p w14:paraId="77981D18" w14:textId="77777777" w:rsidR="00B078BE" w:rsidRPr="00347B37" w:rsidRDefault="00B078BE">
      <w:pPr>
        <w:pStyle w:val="Textoindependiente"/>
        <w:spacing w:after="31"/>
        <w:jc w:val="both"/>
        <w:rPr>
          <w:rFonts w:ascii="Calibri" w:hAnsi="Calibri"/>
          <w:b w:val="0"/>
          <w:sz w:val="22"/>
          <w:szCs w:val="22"/>
        </w:rPr>
      </w:pPr>
    </w:p>
    <w:p w14:paraId="21A11C2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 xml:space="preserve">Cuando las obras no se hallen en estado de ser recibidas se hará constar así en el acta y el </w:t>
      </w:r>
      <w:proofErr w:type="gramStart"/>
      <w:r w:rsidRPr="00347B37">
        <w:rPr>
          <w:rFonts w:ascii="Calibri" w:hAnsi="Calibri"/>
          <w:b w:val="0"/>
          <w:sz w:val="22"/>
          <w:szCs w:val="22"/>
        </w:rPr>
        <w:t>Director</w:t>
      </w:r>
      <w:proofErr w:type="gramEnd"/>
      <w:r w:rsidRPr="00347B37">
        <w:rPr>
          <w:rFonts w:ascii="Calibri" w:hAnsi="Calibri"/>
          <w:b w:val="0"/>
          <w:sz w:val="22"/>
          <w:szCs w:val="22"/>
        </w:rPr>
        <w:t xml:space="preserve"> de las mismas señalará los defectos observados y detallará las instrucciones precisas fijando un plazo para remediar aquellos. Si transcurrido dicho plazo el contratista no lo hubiere efectuado, podrá concedérsele otro nuevo plazo improrrogable o declarar resuelto el contrato.</w:t>
      </w:r>
    </w:p>
    <w:p w14:paraId="3CC1D684" w14:textId="77777777" w:rsidR="00B078BE" w:rsidRPr="00347B37" w:rsidRDefault="00B078BE">
      <w:pPr>
        <w:pStyle w:val="Textoindependiente"/>
        <w:spacing w:after="31"/>
        <w:jc w:val="both"/>
        <w:rPr>
          <w:rFonts w:ascii="Calibri" w:hAnsi="Calibri"/>
          <w:b w:val="0"/>
          <w:sz w:val="22"/>
          <w:szCs w:val="22"/>
        </w:rPr>
      </w:pPr>
    </w:p>
    <w:p w14:paraId="734F515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43.3. Dentro del plazo de tres meses contados a partir de la recepción, el órgano de contratación deberá aprobar la certificación final de las obras ejecutadas, que será abonada al contratista a cuenta de la liquidación del contrato.</w:t>
      </w:r>
    </w:p>
    <w:p w14:paraId="44EFF961" w14:textId="77777777" w:rsidR="00B078BE" w:rsidRPr="00347B37" w:rsidRDefault="00B078BE">
      <w:pPr>
        <w:pStyle w:val="Textoindependiente"/>
        <w:spacing w:after="31"/>
        <w:jc w:val="both"/>
        <w:rPr>
          <w:rFonts w:ascii="Calibri" w:hAnsi="Calibri"/>
          <w:b w:val="0"/>
          <w:sz w:val="22"/>
          <w:szCs w:val="22"/>
        </w:rPr>
      </w:pPr>
    </w:p>
    <w:p w14:paraId="453ECD7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En el caso de obras cuyo valor estimado supere los doce millones de euros en las que las operaciones de liquidación y medición fueran especialmente complejas, podrá preverse, en el Apartado U del Anexo I, que el plazo de tres meses para la aprobación de la certificación final al que se refiere el párrafo </w:t>
      </w:r>
      <w:proofErr w:type="gramStart"/>
      <w:r w:rsidRPr="00347B37">
        <w:rPr>
          <w:rFonts w:ascii="Calibri" w:hAnsi="Calibri"/>
          <w:b w:val="0"/>
          <w:sz w:val="22"/>
          <w:szCs w:val="22"/>
        </w:rPr>
        <w:t>anterior,</w:t>
      </w:r>
      <w:proofErr w:type="gramEnd"/>
      <w:r w:rsidRPr="00347B37">
        <w:rPr>
          <w:rFonts w:ascii="Calibri" w:hAnsi="Calibri"/>
          <w:b w:val="0"/>
          <w:sz w:val="22"/>
          <w:szCs w:val="22"/>
        </w:rPr>
        <w:t xml:space="preserve"> pueda ser ampliado, siempre que no supere en ningún caso los cinco meses.</w:t>
      </w:r>
    </w:p>
    <w:p w14:paraId="155C1B4E" w14:textId="77777777" w:rsidR="00B078BE" w:rsidRPr="00347B37" w:rsidRDefault="00B078BE">
      <w:pPr>
        <w:pStyle w:val="Textoindependiente"/>
        <w:spacing w:after="31"/>
        <w:jc w:val="both"/>
        <w:rPr>
          <w:rFonts w:ascii="Calibri" w:hAnsi="Calibri"/>
          <w:b w:val="0"/>
          <w:sz w:val="22"/>
          <w:szCs w:val="22"/>
        </w:rPr>
      </w:pPr>
    </w:p>
    <w:p w14:paraId="09903C1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43.4. Podrán ser objeto de recepción parcial aquellas partes de obra susceptibles de ser ejecutadas por fases que puedan ser entregadas al uso público, según lo establecido en el contrato.</w:t>
      </w:r>
    </w:p>
    <w:p w14:paraId="7D5E9732" w14:textId="77777777" w:rsidR="00B078BE" w:rsidRPr="00347B37" w:rsidRDefault="00B078BE">
      <w:pPr>
        <w:pStyle w:val="Textoindependiente"/>
        <w:spacing w:after="31"/>
        <w:jc w:val="both"/>
        <w:rPr>
          <w:rFonts w:ascii="Calibri" w:hAnsi="Calibri"/>
          <w:b w:val="0"/>
          <w:sz w:val="22"/>
          <w:szCs w:val="22"/>
        </w:rPr>
      </w:pPr>
    </w:p>
    <w:p w14:paraId="30DB4CA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43.5. Siempre que por razones excepcionales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efectos y consecuencias propios del acto de recepción de las obras y en los términos en que reglamentariamente se establezcan.</w:t>
      </w:r>
    </w:p>
    <w:p w14:paraId="681792E1" w14:textId="77777777" w:rsidR="00B078BE" w:rsidRPr="00347B37" w:rsidRDefault="00B078BE">
      <w:pPr>
        <w:pStyle w:val="Textoindependiente"/>
        <w:spacing w:after="31"/>
        <w:jc w:val="both"/>
        <w:rPr>
          <w:rFonts w:ascii="Calibri" w:hAnsi="Calibri"/>
          <w:b w:val="0"/>
          <w:sz w:val="22"/>
          <w:szCs w:val="22"/>
        </w:rPr>
      </w:pPr>
    </w:p>
    <w:p w14:paraId="6B6AAC2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43.6. El plazo de garantía se establecerá en el Apartado V del Anexo I de este pliego atendiendo a la naturaleza y complejidad de la obra, y no será inferior a un año, salvo casos especiales.</w:t>
      </w:r>
    </w:p>
    <w:p w14:paraId="765A91DA" w14:textId="77777777" w:rsidR="00B078BE" w:rsidRPr="00347B37" w:rsidRDefault="00B078BE">
      <w:pPr>
        <w:pStyle w:val="Textoindependiente"/>
        <w:spacing w:after="31"/>
        <w:jc w:val="both"/>
        <w:rPr>
          <w:rFonts w:ascii="Calibri" w:hAnsi="Calibri"/>
          <w:b w:val="0"/>
          <w:sz w:val="22"/>
          <w:szCs w:val="22"/>
        </w:rPr>
      </w:pPr>
    </w:p>
    <w:p w14:paraId="0B9A61F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Durante dicho plazo de garantía el contratista será responsable de los defectos que en la construcción puedan advertirse, con la consiguiente obligación de remediarlos a su costa, de conformidad con las instrucciones que reciba del facultativo director.</w:t>
      </w:r>
    </w:p>
    <w:p w14:paraId="3CAE0240" w14:textId="77777777" w:rsidR="00B078BE" w:rsidRPr="00347B37" w:rsidRDefault="00B078BE">
      <w:pPr>
        <w:pStyle w:val="Textoindependiente"/>
        <w:spacing w:after="31"/>
        <w:jc w:val="both"/>
        <w:rPr>
          <w:rFonts w:ascii="Calibri" w:hAnsi="Calibri"/>
          <w:b w:val="0"/>
          <w:sz w:val="22"/>
          <w:szCs w:val="22"/>
        </w:rPr>
      </w:pPr>
    </w:p>
    <w:p w14:paraId="7A9914D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Igualmente, durante dicho plazo de garantía el contratista queda obligado a su costa a la conservación y policía de las obras, con arreglo a lo establecido en el pliego de prescripciones técnicas particulares y a las instrucciones que dicte el facultativo director de la Administración. Si descuidase la conservación y diera lugar a que peligre la obra, se ejecutarán por la propia Administración y a costa del contratista los trabajos necesarios para evitar el daño.</w:t>
      </w:r>
    </w:p>
    <w:p w14:paraId="5DC12970" w14:textId="77777777" w:rsidR="00B078BE" w:rsidRPr="00347B37" w:rsidRDefault="00B078BE">
      <w:pPr>
        <w:pStyle w:val="Textoindependiente"/>
        <w:spacing w:after="31"/>
        <w:jc w:val="both"/>
        <w:rPr>
          <w:rFonts w:ascii="Calibri" w:hAnsi="Calibri"/>
          <w:b w:val="0"/>
          <w:sz w:val="22"/>
          <w:szCs w:val="22"/>
        </w:rPr>
      </w:pPr>
    </w:p>
    <w:p w14:paraId="565F837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43.7. Dentro del plazo de quince días anteriores al cumplimiento del plazo de garantía, el director facultativo de la obra, de oficio o a instancia del contratista, redactará un informe sobre el estado de las obras. Si este fuera favorable, el contratista quedará exonerado de toda responsabilidad, salvo en caso de vicios ocultos, procediéndose a la devolución o cancelación de la garantía, a la liquidación del contrato y, en su caso, al pago de las obligaciones pendientes que deberá efectuarse en el plazo de sesenta días. </w:t>
      </w:r>
    </w:p>
    <w:p w14:paraId="2943DEB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w:t>
      </w:r>
      <w:r w:rsidRPr="00347B37">
        <w:rPr>
          <w:rFonts w:ascii="Calibri" w:hAnsi="Calibri"/>
          <w:b w:val="0"/>
          <w:sz w:val="22"/>
          <w:szCs w:val="22"/>
        </w:rPr>
        <w:lastRenderedPageBreak/>
        <w:t>un plazo para ello durante el cual continuará encargado de la conservación de las obras, sin derecho a percibir cantidad alguna por ampliación del plazo de garantía.</w:t>
      </w:r>
    </w:p>
    <w:p w14:paraId="2BC34AC7" w14:textId="77777777" w:rsidR="00B078BE" w:rsidRPr="00347B37" w:rsidRDefault="00B078BE">
      <w:pPr>
        <w:pStyle w:val="Textoindependiente"/>
        <w:spacing w:after="31"/>
        <w:jc w:val="both"/>
        <w:rPr>
          <w:rFonts w:ascii="Calibri" w:hAnsi="Calibri"/>
          <w:b w:val="0"/>
          <w:sz w:val="22"/>
          <w:szCs w:val="22"/>
        </w:rPr>
      </w:pPr>
    </w:p>
    <w:p w14:paraId="7E186E4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43.8. No obstante, en aquellas obras cuya perduración no tenga finalidad práctica como las de sondeos y prospecciones que hayan resultado infructuosas o que por su naturaleza exijan trabajos que excedan el concepto de mera conservación, como los de dragados, no se exigirá plazo de garantía.</w:t>
      </w:r>
    </w:p>
    <w:p w14:paraId="0A4BD6FE" w14:textId="77777777" w:rsidR="00B078BE" w:rsidRPr="00347B37" w:rsidRDefault="00B078BE">
      <w:pPr>
        <w:pStyle w:val="Textoindependiente"/>
        <w:spacing w:after="31"/>
        <w:jc w:val="both"/>
        <w:rPr>
          <w:rFonts w:ascii="Calibri" w:hAnsi="Calibri"/>
          <w:b w:val="0"/>
          <w:sz w:val="22"/>
          <w:szCs w:val="22"/>
        </w:rPr>
      </w:pPr>
    </w:p>
    <w:p w14:paraId="1A83741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43.9. Si la obra se arruina o sufre deterioros graves incompatibles con su función con posterioridad a la expiración del plazo de garantía por vicios ocultos de la construcción, debido al incumplimiento del contrato por parte del contratista, responderá este de los daños y perjuicios que se produzcan o se manifiesten durante un plazo de quince años a contar desde la recepción.</w:t>
      </w:r>
    </w:p>
    <w:p w14:paraId="400A4BF6" w14:textId="77777777" w:rsidR="00B078BE" w:rsidRPr="00347B37" w:rsidRDefault="00B078BE">
      <w:pPr>
        <w:pStyle w:val="Textoindependiente"/>
        <w:spacing w:after="31"/>
        <w:jc w:val="both"/>
        <w:rPr>
          <w:rFonts w:ascii="Calibri" w:hAnsi="Calibri"/>
          <w:b w:val="0"/>
          <w:sz w:val="22"/>
          <w:szCs w:val="22"/>
        </w:rPr>
      </w:pPr>
    </w:p>
    <w:p w14:paraId="6610E48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estas.</w:t>
      </w:r>
    </w:p>
    <w:p w14:paraId="311BBF73" w14:textId="77777777" w:rsidR="00B078BE" w:rsidRPr="00347B37" w:rsidRDefault="00B078BE">
      <w:pPr>
        <w:pStyle w:val="Textoindependiente"/>
        <w:spacing w:after="31"/>
        <w:jc w:val="both"/>
        <w:rPr>
          <w:rFonts w:ascii="Calibri" w:hAnsi="Calibri"/>
          <w:b w:val="0"/>
          <w:sz w:val="22"/>
          <w:szCs w:val="22"/>
        </w:rPr>
      </w:pPr>
    </w:p>
    <w:p w14:paraId="108C5F4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43.10. Transcurrido el plazo de quince años de responsabilidad por vicios ocultos de la construcción, sin que se haya manifestado ningún daño o perjuicio, quedará totalmente extinguida cualquier responsabilidad del contratista.</w:t>
      </w:r>
    </w:p>
    <w:p w14:paraId="743082C8" w14:textId="77777777" w:rsidR="00B078BE" w:rsidRPr="00347B37" w:rsidRDefault="00B078BE">
      <w:pPr>
        <w:pStyle w:val="Textoindependiente"/>
        <w:spacing w:after="31"/>
        <w:jc w:val="both"/>
        <w:rPr>
          <w:rFonts w:ascii="Calibri" w:hAnsi="Calibri"/>
          <w:b w:val="0"/>
          <w:sz w:val="22"/>
          <w:szCs w:val="22"/>
        </w:rPr>
      </w:pPr>
    </w:p>
    <w:p w14:paraId="041617E3" w14:textId="77777777" w:rsidR="00B078BE" w:rsidRPr="00CC2DBD" w:rsidRDefault="00E14262">
      <w:pPr>
        <w:pStyle w:val="Textoindependiente"/>
        <w:spacing w:after="31"/>
        <w:jc w:val="both"/>
        <w:rPr>
          <w:rFonts w:ascii="Calibri" w:hAnsi="Calibri"/>
          <w:bCs/>
          <w:sz w:val="22"/>
          <w:szCs w:val="22"/>
          <w:u w:val="single"/>
        </w:rPr>
      </w:pPr>
      <w:r w:rsidRPr="00CC2DBD">
        <w:rPr>
          <w:rFonts w:ascii="Calibri" w:hAnsi="Calibri"/>
          <w:bCs/>
          <w:sz w:val="22"/>
          <w:szCs w:val="22"/>
        </w:rPr>
        <w:t xml:space="preserve">44. </w:t>
      </w:r>
      <w:r w:rsidRPr="00CC2DBD">
        <w:rPr>
          <w:rFonts w:ascii="Calibri" w:hAnsi="Calibri"/>
          <w:bCs/>
          <w:sz w:val="22"/>
          <w:szCs w:val="22"/>
          <w:u w:val="single"/>
        </w:rPr>
        <w:t>CAUSAS DE RESOLUCIÓN</w:t>
      </w:r>
    </w:p>
    <w:p w14:paraId="5E9F2239" w14:textId="77777777" w:rsidR="00B078BE" w:rsidRPr="00347B37" w:rsidRDefault="00B078BE">
      <w:pPr>
        <w:pStyle w:val="Textoindependiente"/>
        <w:spacing w:after="31"/>
        <w:jc w:val="both"/>
        <w:rPr>
          <w:rFonts w:ascii="Calibri" w:hAnsi="Calibri"/>
          <w:b w:val="0"/>
          <w:sz w:val="22"/>
          <w:szCs w:val="22"/>
        </w:rPr>
      </w:pPr>
    </w:p>
    <w:p w14:paraId="19F0DED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44.1. Son causas de resolución contractual, además de las previstas en general en la LCSP en el artículo 211 para los contratos administrativos y las previstas en particular para el contrato de obras en el artículo 245 de la LCSP, las siguientes:</w:t>
      </w:r>
    </w:p>
    <w:p w14:paraId="48A1BAC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La pérdida sobrevenida de los requisitos para contratar con la Administración.</w:t>
      </w:r>
    </w:p>
    <w:p w14:paraId="7F87CBAB"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La no reposición o ampliación en plazo por el contratista de la garantía definitiva, una vez la Administración haga efectivas las penalidades o indemnizaciones exigibles al contratista.</w:t>
      </w:r>
    </w:p>
    <w:p w14:paraId="179D5BBB" w14:textId="77777777" w:rsidR="00B078BE" w:rsidRPr="00347B37" w:rsidRDefault="00E14262">
      <w:pPr>
        <w:spacing w:after="31"/>
        <w:jc w:val="both"/>
        <w:rPr>
          <w:rFonts w:ascii="Calibri" w:hAnsi="Calibri" w:cs="Arial"/>
          <w:sz w:val="22"/>
          <w:szCs w:val="22"/>
        </w:rPr>
      </w:pPr>
      <w:r w:rsidRPr="00347B37">
        <w:rPr>
          <w:rFonts w:ascii="Calibri" w:hAnsi="Calibri" w:cs="Arial"/>
          <w:iCs/>
          <w:color w:val="000000"/>
          <w:sz w:val="22"/>
          <w:szCs w:val="22"/>
        </w:rPr>
        <w:t>- El incumplimiento de las obligaciones esenciales previstas en el apartado X del Anexo I del presente pliego.</w:t>
      </w:r>
    </w:p>
    <w:p w14:paraId="0AD4CB1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El incumplimiento de las obligaciones de la cuota de reserva de puestos de trabajo para personas con discapacidad (establecidas en el artículo 42 del Texto Refundido de la Ley General de derechos de las personas con discapacidad y de su inclusión social, aprobado por Real Decreto Legislativo 1/2013, de 29 de noviembre) y el incumplimiento de las medidas alternativas en caso de exención en la cuota de reserva (establecidas en el RD 364/2005, de 8 de abril), cuando el contratista esté sujeto a tales obligaciones.</w:t>
      </w:r>
    </w:p>
    <w:p w14:paraId="2080B12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La demora del contratista, por causas imputables al mismo, respecto al cumplimiento del plazo total y la Administración optase por la resolución de acuerdo con lo previsto en la cláusula 36 del presente pliego.</w:t>
      </w:r>
    </w:p>
    <w:p w14:paraId="04195062" w14:textId="77777777" w:rsidR="00B078BE" w:rsidRPr="00347B37" w:rsidRDefault="00B078BE">
      <w:pPr>
        <w:pStyle w:val="Textoindependiente"/>
        <w:spacing w:after="31"/>
        <w:jc w:val="both"/>
        <w:rPr>
          <w:rFonts w:ascii="Calibri" w:hAnsi="Calibri"/>
          <w:b w:val="0"/>
          <w:sz w:val="22"/>
          <w:szCs w:val="22"/>
        </w:rPr>
      </w:pPr>
    </w:p>
    <w:p w14:paraId="5A2D74F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44.2. En cuanto a la aplicación de las causas de resolución y los efectos de la resolución se estará a lo dispuesto en los artículos 212, 213 y 246 de la LCSP.</w:t>
      </w:r>
    </w:p>
    <w:p w14:paraId="1CEC74B5" w14:textId="77777777" w:rsidR="00B078BE" w:rsidRPr="00347B37" w:rsidRDefault="00B078BE">
      <w:pPr>
        <w:pStyle w:val="Textoindependiente"/>
        <w:spacing w:after="31"/>
        <w:jc w:val="both"/>
        <w:rPr>
          <w:rFonts w:ascii="Calibri" w:hAnsi="Calibri"/>
          <w:b w:val="0"/>
          <w:sz w:val="22"/>
          <w:szCs w:val="22"/>
        </w:rPr>
      </w:pPr>
    </w:p>
    <w:p w14:paraId="364602D8" w14:textId="77777777" w:rsidR="00B078BE" w:rsidRPr="00CC2DBD" w:rsidRDefault="00E14262">
      <w:pPr>
        <w:pStyle w:val="Textoindependiente"/>
        <w:spacing w:after="31"/>
        <w:jc w:val="both"/>
        <w:rPr>
          <w:rFonts w:ascii="Calibri" w:hAnsi="Calibri"/>
          <w:bCs/>
          <w:sz w:val="22"/>
          <w:szCs w:val="22"/>
          <w:u w:val="single"/>
        </w:rPr>
      </w:pPr>
      <w:r w:rsidRPr="00CC2DBD">
        <w:rPr>
          <w:rFonts w:ascii="Calibri" w:hAnsi="Calibri"/>
          <w:bCs/>
          <w:sz w:val="22"/>
          <w:szCs w:val="22"/>
        </w:rPr>
        <w:t xml:space="preserve">45. </w:t>
      </w:r>
      <w:r w:rsidRPr="00CC2DBD">
        <w:rPr>
          <w:rFonts w:ascii="Calibri" w:hAnsi="Calibri"/>
          <w:bCs/>
          <w:sz w:val="22"/>
          <w:szCs w:val="22"/>
          <w:u w:val="single"/>
        </w:rPr>
        <w:t>CESIÓN DE LOS CONTRATOS</w:t>
      </w:r>
    </w:p>
    <w:p w14:paraId="36E7F010" w14:textId="77777777" w:rsidR="00B078BE" w:rsidRPr="00347B37" w:rsidRDefault="00B078BE">
      <w:pPr>
        <w:pStyle w:val="Textoindependiente"/>
        <w:spacing w:after="31"/>
        <w:jc w:val="both"/>
        <w:rPr>
          <w:rFonts w:ascii="Calibri" w:hAnsi="Calibri"/>
          <w:b w:val="0"/>
          <w:sz w:val="22"/>
          <w:szCs w:val="22"/>
        </w:rPr>
      </w:pPr>
    </w:p>
    <w:p w14:paraId="7AF1563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45.1. Si así se establece en el Apartado Ñ del Anexo I del pliego, los derechos y obligaciones dimanantes del contrato podrán ser cedidos por el contratista a un tercero siempre que las cualidades técnicas o personales </w:t>
      </w:r>
      <w:r w:rsidRPr="00347B37">
        <w:rPr>
          <w:rFonts w:ascii="Calibri" w:hAnsi="Calibri"/>
          <w:b w:val="0"/>
          <w:sz w:val="22"/>
          <w:szCs w:val="22"/>
        </w:rPr>
        <w:lastRenderedPageBreak/>
        <w:t>del cedente no hayan sido razón determinante de la adjudicación del contrato, y de la cesión no resulte una restricción efectiva de la competencia en el mercado.</w:t>
      </w:r>
    </w:p>
    <w:p w14:paraId="1786B72F" w14:textId="77777777" w:rsidR="00B078BE" w:rsidRPr="00347B37" w:rsidRDefault="00B078BE">
      <w:pPr>
        <w:pStyle w:val="Textoindependiente"/>
        <w:spacing w:after="31"/>
        <w:jc w:val="both"/>
        <w:rPr>
          <w:rFonts w:ascii="Calibri" w:hAnsi="Calibri"/>
          <w:b w:val="0"/>
          <w:sz w:val="22"/>
          <w:szCs w:val="22"/>
        </w:rPr>
      </w:pPr>
    </w:p>
    <w:p w14:paraId="262E492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45.2. Para que los contratistas puedan ceder sus derechos y obligaciones a terceros, se establece la exigencia de los siguientes requisitos:</w:t>
      </w:r>
    </w:p>
    <w:p w14:paraId="58B88CFE"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3B05DED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b) Que el cedente tenga ejecutado al menos un 20 por 100 del importe del contrato, sin perjuicio de lo establecido en el 214.2.b de la LCSP que resulte aplicable al contrato de obras. En todo caso, no podrá autorizarse la cesión a un tercero cuando esta suponga una alteración sustancial de las características del contratista si estas constituyen un elemento esencial del contrato.</w:t>
      </w:r>
    </w:p>
    <w:p w14:paraId="6B42AD8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7808028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d) Que la cesión se formalice, entre el adjudicatario y el cesionario, en escritura pública.</w:t>
      </w:r>
    </w:p>
    <w:p w14:paraId="66572527" w14:textId="77777777" w:rsidR="00B078BE" w:rsidRPr="00347B37" w:rsidRDefault="00B078BE">
      <w:pPr>
        <w:pStyle w:val="Textoindependiente"/>
        <w:spacing w:after="31"/>
        <w:jc w:val="both"/>
        <w:rPr>
          <w:rFonts w:ascii="Calibri" w:hAnsi="Calibri"/>
          <w:b w:val="0"/>
          <w:sz w:val="22"/>
          <w:szCs w:val="22"/>
        </w:rPr>
      </w:pPr>
    </w:p>
    <w:p w14:paraId="3839371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45.3. El cesionario quedará subrogado en todos los derechos y obligaciones que corresponderían al cedente.</w:t>
      </w:r>
    </w:p>
    <w:p w14:paraId="060332BE" w14:textId="77777777" w:rsidR="00B078BE" w:rsidRPr="00347B37" w:rsidRDefault="00B078BE">
      <w:pPr>
        <w:pStyle w:val="Textoindependiente"/>
        <w:spacing w:after="31"/>
        <w:jc w:val="both"/>
        <w:rPr>
          <w:rFonts w:ascii="Calibri" w:hAnsi="Calibri"/>
          <w:b w:val="0"/>
          <w:sz w:val="22"/>
          <w:szCs w:val="22"/>
        </w:rPr>
      </w:pPr>
    </w:p>
    <w:p w14:paraId="43BE5E24" w14:textId="77777777" w:rsidR="00B078BE" w:rsidRPr="00CC2DBD" w:rsidRDefault="00E14262">
      <w:pPr>
        <w:pStyle w:val="Textoindependiente"/>
        <w:spacing w:after="31"/>
        <w:jc w:val="both"/>
        <w:rPr>
          <w:rFonts w:ascii="Calibri" w:hAnsi="Calibri"/>
          <w:bCs/>
          <w:sz w:val="22"/>
          <w:szCs w:val="22"/>
          <w:u w:val="single"/>
        </w:rPr>
      </w:pPr>
      <w:r w:rsidRPr="00CC2DBD">
        <w:rPr>
          <w:rFonts w:ascii="Calibri" w:hAnsi="Calibri"/>
          <w:bCs/>
          <w:sz w:val="22"/>
          <w:szCs w:val="22"/>
        </w:rPr>
        <w:t xml:space="preserve">46. </w:t>
      </w:r>
      <w:r w:rsidRPr="00CC2DBD">
        <w:rPr>
          <w:rFonts w:ascii="Calibri" w:hAnsi="Calibri"/>
          <w:bCs/>
          <w:sz w:val="22"/>
          <w:szCs w:val="22"/>
          <w:u w:val="single"/>
        </w:rPr>
        <w:t>SUBCONTRATACIÓN</w:t>
      </w:r>
    </w:p>
    <w:p w14:paraId="792E70FA" w14:textId="77777777" w:rsidR="00B078BE" w:rsidRPr="00347B37" w:rsidRDefault="00B078BE">
      <w:pPr>
        <w:pStyle w:val="Textoindependiente"/>
        <w:spacing w:after="31"/>
        <w:jc w:val="both"/>
        <w:rPr>
          <w:rFonts w:ascii="Calibri" w:hAnsi="Calibri"/>
          <w:b w:val="0"/>
          <w:sz w:val="22"/>
          <w:szCs w:val="22"/>
        </w:rPr>
      </w:pPr>
    </w:p>
    <w:p w14:paraId="05B1283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46.1. El contratista podrá subcontratar con terceros la realización parcial de la prestación objeto del contrato, con sujeción a lo que disponen los presentes pliegos, salvo </w:t>
      </w:r>
      <w:proofErr w:type="gramStart"/>
      <w:r w:rsidRPr="00347B37">
        <w:rPr>
          <w:rFonts w:ascii="Calibri" w:hAnsi="Calibri"/>
          <w:b w:val="0"/>
          <w:sz w:val="22"/>
          <w:szCs w:val="22"/>
        </w:rPr>
        <w:t>que</w:t>
      </w:r>
      <w:proofErr w:type="gramEnd"/>
      <w:r w:rsidRPr="00347B37">
        <w:rPr>
          <w:rFonts w:ascii="Calibri" w:hAnsi="Calibri"/>
          <w:b w:val="0"/>
          <w:sz w:val="22"/>
          <w:szCs w:val="22"/>
        </w:rPr>
        <w:t xml:space="preserve"> conforme a lo establecido en los siguientes apartados, la prestación o parte de la misma haya de ser ejecutada directamente por el contratista. En ningún caso la limitación de la subcontratación podrá suponer que se produzca una restricción efectiva de la competencia.</w:t>
      </w:r>
    </w:p>
    <w:p w14:paraId="7860E0DB" w14:textId="77777777" w:rsidR="00B078BE" w:rsidRPr="00347B37" w:rsidRDefault="00B078BE">
      <w:pPr>
        <w:pStyle w:val="Textoindependiente"/>
        <w:spacing w:after="31"/>
        <w:jc w:val="both"/>
        <w:rPr>
          <w:rFonts w:ascii="Calibri" w:hAnsi="Calibri"/>
          <w:b w:val="0"/>
          <w:sz w:val="22"/>
          <w:szCs w:val="22"/>
        </w:rPr>
      </w:pPr>
    </w:p>
    <w:p w14:paraId="379F1CB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46.2. Si así se establece en el Apartado Q del Anexo I del pliego, deberá el contratista indicar en la oferta la parte del contrato que tenga previsto subcontratar, señalando su importe, y el nombre o el perfil empresarial, definido por referencia a las condiciones de solvencia profesional o técnica, de los subcontratistas a los que se vaya a encomendar su realización.</w:t>
      </w:r>
    </w:p>
    <w:p w14:paraId="6E1D1C00" w14:textId="77777777" w:rsidR="00B078BE" w:rsidRPr="00347B37" w:rsidRDefault="00B078BE">
      <w:pPr>
        <w:pStyle w:val="Textoindependiente"/>
        <w:spacing w:after="31"/>
        <w:jc w:val="both"/>
        <w:rPr>
          <w:rFonts w:ascii="Calibri" w:hAnsi="Calibri"/>
          <w:b w:val="0"/>
          <w:sz w:val="22"/>
          <w:szCs w:val="22"/>
        </w:rPr>
      </w:pPr>
    </w:p>
    <w:p w14:paraId="6DC81A71"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w:t>
      </w:r>
    </w:p>
    <w:p w14:paraId="30AB575D" w14:textId="77777777" w:rsidR="00B078BE" w:rsidRPr="00347B37" w:rsidRDefault="00B078BE">
      <w:pPr>
        <w:pStyle w:val="Textoindependiente"/>
        <w:spacing w:after="31"/>
        <w:jc w:val="both"/>
        <w:rPr>
          <w:rFonts w:ascii="Calibri" w:hAnsi="Calibri"/>
          <w:b w:val="0"/>
          <w:sz w:val="22"/>
          <w:szCs w:val="22"/>
        </w:rPr>
      </w:pPr>
    </w:p>
    <w:p w14:paraId="38435D6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w:t>
      </w:r>
      <w:r w:rsidRPr="00347B37">
        <w:rPr>
          <w:rFonts w:ascii="Calibri" w:hAnsi="Calibri"/>
          <w:b w:val="0"/>
          <w:sz w:val="22"/>
          <w:szCs w:val="22"/>
        </w:rPr>
        <w:lastRenderedPageBreak/>
        <w:t xml:space="preserve">aptitud </w:t>
      </w:r>
      <w:proofErr w:type="gramStart"/>
      <w:r w:rsidRPr="00347B37">
        <w:rPr>
          <w:rFonts w:ascii="Calibri" w:hAnsi="Calibri"/>
          <w:b w:val="0"/>
          <w:sz w:val="22"/>
          <w:szCs w:val="22"/>
        </w:rPr>
        <w:t>del mismo</w:t>
      </w:r>
      <w:proofErr w:type="gramEnd"/>
      <w:r w:rsidRPr="00347B37">
        <w:rPr>
          <w:rFonts w:ascii="Calibri" w:hAnsi="Calibri"/>
          <w:b w:val="0"/>
          <w:sz w:val="22"/>
          <w:szCs w:val="22"/>
        </w:rPr>
        <w:t>. 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0B642C37" w14:textId="77777777" w:rsidR="00B078BE" w:rsidRPr="00347B37" w:rsidRDefault="00B078BE">
      <w:pPr>
        <w:pStyle w:val="Textoindependiente"/>
        <w:spacing w:after="31"/>
        <w:jc w:val="both"/>
        <w:rPr>
          <w:rFonts w:ascii="Calibri" w:hAnsi="Calibri"/>
          <w:b w:val="0"/>
          <w:sz w:val="22"/>
          <w:szCs w:val="22"/>
        </w:rPr>
      </w:pPr>
    </w:p>
    <w:p w14:paraId="1D00F8F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en el Apartado Q del Anexo I del pliego se hubiese impuesto a los licitadores la obligación de indicar en su oferta las circunstancias de la subcontratación,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de aptitud,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 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14:paraId="495D1F42" w14:textId="77777777" w:rsidR="00B078BE" w:rsidRPr="00347B37" w:rsidRDefault="00B078BE">
      <w:pPr>
        <w:pStyle w:val="Textoindependiente"/>
        <w:spacing w:after="31"/>
        <w:jc w:val="both"/>
        <w:rPr>
          <w:rFonts w:ascii="Calibri" w:hAnsi="Calibri"/>
          <w:b w:val="0"/>
          <w:sz w:val="22"/>
          <w:szCs w:val="22"/>
        </w:rPr>
      </w:pPr>
    </w:p>
    <w:p w14:paraId="148511E7"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46.3. En los contratos de carácter secreto o reservado, o en aquellos cuya ejecución deba ir acompañada de medidas de seguridad especiales, la subcontratación requerirá siempre autorización expresa del órgano de contratación.</w:t>
      </w:r>
    </w:p>
    <w:p w14:paraId="500C861C" w14:textId="77777777" w:rsidR="00B078BE" w:rsidRPr="00347B37" w:rsidRDefault="00B078BE">
      <w:pPr>
        <w:pStyle w:val="Textoindependiente"/>
        <w:spacing w:after="31"/>
        <w:jc w:val="both"/>
        <w:rPr>
          <w:rFonts w:ascii="Calibri" w:hAnsi="Calibri"/>
          <w:b w:val="0"/>
          <w:sz w:val="22"/>
          <w:szCs w:val="22"/>
        </w:rPr>
      </w:pPr>
    </w:p>
    <w:p w14:paraId="0B81CD0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Si en el Apartado Q del Anexo I del pliego se establece, determinadas tareas críticas, que serán objeto de justificación en el expediente de contratación, no podrán ser objeto de subcontratación y serán ejecutadas directamente por el contratista principal, quedando al margen de subcontratación.</w:t>
      </w:r>
    </w:p>
    <w:p w14:paraId="0DA3F5EB" w14:textId="77777777" w:rsidR="00B078BE" w:rsidRPr="00347B37" w:rsidRDefault="00B078BE">
      <w:pPr>
        <w:pStyle w:val="Textoindependiente"/>
        <w:spacing w:after="31"/>
        <w:jc w:val="both"/>
        <w:rPr>
          <w:rFonts w:ascii="Calibri" w:hAnsi="Calibri"/>
          <w:b w:val="0"/>
          <w:sz w:val="22"/>
          <w:szCs w:val="22"/>
        </w:rPr>
      </w:pPr>
    </w:p>
    <w:p w14:paraId="661DE07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46.4. Si así se establece en el </w:t>
      </w:r>
      <w:r w:rsidRPr="00347B37">
        <w:rPr>
          <w:rFonts w:ascii="Calibri" w:hAnsi="Calibri"/>
          <w:b w:val="0"/>
          <w:color w:val="000000"/>
          <w:sz w:val="22"/>
          <w:szCs w:val="22"/>
        </w:rPr>
        <w:t>Apartado T</w:t>
      </w:r>
      <w:r w:rsidRPr="00347B37">
        <w:rPr>
          <w:rFonts w:ascii="Calibri" w:hAnsi="Calibri"/>
          <w:b w:val="0"/>
          <w:sz w:val="22"/>
          <w:szCs w:val="22"/>
        </w:rPr>
        <w:t xml:space="preserve"> del Anexo I del pliego, la infracción de las condiciones para proceder a la subcontratación,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2338C92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La imposición al contratista de una penalidad de hasta un 50% del importe del subcontrato.</w:t>
      </w:r>
    </w:p>
    <w:p w14:paraId="548A0FD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b) La resolución del contrato, siempre y cuando se califiquen en el Apartado Q del Anexo I como obligaciones esenciales según el artículo 211.1.f) de la LCSP.</w:t>
      </w:r>
    </w:p>
    <w:p w14:paraId="4F8FC004" w14:textId="77777777" w:rsidR="00B078BE" w:rsidRPr="00347B37" w:rsidRDefault="00B078BE">
      <w:pPr>
        <w:pStyle w:val="Textoindependiente"/>
        <w:spacing w:after="31"/>
        <w:jc w:val="both"/>
        <w:rPr>
          <w:rFonts w:ascii="Calibri" w:hAnsi="Calibri"/>
          <w:b w:val="0"/>
          <w:sz w:val="22"/>
          <w:szCs w:val="22"/>
        </w:rPr>
      </w:pPr>
    </w:p>
    <w:p w14:paraId="58C649C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46.5. Los subcontratistas quedarán obligados solo ante el contratista principal que asumirá, por tanto, la total responsabilidad de la ejecución del contrato frente a la Administración, incluido el cumplimiento de las obligaciones en materia medioambiental, social o laboral, </w:t>
      </w:r>
      <w:r w:rsidRPr="00347B37">
        <w:rPr>
          <w:rFonts w:ascii="Calibri" w:hAnsi="Calibri" w:cs="Arial"/>
          <w:b w:val="0"/>
          <w:sz w:val="22"/>
          <w:szCs w:val="22"/>
        </w:rPr>
        <w:t>así como de la obligación a que hace referencia el último párrafo del apartado 1 del artículo 202 referida al sometimiento a la normativa nacional y de la Unión Europea en materia de protección de datos.</w:t>
      </w:r>
    </w:p>
    <w:p w14:paraId="4A08EF1F" w14:textId="77777777" w:rsidR="00B078BE" w:rsidRPr="00347B37" w:rsidRDefault="00B078BE">
      <w:pPr>
        <w:pStyle w:val="Textoindependiente"/>
        <w:spacing w:after="31"/>
        <w:jc w:val="both"/>
        <w:rPr>
          <w:rFonts w:ascii="Calibri" w:hAnsi="Calibri" w:cs="Arial"/>
          <w:b w:val="0"/>
          <w:sz w:val="22"/>
          <w:szCs w:val="22"/>
        </w:rPr>
      </w:pPr>
    </w:p>
    <w:p w14:paraId="53CA48F5" w14:textId="77777777" w:rsidR="00B078BE" w:rsidRPr="00347B37" w:rsidRDefault="00B078BE">
      <w:pPr>
        <w:pStyle w:val="Textoindependiente"/>
        <w:spacing w:after="31"/>
        <w:jc w:val="both"/>
        <w:rPr>
          <w:rFonts w:ascii="Calibri" w:hAnsi="Calibri"/>
          <w:b w:val="0"/>
          <w:sz w:val="22"/>
          <w:szCs w:val="22"/>
        </w:rPr>
      </w:pPr>
    </w:p>
    <w:p w14:paraId="125DD0E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46.6. En ningún caso podrá concertarse por el contratista la ejecución parcial del contrato con personas inhabilitadas para contratar de acuerdo con el ordenamiento jurídico o comprendidas en alguno de los supuestos del artículo 71 de la LCSP.</w:t>
      </w:r>
    </w:p>
    <w:p w14:paraId="3423BEA1" w14:textId="77777777" w:rsidR="00B078BE" w:rsidRPr="00347B37" w:rsidRDefault="00B078BE">
      <w:pPr>
        <w:pStyle w:val="Textoindependiente"/>
        <w:spacing w:after="31"/>
        <w:jc w:val="both"/>
        <w:rPr>
          <w:rFonts w:ascii="Calibri" w:hAnsi="Calibri"/>
          <w:b w:val="0"/>
          <w:sz w:val="22"/>
          <w:szCs w:val="22"/>
        </w:rPr>
      </w:pPr>
    </w:p>
    <w:p w14:paraId="5A54ED5F"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46.7. El contratista deberá informar a los representantes de los trabajadores de la subcontratación, de acuerdo con la legislación laboral.</w:t>
      </w:r>
    </w:p>
    <w:p w14:paraId="072328E9" w14:textId="77777777" w:rsidR="00B078BE" w:rsidRPr="00347B37" w:rsidRDefault="00B078BE">
      <w:pPr>
        <w:pStyle w:val="Textoindependiente"/>
        <w:spacing w:after="31"/>
        <w:jc w:val="both"/>
        <w:rPr>
          <w:rFonts w:ascii="Calibri" w:hAnsi="Calibri"/>
          <w:b w:val="0"/>
          <w:sz w:val="22"/>
          <w:szCs w:val="22"/>
        </w:rPr>
      </w:pPr>
    </w:p>
    <w:p w14:paraId="6AE52C7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color w:val="000000"/>
          <w:sz w:val="22"/>
          <w:szCs w:val="22"/>
        </w:rPr>
        <w:t>46.8. Los subcontratos y los contratos de suministro a que se refieren los artículos 215 a 217 tendrán en todo caso naturaleza privada.</w:t>
      </w:r>
    </w:p>
    <w:p w14:paraId="74E899F0" w14:textId="77777777" w:rsidR="00B078BE" w:rsidRPr="00347B37" w:rsidRDefault="00B078BE">
      <w:pPr>
        <w:pStyle w:val="Textoindependiente"/>
        <w:spacing w:after="31"/>
        <w:jc w:val="both"/>
        <w:rPr>
          <w:rFonts w:ascii="Calibri" w:hAnsi="Calibri"/>
          <w:b w:val="0"/>
          <w:sz w:val="22"/>
          <w:szCs w:val="22"/>
        </w:rPr>
      </w:pPr>
    </w:p>
    <w:p w14:paraId="1A6686FF" w14:textId="77777777" w:rsidR="00B078BE" w:rsidRPr="00347B37" w:rsidRDefault="00E14262">
      <w:pPr>
        <w:pStyle w:val="Textoindependiente"/>
        <w:spacing w:after="31"/>
        <w:jc w:val="both"/>
        <w:rPr>
          <w:b w:val="0"/>
        </w:rPr>
      </w:pPr>
      <w:r w:rsidRPr="00347B37">
        <w:rPr>
          <w:rFonts w:ascii="Calibri" w:hAnsi="Calibri"/>
          <w:b w:val="0"/>
          <w:sz w:val="22"/>
          <w:szCs w:val="22"/>
        </w:rPr>
        <w:t>46.9. Los subcontratistas no tendrán acción directa frente a la Administración contratante por las obligaciones contraídas con ellos por el contratista como consecuencia de la ejecución del contrato principal y de los subcontratos.</w:t>
      </w:r>
    </w:p>
    <w:p w14:paraId="6A55B362" w14:textId="77777777" w:rsidR="00B078BE" w:rsidRPr="00347B37" w:rsidRDefault="00B078BE">
      <w:pPr>
        <w:pStyle w:val="Textoindependiente"/>
        <w:spacing w:after="31"/>
        <w:jc w:val="both"/>
        <w:rPr>
          <w:rFonts w:ascii="Calibri" w:hAnsi="Calibri"/>
          <w:b w:val="0"/>
          <w:sz w:val="22"/>
          <w:szCs w:val="22"/>
          <w:shd w:val="clear" w:color="auto" w:fill="81D41A"/>
        </w:rPr>
      </w:pPr>
    </w:p>
    <w:p w14:paraId="74CFB321" w14:textId="77777777" w:rsidR="00B078BE" w:rsidRPr="00347B37" w:rsidRDefault="00E14262">
      <w:pPr>
        <w:pStyle w:val="Textoindependiente"/>
        <w:spacing w:after="31"/>
        <w:jc w:val="both"/>
        <w:rPr>
          <w:b w:val="0"/>
        </w:rPr>
      </w:pPr>
      <w:r w:rsidRPr="00347B37">
        <w:rPr>
          <w:rFonts w:ascii="Calibri" w:hAnsi="Calibri"/>
          <w:b w:val="0"/>
          <w:sz w:val="22"/>
          <w:szCs w:val="22"/>
        </w:rPr>
        <w:t xml:space="preserve">46.10. El contratista está obligado a abonar a los subcontratistas o suministradores el precio pactado en los plazos y condiciones que se indican en el artículo 216 de la LCSP </w:t>
      </w:r>
    </w:p>
    <w:p w14:paraId="5F17F4D8" w14:textId="77777777" w:rsidR="00B078BE" w:rsidRPr="00347B37" w:rsidRDefault="00B078BE">
      <w:pPr>
        <w:rPr>
          <w:rFonts w:ascii="Calibri" w:hAnsi="Calibri"/>
          <w:sz w:val="22"/>
          <w:szCs w:val="22"/>
          <w:shd w:val="clear" w:color="auto" w:fill="81D41A"/>
        </w:rPr>
      </w:pPr>
    </w:p>
    <w:p w14:paraId="4AB29FB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46.11. No obstante, si así se establece en el Apartado Q del Anexo I del pliego, y en aras de la mejor realización de los intereses públicos, se realizarán pagos directos a los subcontratistas por parte de la Administración, estableciéndose una regulación al efecto en la Disposición Adicional </w:t>
      </w:r>
      <w:proofErr w:type="gramStart"/>
      <w:r w:rsidRPr="00347B37">
        <w:rPr>
          <w:rFonts w:ascii="Calibri" w:hAnsi="Calibri"/>
          <w:b w:val="0"/>
          <w:sz w:val="22"/>
          <w:szCs w:val="22"/>
        </w:rPr>
        <w:t>quincuagésimo primera</w:t>
      </w:r>
      <w:proofErr w:type="gramEnd"/>
      <w:r w:rsidRPr="00347B37">
        <w:rPr>
          <w:rFonts w:ascii="Calibri" w:hAnsi="Calibri"/>
          <w:b w:val="0"/>
          <w:sz w:val="22"/>
          <w:szCs w:val="22"/>
        </w:rPr>
        <w:t xml:space="preserve"> de la LCSP. En consecuencia, cuando así sea, no se prevé ni acción directa ni deber de comprobación del estricto cumplimiento de los pagos a los subcontratistas.</w:t>
      </w:r>
    </w:p>
    <w:p w14:paraId="41A4FB81" w14:textId="77777777" w:rsidR="00B078BE" w:rsidRDefault="00B078BE">
      <w:pPr>
        <w:pStyle w:val="Textoindependiente"/>
        <w:spacing w:after="31"/>
        <w:jc w:val="both"/>
        <w:rPr>
          <w:rFonts w:ascii="Calibri" w:hAnsi="Calibri"/>
          <w:sz w:val="22"/>
          <w:szCs w:val="22"/>
        </w:rPr>
      </w:pPr>
    </w:p>
    <w:p w14:paraId="71515229" w14:textId="77777777" w:rsidR="00B078BE" w:rsidRDefault="00E14262">
      <w:pPr>
        <w:pStyle w:val="Textoindependiente"/>
        <w:spacing w:after="31"/>
        <w:jc w:val="both"/>
      </w:pPr>
      <w:r w:rsidRPr="00CC2DBD">
        <w:rPr>
          <w:rFonts w:ascii="Calibri" w:hAnsi="Calibri"/>
          <w:b w:val="0"/>
          <w:sz w:val="22"/>
          <w:szCs w:val="22"/>
        </w:rPr>
        <w:t>46.12.</w:t>
      </w:r>
      <w:r>
        <w:rPr>
          <w:rFonts w:ascii="Calibri" w:hAnsi="Calibri"/>
          <w:sz w:val="22"/>
          <w:szCs w:val="22"/>
        </w:rPr>
        <w:t xml:space="preserve"> </w:t>
      </w:r>
      <w:r>
        <w:rPr>
          <w:rFonts w:ascii="Calibri" w:hAnsi="Calibri"/>
          <w:b w:val="0"/>
          <w:color w:val="000000"/>
          <w:sz w:val="22"/>
          <w:szCs w:val="22"/>
        </w:rPr>
        <w:t xml:space="preserve">Las Administraciones podrán llevar a cabo actuaciones de comprobación del cumplimiento de los pagos de los contratistas adjudicatarios a los subcontratistas o suministradores, imponiendo penalidades en caso de incumplimiento.  En tal caso estas comprobaciones serán obligatorias para el contratista. A estos efectos, </w:t>
      </w:r>
      <w:r>
        <w:rPr>
          <w:rFonts w:ascii="Calibri" w:hAnsi="Calibri"/>
          <w:bCs/>
          <w:color w:val="000000"/>
          <w:sz w:val="22"/>
          <w:szCs w:val="22"/>
        </w:rPr>
        <w:t xml:space="preserve">según se establece en el Apartado Q del Anexo </w:t>
      </w:r>
      <w:proofErr w:type="gramStart"/>
      <w:r>
        <w:rPr>
          <w:rFonts w:ascii="Calibri" w:hAnsi="Calibri"/>
          <w:bCs/>
          <w:color w:val="000000"/>
          <w:sz w:val="22"/>
          <w:szCs w:val="22"/>
        </w:rPr>
        <w:t xml:space="preserve">I </w:t>
      </w:r>
      <w:r>
        <w:rPr>
          <w:rFonts w:ascii="Calibri" w:hAnsi="Calibri"/>
          <w:b w:val="0"/>
          <w:color w:val="000000"/>
          <w:sz w:val="22"/>
          <w:szCs w:val="22"/>
        </w:rPr>
        <w:t>,</w:t>
      </w:r>
      <w:proofErr w:type="gramEnd"/>
      <w:r>
        <w:rPr>
          <w:rFonts w:ascii="Calibri" w:hAnsi="Calibri"/>
          <w:b w:val="0"/>
          <w:color w:val="000000"/>
          <w:sz w:val="22"/>
          <w:szCs w:val="22"/>
        </w:rPr>
        <w:t xml:space="preserve">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según se establece en el </w:t>
      </w:r>
      <w:r>
        <w:rPr>
          <w:rFonts w:ascii="Calibri" w:hAnsi="Calibri"/>
          <w:bCs/>
          <w:color w:val="000000"/>
          <w:sz w:val="22"/>
          <w:szCs w:val="22"/>
        </w:rPr>
        <w:t>Apartado Q del Anexo I</w:t>
      </w:r>
      <w:r>
        <w:rPr>
          <w:rFonts w:ascii="Calibri" w:hAnsi="Calibri"/>
          <w:b w:val="0"/>
          <w:color w:val="000000"/>
          <w:sz w:val="22"/>
          <w:szCs w:val="22"/>
        </w:rPr>
        <w:t xml:space="preserve">, deberán aportar, a solicitud del órgano de contratación, justificante de cumplimiento de los pagos a aquéllos, una vez terminada la prestación, dentro de los plazos de pago legalmente establecidos en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Pr>
          <w:rFonts w:ascii="Calibri" w:hAnsi="Calibri"/>
          <w:bCs/>
          <w:color w:val="000000"/>
          <w:sz w:val="22"/>
          <w:szCs w:val="22"/>
        </w:rPr>
        <w:t>Apartado T del Anexo I del pliego</w:t>
      </w:r>
      <w:r>
        <w:rPr>
          <w:rFonts w:ascii="Calibri" w:hAnsi="Calibri"/>
          <w:b w:val="0"/>
          <w:color w:val="000000"/>
          <w:sz w:val="22"/>
          <w:szCs w:val="22"/>
        </w:rPr>
        <w:t>.</w:t>
      </w:r>
    </w:p>
    <w:p w14:paraId="57C9E7FA" w14:textId="77777777" w:rsidR="00B078BE" w:rsidRDefault="00B078BE">
      <w:pPr>
        <w:spacing w:after="31"/>
        <w:jc w:val="both"/>
        <w:rPr>
          <w:rFonts w:ascii="Calibri" w:hAnsi="Calibri"/>
          <w:b/>
          <w:bCs/>
          <w:sz w:val="20"/>
          <w:szCs w:val="22"/>
          <w:shd w:val="clear" w:color="auto" w:fill="81D41A"/>
        </w:rPr>
      </w:pPr>
    </w:p>
    <w:p w14:paraId="77D55009" w14:textId="704630CA" w:rsidR="00B078BE" w:rsidRDefault="00E14262">
      <w:pPr>
        <w:spacing w:after="31"/>
        <w:jc w:val="both"/>
        <w:rPr>
          <w:rFonts w:ascii="Calibri" w:hAnsi="Calibri"/>
          <w:sz w:val="22"/>
          <w:szCs w:val="22"/>
        </w:rPr>
      </w:pPr>
      <w:r>
        <w:rPr>
          <w:rFonts w:ascii="Calibri" w:hAnsi="Calibri"/>
          <w:b/>
          <w:bCs/>
          <w:color w:val="000000"/>
          <w:sz w:val="22"/>
          <w:szCs w:val="22"/>
        </w:rPr>
        <w:t xml:space="preserve"> </w:t>
      </w:r>
      <w:r>
        <w:rPr>
          <w:rFonts w:ascii="Calibri" w:hAnsi="Calibri"/>
          <w:color w:val="000000"/>
          <w:sz w:val="22"/>
          <w:szCs w:val="22"/>
        </w:rPr>
        <w:t xml:space="preserve">Las actuaciones de comprobación y de imposición de penalidades por el incumplimiento previstas en el apartado anterior, serán obligatorias en los contratos de obras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 según se establece en el </w:t>
      </w:r>
      <w:r>
        <w:rPr>
          <w:rFonts w:ascii="Calibri" w:hAnsi="Calibri"/>
          <w:b/>
          <w:bCs/>
          <w:color w:val="000000"/>
          <w:sz w:val="22"/>
          <w:szCs w:val="22"/>
        </w:rPr>
        <w:t xml:space="preserve">Apartado Q del Anexo I. </w:t>
      </w:r>
      <w:r>
        <w:rPr>
          <w:rFonts w:ascii="Calibri" w:hAnsi="Calibri"/>
          <w:color w:val="000000"/>
          <w:sz w:val="22"/>
          <w:szCs w:val="22"/>
        </w:rPr>
        <w:t>A tales efectos, en estos contratos el contratista deberá aportar en cada</w:t>
      </w:r>
      <w:r w:rsidR="00CC2DBD">
        <w:rPr>
          <w:rFonts w:ascii="Calibri" w:hAnsi="Calibri"/>
          <w:color w:val="000000"/>
          <w:sz w:val="22"/>
          <w:szCs w:val="22"/>
        </w:rPr>
        <w:t xml:space="preserve"> </w:t>
      </w:r>
      <w:r>
        <w:rPr>
          <w:rFonts w:ascii="Calibri" w:hAnsi="Calibri"/>
          <w:color w:val="000000"/>
          <w:sz w:val="22"/>
          <w:szCs w:val="22"/>
        </w:rPr>
        <w:t xml:space="preserve">certificación de obra, certificado de los pagos a los subcontratistas del contrato.  El incumplimiento de esta obligación dará lugar a la imposición de las penalidades que a tal efecto se especifiquen en el </w:t>
      </w:r>
      <w:r>
        <w:rPr>
          <w:rFonts w:ascii="Calibri" w:hAnsi="Calibri"/>
          <w:b/>
          <w:bCs/>
          <w:color w:val="000000"/>
          <w:sz w:val="22"/>
          <w:szCs w:val="22"/>
        </w:rPr>
        <w:t>Apartado T del Anexo I del pliego</w:t>
      </w:r>
      <w:r>
        <w:rPr>
          <w:rFonts w:ascii="Calibri" w:hAnsi="Calibri"/>
          <w:color w:val="000000"/>
          <w:sz w:val="22"/>
          <w:szCs w:val="22"/>
        </w:rPr>
        <w:t>.</w:t>
      </w:r>
    </w:p>
    <w:p w14:paraId="4D6C70E4" w14:textId="77777777" w:rsidR="00B078BE" w:rsidRDefault="00B078BE">
      <w:pPr>
        <w:spacing w:after="31"/>
        <w:jc w:val="both"/>
        <w:rPr>
          <w:rFonts w:ascii="Calibri" w:hAnsi="Calibri"/>
          <w:sz w:val="22"/>
          <w:szCs w:val="22"/>
        </w:rPr>
      </w:pPr>
    </w:p>
    <w:p w14:paraId="5433ABF9" w14:textId="77777777" w:rsidR="00B078BE" w:rsidRDefault="00B078BE">
      <w:pPr>
        <w:spacing w:after="31"/>
        <w:jc w:val="both"/>
        <w:rPr>
          <w:rFonts w:ascii="Calibri" w:hAnsi="Calibri"/>
        </w:rPr>
      </w:pPr>
    </w:p>
    <w:p w14:paraId="5D5964CB" w14:textId="77777777" w:rsidR="00B078BE" w:rsidRPr="00CC2DBD" w:rsidRDefault="00E14262">
      <w:pPr>
        <w:spacing w:after="31"/>
        <w:jc w:val="both"/>
        <w:rPr>
          <w:rFonts w:ascii="Calibri" w:hAnsi="Calibri"/>
          <w:color w:val="000000"/>
          <w:sz w:val="22"/>
          <w:szCs w:val="22"/>
        </w:rPr>
      </w:pPr>
      <w:r w:rsidRPr="00CC2DBD">
        <w:rPr>
          <w:rFonts w:ascii="Calibri" w:hAnsi="Calibri"/>
          <w:color w:val="000000"/>
          <w:sz w:val="22"/>
          <w:szCs w:val="22"/>
        </w:rPr>
        <w:lastRenderedPageBreak/>
        <w:t xml:space="preserve">46.13. En el Apartado T del Anexo I se establecen las penalidades  al contratista cuando por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podrá alcanzar hasta el cinco por ciento del precio del contrato, y podrá reiterarse cada mes mientras persista el impago hasta alcanzar el límite conjunto del 50 por ciento de dicho precio. La garantía definitiva responderá de las penalidades que se impongan por este motivo. </w:t>
      </w:r>
    </w:p>
    <w:p w14:paraId="497CAAD2" w14:textId="77777777" w:rsidR="00B078BE" w:rsidRPr="00CC2DBD" w:rsidRDefault="00B078BE">
      <w:pPr>
        <w:pStyle w:val="Textoindependiente"/>
        <w:spacing w:after="31"/>
        <w:jc w:val="both"/>
        <w:rPr>
          <w:rFonts w:ascii="Calibri" w:eastAsia="NSimSun" w:hAnsi="Calibri" w:cs="Arial Unicode MS"/>
          <w:b w:val="0"/>
          <w:color w:val="000000"/>
          <w:sz w:val="22"/>
          <w:szCs w:val="22"/>
          <w:lang w:bidi="hi-IN"/>
        </w:rPr>
      </w:pPr>
    </w:p>
    <w:p w14:paraId="4EB2036B" w14:textId="77777777" w:rsidR="00B078BE" w:rsidRDefault="00E14262">
      <w:pPr>
        <w:pStyle w:val="Textoindependiente"/>
        <w:spacing w:after="31"/>
        <w:jc w:val="both"/>
        <w:rPr>
          <w:rFonts w:ascii="Calibri" w:hAnsi="Calibri"/>
          <w:bCs/>
          <w:sz w:val="22"/>
          <w:szCs w:val="22"/>
        </w:rPr>
      </w:pPr>
      <w:r>
        <w:rPr>
          <w:rFonts w:ascii="Calibri" w:hAnsi="Calibri"/>
          <w:bCs/>
          <w:sz w:val="22"/>
          <w:szCs w:val="22"/>
        </w:rPr>
        <w:t xml:space="preserve">47. </w:t>
      </w:r>
      <w:r>
        <w:rPr>
          <w:rFonts w:ascii="Calibri" w:hAnsi="Calibri"/>
          <w:bCs/>
          <w:sz w:val="22"/>
          <w:szCs w:val="22"/>
          <w:u w:val="single"/>
        </w:rPr>
        <w:t>DEVOLUCIÓN O CANCELACIÓN DE LA GARANTÍA DEFINITIVA</w:t>
      </w:r>
    </w:p>
    <w:p w14:paraId="1E3A0481" w14:textId="77777777" w:rsidR="00B078BE" w:rsidRDefault="00B078BE">
      <w:pPr>
        <w:pStyle w:val="Textoindependiente"/>
        <w:spacing w:after="31"/>
        <w:jc w:val="both"/>
        <w:rPr>
          <w:rFonts w:ascii="Calibri" w:hAnsi="Calibri"/>
          <w:bCs/>
          <w:sz w:val="22"/>
          <w:szCs w:val="22"/>
        </w:rPr>
      </w:pPr>
    </w:p>
    <w:p w14:paraId="32CB7A2B"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47.1. La garantía no será devuelta o cancelada hasta que se haya producido el vencimiento del plazo de garantía y cumplido satisfactoriamente el contrato de que se trate, o hasta que se declare la resolución de este sin culpa del contratista.</w:t>
      </w:r>
    </w:p>
    <w:p w14:paraId="431A8B07" w14:textId="77777777" w:rsidR="00B078BE" w:rsidRPr="00CC2DBD" w:rsidRDefault="00B078BE">
      <w:pPr>
        <w:pStyle w:val="Textoindependiente"/>
        <w:spacing w:after="31"/>
        <w:jc w:val="both"/>
        <w:rPr>
          <w:rFonts w:ascii="Calibri" w:hAnsi="Calibri"/>
          <w:b w:val="0"/>
          <w:sz w:val="22"/>
          <w:szCs w:val="22"/>
        </w:rPr>
      </w:pPr>
    </w:p>
    <w:p w14:paraId="6C54695A"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47.2. Aprobada la liquidación del contrato y transcurrido el plazo de garantía, si no resultaren responsabilidades se devolverá la garantía constituida o se cancelará el aval o seguro de caución.</w:t>
      </w:r>
    </w:p>
    <w:p w14:paraId="7D5A8B6A" w14:textId="77777777" w:rsidR="00B078BE" w:rsidRPr="00CC2DBD" w:rsidRDefault="00B078BE">
      <w:pPr>
        <w:pStyle w:val="Textoindependiente"/>
        <w:spacing w:after="31"/>
        <w:jc w:val="both"/>
        <w:rPr>
          <w:rFonts w:ascii="Calibri" w:hAnsi="Calibri"/>
          <w:b w:val="0"/>
          <w:sz w:val="22"/>
          <w:szCs w:val="22"/>
        </w:rPr>
      </w:pPr>
    </w:p>
    <w:p w14:paraId="15A36D1A"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El acuerdo de devolución deberá adoptarse y notificarse al interesado en el plazo de dos meses desde la finalización del plazo de garantía. Transcurrido el mismo, la Administración deberá abonar al contratista la cantidad adeudada incrementada con el interés legal del dinero correspondiente al período transcurrido desde el vencimiento del citado plazo hasta la fecha de la devolución de la garantía, si esta no se hubiera hecho efectiva por causa imputable a la Administración.</w:t>
      </w:r>
    </w:p>
    <w:p w14:paraId="399D4135" w14:textId="77777777" w:rsidR="00B078BE" w:rsidRDefault="00B078BE">
      <w:pPr>
        <w:pStyle w:val="Textoindependiente"/>
        <w:spacing w:after="31"/>
        <w:jc w:val="both"/>
        <w:rPr>
          <w:rFonts w:ascii="Calibri" w:hAnsi="Calibri"/>
          <w:sz w:val="22"/>
          <w:szCs w:val="22"/>
        </w:rPr>
      </w:pPr>
    </w:p>
    <w:p w14:paraId="60DB6206" w14:textId="77777777" w:rsidR="00B078BE" w:rsidRDefault="00E14262">
      <w:pPr>
        <w:pStyle w:val="Textoindependiente"/>
        <w:spacing w:after="31"/>
        <w:jc w:val="both"/>
        <w:rPr>
          <w:rFonts w:ascii="Calibri" w:hAnsi="Calibri"/>
          <w:sz w:val="22"/>
          <w:szCs w:val="22"/>
        </w:rPr>
      </w:pPr>
      <w:r>
        <w:rPr>
          <w:rFonts w:ascii="Calibri" w:hAnsi="Calibri"/>
          <w:bCs/>
          <w:color w:val="000000"/>
          <w:sz w:val="22"/>
          <w:szCs w:val="22"/>
        </w:rPr>
        <w:t xml:space="preserve"> </w:t>
      </w:r>
      <w:r>
        <w:rPr>
          <w:rFonts w:ascii="Calibri" w:hAnsi="Calibri"/>
          <w:b w:val="0"/>
          <w:color w:val="000000"/>
          <w:sz w:val="22"/>
          <w:szCs w:val="22"/>
        </w:rPr>
        <w:t>En los contratos sujetos a regulación armonizada y, además, en aquellos cuyo valor estimado sea igual o superior a 2 millones de euros, cuando el subcontratista o suministrador ejercite frente al contratista principal, en sede judicial o arbitral, acciones dirigidas al abono de las facturas una vez excedido el plazo fijado,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de la LCSP -relativo a la devolución y cancelación de las garantías definitivas.</w:t>
      </w:r>
    </w:p>
    <w:p w14:paraId="5B4C5CDD" w14:textId="77777777" w:rsidR="00B078BE" w:rsidRDefault="00B078BE">
      <w:pPr>
        <w:pStyle w:val="Textoindependiente"/>
        <w:spacing w:after="31"/>
        <w:jc w:val="both"/>
        <w:rPr>
          <w:rFonts w:ascii="Calibri" w:hAnsi="Calibri"/>
          <w:bCs/>
          <w:sz w:val="22"/>
          <w:szCs w:val="22"/>
        </w:rPr>
      </w:pPr>
    </w:p>
    <w:p w14:paraId="1B937E94"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47.3. Regirá el artículo 111 apartados 3 y 4 para posibles incidencias sobre la devolución de la garantía en casos de recepción parcial y cesión de contratos.</w:t>
      </w:r>
    </w:p>
    <w:p w14:paraId="046BA3A6" w14:textId="77777777" w:rsidR="00B078BE" w:rsidRPr="00CC2DBD" w:rsidRDefault="00B078BE">
      <w:pPr>
        <w:pStyle w:val="Textoindependiente"/>
        <w:spacing w:after="31"/>
        <w:jc w:val="both"/>
        <w:rPr>
          <w:rFonts w:ascii="Calibri" w:hAnsi="Calibri"/>
          <w:b w:val="0"/>
          <w:sz w:val="22"/>
          <w:szCs w:val="22"/>
        </w:rPr>
      </w:pPr>
    </w:p>
    <w:p w14:paraId="3071CD67"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xml:space="preserve">47.4. 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en su caso, las responsabilidades a las que está </w:t>
      </w:r>
      <w:proofErr w:type="gramStart"/>
      <w:r w:rsidRPr="00CC2DBD">
        <w:rPr>
          <w:rFonts w:ascii="Calibri" w:hAnsi="Calibri"/>
          <w:b w:val="0"/>
          <w:sz w:val="22"/>
          <w:szCs w:val="22"/>
        </w:rPr>
        <w:t>afecta</w:t>
      </w:r>
      <w:proofErr w:type="gramEnd"/>
      <w:r w:rsidRPr="00CC2DBD">
        <w:rPr>
          <w:rFonts w:ascii="Calibri" w:hAnsi="Calibri"/>
          <w:b w:val="0"/>
          <w:sz w:val="22"/>
          <w:szCs w:val="22"/>
        </w:rPr>
        <w:t xml:space="preserve"> la garantía. Este plazo se reducirá a 6 meses cuando el valor estimado del contrato sea inferior a 1.000.000 de euros o cuando las empresas licitadoras reúnan los requisitos de pequeña o mediana empresa, definida según lo establecido en el Reglamento (CE) </w:t>
      </w:r>
      <w:proofErr w:type="spellStart"/>
      <w:r w:rsidRPr="00CC2DBD">
        <w:rPr>
          <w:rFonts w:ascii="Calibri" w:hAnsi="Calibri"/>
          <w:b w:val="0"/>
          <w:sz w:val="22"/>
          <w:szCs w:val="22"/>
        </w:rPr>
        <w:t>n.o</w:t>
      </w:r>
      <w:proofErr w:type="spellEnd"/>
      <w:r w:rsidRPr="00CC2DBD">
        <w:rPr>
          <w:rFonts w:ascii="Calibri" w:hAnsi="Calibri"/>
          <w:b w:val="0"/>
          <w:sz w:val="22"/>
          <w:szCs w:val="22"/>
        </w:rPr>
        <w:t xml:space="preserve"> 800/2008, de la Comisión, de 6 de agosto de 2008 y no estén controladas directa o indirectamente por otra empresa que no cumpla tales requisitos.</w:t>
      </w:r>
    </w:p>
    <w:p w14:paraId="18E1C7CE" w14:textId="77777777" w:rsidR="00B078BE" w:rsidRDefault="00B078BE">
      <w:pPr>
        <w:pStyle w:val="Textoindependiente"/>
        <w:spacing w:after="31"/>
        <w:jc w:val="both"/>
        <w:rPr>
          <w:rFonts w:ascii="Calibri" w:hAnsi="Calibri"/>
          <w:sz w:val="22"/>
          <w:szCs w:val="22"/>
        </w:rPr>
      </w:pPr>
    </w:p>
    <w:p w14:paraId="28BAE614" w14:textId="77777777" w:rsidR="00B078BE" w:rsidRDefault="00B078BE">
      <w:pPr>
        <w:pStyle w:val="Textoindependiente"/>
        <w:spacing w:after="31"/>
        <w:jc w:val="both"/>
        <w:rPr>
          <w:rFonts w:ascii="Calibri" w:hAnsi="Calibri"/>
          <w:b w:val="0"/>
          <w:sz w:val="22"/>
          <w:szCs w:val="22"/>
          <w:shd w:val="clear" w:color="auto" w:fill="81D41A"/>
        </w:rPr>
      </w:pPr>
    </w:p>
    <w:p w14:paraId="2519689B" w14:textId="77777777" w:rsidR="00B078BE" w:rsidRDefault="00B078BE">
      <w:pPr>
        <w:spacing w:after="31"/>
        <w:jc w:val="both"/>
        <w:rPr>
          <w:rFonts w:ascii="Calibri" w:hAnsi="Calibri"/>
          <w:b/>
          <w:bCs/>
          <w:sz w:val="22"/>
          <w:szCs w:val="22"/>
          <w:shd w:val="clear" w:color="auto" w:fill="81D41A"/>
        </w:rPr>
      </w:pPr>
    </w:p>
    <w:p w14:paraId="5ACEC5E5" w14:textId="77777777" w:rsidR="00B078BE" w:rsidRDefault="00B078BE">
      <w:pPr>
        <w:pStyle w:val="Textoindependiente"/>
        <w:spacing w:after="31"/>
        <w:jc w:val="both"/>
        <w:rPr>
          <w:rFonts w:ascii="Calibri" w:hAnsi="Calibri"/>
          <w:sz w:val="22"/>
          <w:szCs w:val="22"/>
        </w:rPr>
      </w:pPr>
    </w:p>
    <w:p w14:paraId="498AB5E3"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V. JURISDICCIÓN COMPETENTE Y RECURSOS</w:t>
      </w:r>
    </w:p>
    <w:p w14:paraId="69709B2E" w14:textId="77777777" w:rsidR="00B078BE" w:rsidRDefault="00B078BE">
      <w:pPr>
        <w:pStyle w:val="Textoindependiente"/>
        <w:spacing w:after="31"/>
        <w:jc w:val="both"/>
        <w:rPr>
          <w:rFonts w:ascii="Calibri" w:hAnsi="Calibri"/>
          <w:bCs/>
          <w:sz w:val="22"/>
          <w:szCs w:val="22"/>
        </w:rPr>
      </w:pPr>
    </w:p>
    <w:p w14:paraId="1FFE2C1F" w14:textId="77777777" w:rsidR="00B078BE" w:rsidRPr="00CC2DBD" w:rsidRDefault="00E14262">
      <w:pPr>
        <w:pStyle w:val="Textoindependiente"/>
        <w:spacing w:after="31"/>
        <w:jc w:val="both"/>
        <w:rPr>
          <w:rFonts w:ascii="Calibri" w:hAnsi="Calibri"/>
          <w:bCs/>
          <w:sz w:val="22"/>
          <w:szCs w:val="22"/>
          <w:u w:val="single"/>
        </w:rPr>
      </w:pPr>
      <w:r w:rsidRPr="00CC2DBD">
        <w:rPr>
          <w:rFonts w:ascii="Calibri" w:hAnsi="Calibri"/>
          <w:bCs/>
          <w:sz w:val="22"/>
          <w:szCs w:val="22"/>
        </w:rPr>
        <w:t xml:space="preserve">48. </w:t>
      </w:r>
      <w:r w:rsidRPr="00CC2DBD">
        <w:rPr>
          <w:rFonts w:ascii="Calibri" w:hAnsi="Calibri"/>
          <w:bCs/>
          <w:sz w:val="22"/>
          <w:szCs w:val="22"/>
          <w:u w:val="single"/>
        </w:rPr>
        <w:t>JURISDICCIÓN</w:t>
      </w:r>
    </w:p>
    <w:p w14:paraId="74EF7720" w14:textId="77777777" w:rsidR="00B078BE" w:rsidRPr="00347B37" w:rsidRDefault="00B078BE">
      <w:pPr>
        <w:pStyle w:val="Textoindependiente"/>
        <w:spacing w:after="31"/>
        <w:jc w:val="both"/>
        <w:rPr>
          <w:rFonts w:ascii="Calibri" w:hAnsi="Calibri"/>
          <w:b w:val="0"/>
          <w:sz w:val="22"/>
          <w:szCs w:val="22"/>
        </w:rPr>
      </w:pPr>
    </w:p>
    <w:p w14:paraId="21BA0CF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 xml:space="preserve">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w:t>
      </w:r>
      <w:proofErr w:type="gramStart"/>
      <w:r w:rsidRPr="00347B37">
        <w:rPr>
          <w:rFonts w:ascii="Calibri" w:hAnsi="Calibri"/>
          <w:b w:val="0"/>
          <w:sz w:val="22"/>
          <w:szCs w:val="22"/>
        </w:rPr>
        <w:t>del mismo</w:t>
      </w:r>
      <w:proofErr w:type="gramEnd"/>
      <w:r w:rsidRPr="00347B37">
        <w:rPr>
          <w:rFonts w:ascii="Calibri" w:hAnsi="Calibri"/>
          <w:b w:val="0"/>
          <w:sz w:val="22"/>
          <w:szCs w:val="22"/>
        </w:rPr>
        <w:t>, acordar su resolución y determinar los efectos de esta. Los acuerdos que adopte el órgano de contratación pondrán fin a la vía administrativa y serán inmediatamente ejecutivos, pudiendo ser impugnados:</w:t>
      </w:r>
    </w:p>
    <w:p w14:paraId="79907A28"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Potestativamente mediante recurso especial de contratación en los casos contemplados en la cláusula siguiente.</w:t>
      </w:r>
    </w:p>
    <w:p w14:paraId="36AB383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b) Mediante recurso potestativo de reposición ante el mismo órgano que los dictó, conforme a lo dispuesto en la ley 39/2015, de 1 de octubre, del Procedimiento Administrativo Común de las Administraciones Públicas, en los casos en los que tal recurso especial no proceda.</w:t>
      </w:r>
    </w:p>
    <w:p w14:paraId="61991842"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 Directamente mediante recurso contencioso-administrativo, ante el órgano correspondiente de la Jurisdicción Contencioso-administrativa, de acuerdo con lo dispuesto en la ley 29/1998, de 13 de junio, Reguladora de la Jurisdicción Contencioso-administrativa.</w:t>
      </w:r>
    </w:p>
    <w:p w14:paraId="49447A3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Las resoluciones dictadas en los procedimientos de recursos indicados en los apartados a) y b serán susceptibles de impugnación ante el órgano correspondiente de la Jurisdicción Contencioso-administrativa.</w:t>
      </w:r>
    </w:p>
    <w:p w14:paraId="63123CF7" w14:textId="77777777" w:rsidR="00B078BE" w:rsidRPr="00347B37" w:rsidRDefault="00B078BE">
      <w:pPr>
        <w:pStyle w:val="Textoindependiente"/>
        <w:spacing w:after="31"/>
        <w:jc w:val="both"/>
        <w:rPr>
          <w:rFonts w:ascii="Calibri" w:hAnsi="Calibri"/>
          <w:b w:val="0"/>
          <w:sz w:val="22"/>
          <w:szCs w:val="22"/>
        </w:rPr>
      </w:pPr>
    </w:p>
    <w:p w14:paraId="4DB9C285" w14:textId="77777777" w:rsidR="00B078BE" w:rsidRPr="00CC2DBD" w:rsidRDefault="00E14262">
      <w:pPr>
        <w:pStyle w:val="Textoindependiente"/>
        <w:spacing w:after="31"/>
        <w:jc w:val="both"/>
        <w:rPr>
          <w:rFonts w:ascii="Calibri" w:hAnsi="Calibri"/>
          <w:bCs/>
          <w:sz w:val="22"/>
          <w:szCs w:val="22"/>
        </w:rPr>
      </w:pPr>
      <w:r w:rsidRPr="00CC2DBD">
        <w:rPr>
          <w:rFonts w:ascii="Calibri" w:hAnsi="Calibri"/>
          <w:bCs/>
          <w:sz w:val="22"/>
          <w:szCs w:val="22"/>
        </w:rPr>
        <w:t xml:space="preserve">49. </w:t>
      </w:r>
      <w:r w:rsidRPr="00CC2DBD">
        <w:rPr>
          <w:rFonts w:ascii="Calibri" w:hAnsi="Calibri"/>
          <w:bCs/>
          <w:sz w:val="22"/>
          <w:szCs w:val="22"/>
          <w:u w:val="single"/>
        </w:rPr>
        <w:t>RECURSO ESPECIAL EN MATERIA DE CONTRATACIÓN</w:t>
      </w:r>
    </w:p>
    <w:p w14:paraId="6A684CA5" w14:textId="77777777" w:rsidR="00B078BE" w:rsidRPr="00347B37" w:rsidRDefault="00B078BE">
      <w:pPr>
        <w:pStyle w:val="Textoindependiente"/>
        <w:spacing w:after="31"/>
        <w:jc w:val="both"/>
        <w:rPr>
          <w:rFonts w:ascii="Calibri" w:hAnsi="Calibri"/>
          <w:b w:val="0"/>
          <w:sz w:val="22"/>
          <w:szCs w:val="22"/>
        </w:rPr>
      </w:pPr>
    </w:p>
    <w:p w14:paraId="3E513819"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49.1. Serán susceptibles de recurso especial en materia de contratación, los actos y decisiones relacionados en el apartado siguiente de la presente cláusula, cuando se refieran a contratos de obras que tenga un valor estimado superior a tres millones de euros (IVA excluido), que pretendan concertar las Administraciones Públicas o las restantes entidades que ostenten la condición de poderes adjudicadores.</w:t>
      </w:r>
    </w:p>
    <w:p w14:paraId="4CE1EEF9" w14:textId="77777777" w:rsidR="00B078BE" w:rsidRPr="00347B37" w:rsidRDefault="00B078BE">
      <w:pPr>
        <w:pStyle w:val="Textoindependiente"/>
        <w:spacing w:after="31"/>
        <w:jc w:val="both"/>
        <w:rPr>
          <w:rFonts w:ascii="Calibri" w:hAnsi="Calibri"/>
          <w:b w:val="0"/>
          <w:sz w:val="22"/>
          <w:szCs w:val="22"/>
        </w:rPr>
      </w:pPr>
    </w:p>
    <w:p w14:paraId="1299A2C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49.2. Podrán ser objeto del recurso especial las siguientes actuaciones:</w:t>
      </w:r>
    </w:p>
    <w:p w14:paraId="2B06310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a) Los anuncios de licitación, los pliegos y los documentos contractuales que establezcan las condiciones que deban regir la contratación.</w:t>
      </w:r>
    </w:p>
    <w:p w14:paraId="27932AF0"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b) 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 como consecuencia de la aplicación del artículo 149 de la LCSP.</w:t>
      </w:r>
    </w:p>
    <w:p w14:paraId="53E313C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c) Los acuerdos de adjudicación.</w:t>
      </w:r>
    </w:p>
    <w:p w14:paraId="497A83EC"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d) Las modificaciones basadas en el incumplimiento de lo establecido en los artículos 204 y 205 de la LCSP, por entender que la modificación debió ser objeto de una nueva adjudicación.</w:t>
      </w:r>
    </w:p>
    <w:p w14:paraId="7C23CB46" w14:textId="77777777" w:rsidR="00B078BE" w:rsidRPr="00347B37" w:rsidRDefault="00B078BE">
      <w:pPr>
        <w:pStyle w:val="Textoindependiente"/>
        <w:spacing w:after="31"/>
        <w:jc w:val="both"/>
        <w:rPr>
          <w:rFonts w:ascii="Calibri" w:hAnsi="Calibri"/>
          <w:b w:val="0"/>
          <w:sz w:val="22"/>
          <w:szCs w:val="22"/>
        </w:rPr>
      </w:pPr>
    </w:p>
    <w:p w14:paraId="043A34C5"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lastRenderedPageBreak/>
        <w:t>49.3. Los defectos de tramitación que afecten a actos distintos de los contemplados en e</w:t>
      </w:r>
      <w:r w:rsidRPr="00347B37">
        <w:rPr>
          <w:rFonts w:ascii="Calibri" w:hAnsi="Calibri"/>
          <w:b w:val="0"/>
          <w:color w:val="000000"/>
          <w:sz w:val="22"/>
          <w:szCs w:val="22"/>
        </w:rPr>
        <w:t>l apartado 2 de la presente cláusula de este pliego podrán ser puestos de manifiesto por los interesados</w:t>
      </w:r>
      <w:r w:rsidRPr="00347B37">
        <w:rPr>
          <w:rFonts w:ascii="Calibri" w:hAnsi="Calibri"/>
          <w:b w:val="0"/>
          <w:sz w:val="22"/>
          <w:szCs w:val="22"/>
        </w:rPr>
        <w:t xml:space="preserve"> al órgano al que corresponda la instrucción del expediente o al órgano de contratación, a efectos de su corrección con arreglo a derecho, y sin perjuicio de que las irregularidades que les afecten puedan ser alegadas por los interesados al recurrir el acto de adjudicación.</w:t>
      </w:r>
    </w:p>
    <w:p w14:paraId="48071241" w14:textId="77777777" w:rsidR="00B078BE" w:rsidRPr="00347B37" w:rsidRDefault="00B078BE">
      <w:pPr>
        <w:pStyle w:val="Textoindependiente"/>
        <w:spacing w:after="31"/>
        <w:jc w:val="both"/>
        <w:rPr>
          <w:rFonts w:ascii="Calibri" w:hAnsi="Calibri"/>
          <w:b w:val="0"/>
          <w:sz w:val="22"/>
          <w:szCs w:val="22"/>
        </w:rPr>
      </w:pPr>
    </w:p>
    <w:p w14:paraId="5254134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49.4. No se dará este recurso en relación con los procedimientos de adjudicación que se sigan por el trámite de emergencia.</w:t>
      </w:r>
    </w:p>
    <w:p w14:paraId="7E74E940" w14:textId="77777777" w:rsidR="00B078BE" w:rsidRPr="00347B37" w:rsidRDefault="00B078BE">
      <w:pPr>
        <w:pStyle w:val="Textoindependiente"/>
        <w:spacing w:after="31"/>
        <w:jc w:val="both"/>
        <w:rPr>
          <w:rFonts w:ascii="Calibri" w:hAnsi="Calibri"/>
          <w:b w:val="0"/>
          <w:sz w:val="22"/>
          <w:szCs w:val="22"/>
        </w:rPr>
      </w:pPr>
    </w:p>
    <w:p w14:paraId="6625479D"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49.5. Contra las actuaciones mencionadas en el presente pliego como susceptibles de ser impugnadas mediante el recurso especial, no procederá la interposición de recursos administrativos ordinarios.</w:t>
      </w:r>
    </w:p>
    <w:p w14:paraId="3F394C8B" w14:textId="77777777" w:rsidR="00B078BE" w:rsidRPr="00347B37" w:rsidRDefault="00B078BE">
      <w:pPr>
        <w:pStyle w:val="Textoindependiente"/>
        <w:spacing w:after="31"/>
        <w:jc w:val="both"/>
        <w:rPr>
          <w:rFonts w:ascii="Calibri" w:hAnsi="Calibri"/>
          <w:b w:val="0"/>
          <w:sz w:val="22"/>
          <w:szCs w:val="22"/>
        </w:rPr>
      </w:pPr>
    </w:p>
    <w:p w14:paraId="143A49AA"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49.6. Los actos que se dicten en los procedimientos de adjudicación de contratos que tengan un valor estimado inferior a tres millones de euros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1B28B815" w14:textId="77777777" w:rsidR="00B078BE" w:rsidRPr="00347B37" w:rsidRDefault="00B078BE">
      <w:pPr>
        <w:pStyle w:val="Textoindependiente"/>
        <w:spacing w:after="31"/>
        <w:jc w:val="both"/>
        <w:rPr>
          <w:rFonts w:ascii="Calibri" w:hAnsi="Calibri"/>
          <w:b w:val="0"/>
          <w:sz w:val="22"/>
          <w:szCs w:val="22"/>
        </w:rPr>
      </w:pPr>
    </w:p>
    <w:p w14:paraId="042AAF63"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49.7. La interposición del recurso especial en materia de contratación tendrá carácter potestativo y será gratuito para los recurrentes, sin perjuicio de las indemnizaciones y multas previstas en el artículo 58 de la LCSP.</w:t>
      </w:r>
    </w:p>
    <w:p w14:paraId="74970D74"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Las personas legitimadas para interponer recurso especial podrán solicitar, antes de su interposición, ante el órgano competente para resolver el recurso, la adopción de medidas cautelares dirigidas a corregir infracciones de procedimiento o impedir que se causen otros perjuicios a los intereses afectados, y podrán estar incluidas, entre ellas, las destinadas a suspender o a hacer que se suspenda el procedimiento de adjudicación del contrato en cuestión o la ejecución de cualquier decisión adoptada por los órganos de contratación.</w:t>
      </w:r>
    </w:p>
    <w:p w14:paraId="61EC0696" w14:textId="77777777" w:rsidR="00B078BE" w:rsidRPr="00347B37" w:rsidRDefault="00E14262">
      <w:pPr>
        <w:pStyle w:val="Textoindependiente"/>
        <w:spacing w:after="31"/>
        <w:jc w:val="both"/>
        <w:rPr>
          <w:rFonts w:ascii="Calibri" w:hAnsi="Calibri"/>
          <w:b w:val="0"/>
          <w:sz w:val="22"/>
          <w:szCs w:val="22"/>
        </w:rPr>
      </w:pPr>
      <w:r w:rsidRPr="00347B37">
        <w:rPr>
          <w:rFonts w:ascii="Calibri" w:hAnsi="Calibri"/>
          <w:b w:val="0"/>
          <w:sz w:val="22"/>
          <w:szCs w:val="22"/>
        </w:rPr>
        <w:t>El plazo, forma y lugar, y acceso al expediente, efectos de la interposición, posible inadmisión y tramitación del recurso especial, se regirá por lo previsto en los artículos 50 a 56 de la misma LCSP.</w:t>
      </w:r>
    </w:p>
    <w:p w14:paraId="36C5949D" w14:textId="77777777" w:rsidR="00B078BE" w:rsidRPr="00347B37" w:rsidRDefault="00B078BE">
      <w:pPr>
        <w:pStyle w:val="Textoindependiente"/>
        <w:spacing w:after="31"/>
        <w:jc w:val="both"/>
        <w:rPr>
          <w:rFonts w:ascii="Calibri" w:hAnsi="Calibri"/>
          <w:b w:val="0"/>
          <w:sz w:val="22"/>
          <w:szCs w:val="22"/>
        </w:rPr>
      </w:pPr>
    </w:p>
    <w:p w14:paraId="54E328FF" w14:textId="77777777" w:rsidR="00B078BE" w:rsidRPr="00347B37" w:rsidRDefault="00E14262">
      <w:pPr>
        <w:pStyle w:val="Textoindependiente"/>
        <w:spacing w:after="31"/>
        <w:jc w:val="both"/>
        <w:rPr>
          <w:b w:val="0"/>
        </w:rPr>
      </w:pPr>
      <w:r w:rsidRPr="00347B37">
        <w:rPr>
          <w:rFonts w:ascii="Calibri" w:hAnsi="Calibri"/>
          <w:b w:val="0"/>
          <w:sz w:val="22"/>
          <w:szCs w:val="22"/>
        </w:rPr>
        <w:t>49.8. De acuerdo con el artículo 46.2 de la LCSP y con el convenio suscrito por la Generalitat (</w:t>
      </w:r>
      <w:r w:rsidRPr="00347B37">
        <w:rPr>
          <w:rFonts w:ascii="Calibri" w:hAnsi="Calibri" w:cs="Arial"/>
          <w:b w:val="0"/>
          <w:sz w:val="22"/>
          <w:szCs w:val="22"/>
        </w:rPr>
        <w:t>Resolución de 27 de mayo de 2021, de la Subsecretaría del Ministerio de Hacienda, por la que se publica el Convenio de colaboración con la Generalitat Valenciana sobre atribución de competencia de recursos contractuales,  BOE  de 2 de junio de 2021</w:t>
      </w:r>
      <w:r w:rsidRPr="00347B37">
        <w:rPr>
          <w:rFonts w:ascii="Calibri" w:hAnsi="Calibri"/>
          <w:b w:val="0"/>
          <w:sz w:val="22"/>
          <w:szCs w:val="22"/>
        </w:rPr>
        <w:t xml:space="preserve">), la competencia resolutiva en materia de recursos contractuales se atribuye al Tribunal Administrativo Central de Recursos Contractuales (TACRC), cuya sede se encuentra en la Avda. Gral. Perón, 38; 28020-Madrid </w:t>
      </w:r>
      <w:r w:rsidRPr="00347B37">
        <w:rPr>
          <w:rFonts w:ascii="Calibri" w:hAnsi="Calibri" w:cs="Arial"/>
          <w:b w:val="0"/>
          <w:sz w:val="22"/>
          <w:szCs w:val="22"/>
        </w:rPr>
        <w:t>(</w:t>
      </w:r>
      <w:hyperlink r:id="rId15">
        <w:r w:rsidRPr="00347B37">
          <w:rPr>
            <w:rStyle w:val="EnlacedeInternet"/>
            <w:rFonts w:ascii="Calibri" w:hAnsi="Calibri" w:cs="Arial"/>
            <w:b w:val="0"/>
            <w:color w:val="auto"/>
            <w:sz w:val="22"/>
            <w:szCs w:val="22"/>
          </w:rPr>
          <w:t>http://tribunalcontratos.gob.es</w:t>
        </w:r>
      </w:hyperlink>
      <w:r w:rsidRPr="00347B37">
        <w:rPr>
          <w:rFonts w:ascii="Calibri" w:hAnsi="Calibri"/>
          <w:b w:val="0"/>
          <w:sz w:val="22"/>
          <w:szCs w:val="22"/>
        </w:rPr>
        <w:t>).</w:t>
      </w:r>
    </w:p>
    <w:p w14:paraId="29A88FF0" w14:textId="77777777" w:rsidR="00B078BE" w:rsidRDefault="00B078BE">
      <w:pPr>
        <w:spacing w:after="31"/>
        <w:jc w:val="both"/>
        <w:rPr>
          <w:rFonts w:ascii="Calibri" w:hAnsi="Calibri" w:cs="Calibri"/>
          <w:sz w:val="22"/>
          <w:szCs w:val="22"/>
        </w:rPr>
      </w:pPr>
    </w:p>
    <w:tbl>
      <w:tblPr>
        <w:tblW w:w="9564" w:type="dxa"/>
        <w:tblInd w:w="52" w:type="dxa"/>
        <w:tblLayout w:type="fixed"/>
        <w:tblLook w:val="04A0" w:firstRow="1" w:lastRow="0" w:firstColumn="1" w:lastColumn="0" w:noHBand="0" w:noVBand="1"/>
      </w:tblPr>
      <w:tblGrid>
        <w:gridCol w:w="6000"/>
        <w:gridCol w:w="3564"/>
      </w:tblGrid>
      <w:tr w:rsidR="00B078BE" w14:paraId="4518002D" w14:textId="77777777">
        <w:tc>
          <w:tcPr>
            <w:tcW w:w="6000" w:type="dxa"/>
            <w:tcBorders>
              <w:top w:val="single" w:sz="4" w:space="0" w:color="000000"/>
              <w:left w:val="single" w:sz="4" w:space="0" w:color="000000"/>
              <w:bottom w:val="single" w:sz="4" w:space="0" w:color="000000"/>
            </w:tcBorders>
          </w:tcPr>
          <w:p w14:paraId="42A6A0BC" w14:textId="77777777" w:rsidR="00B078BE" w:rsidRDefault="00B078BE">
            <w:pPr>
              <w:spacing w:after="31"/>
              <w:jc w:val="center"/>
              <w:rPr>
                <w:rFonts w:ascii="Calibri" w:hAnsi="Calibri" w:cs="Calibri"/>
                <w:b/>
                <w:sz w:val="22"/>
                <w:szCs w:val="22"/>
              </w:rPr>
            </w:pPr>
          </w:p>
          <w:p w14:paraId="0D712F21" w14:textId="77777777" w:rsidR="00B078BE" w:rsidRDefault="00B078BE">
            <w:pPr>
              <w:spacing w:after="31"/>
              <w:jc w:val="center"/>
              <w:rPr>
                <w:rFonts w:ascii="Calibri" w:hAnsi="Calibri" w:cs="Calibri"/>
                <w:b/>
                <w:sz w:val="22"/>
                <w:szCs w:val="22"/>
              </w:rPr>
            </w:pPr>
          </w:p>
          <w:p w14:paraId="4A29CEDE" w14:textId="77777777" w:rsidR="00B078BE" w:rsidRDefault="00B078BE">
            <w:pPr>
              <w:spacing w:after="31"/>
              <w:jc w:val="center"/>
              <w:rPr>
                <w:rFonts w:ascii="Calibri" w:hAnsi="Calibri" w:cs="Calibri"/>
                <w:b/>
                <w:sz w:val="22"/>
                <w:szCs w:val="22"/>
              </w:rPr>
            </w:pPr>
          </w:p>
          <w:p w14:paraId="40F1F83C" w14:textId="77777777" w:rsidR="00B078BE" w:rsidRDefault="00B078BE">
            <w:pPr>
              <w:spacing w:after="31"/>
              <w:jc w:val="center"/>
              <w:rPr>
                <w:rFonts w:ascii="Calibri" w:hAnsi="Calibri" w:cs="Calibri"/>
                <w:b/>
                <w:sz w:val="22"/>
                <w:szCs w:val="22"/>
              </w:rPr>
            </w:pPr>
          </w:p>
          <w:p w14:paraId="1DCCEA9E" w14:textId="77777777" w:rsidR="00B078BE" w:rsidRDefault="00B078BE">
            <w:pPr>
              <w:spacing w:after="31"/>
              <w:jc w:val="center"/>
              <w:rPr>
                <w:rFonts w:ascii="Calibri" w:hAnsi="Calibri" w:cs="Calibri"/>
                <w:b/>
                <w:sz w:val="22"/>
                <w:szCs w:val="22"/>
              </w:rPr>
            </w:pPr>
          </w:p>
          <w:p w14:paraId="59517A8D" w14:textId="77777777" w:rsidR="00B078BE" w:rsidRDefault="00B078BE">
            <w:pPr>
              <w:spacing w:after="31"/>
              <w:jc w:val="center"/>
              <w:rPr>
                <w:rFonts w:ascii="Calibri" w:hAnsi="Calibri" w:cs="Calibri"/>
                <w:b/>
                <w:sz w:val="22"/>
                <w:szCs w:val="22"/>
              </w:rPr>
            </w:pPr>
          </w:p>
          <w:p w14:paraId="25D7542F" w14:textId="77777777" w:rsidR="00B078BE" w:rsidRDefault="00B078BE">
            <w:pPr>
              <w:spacing w:after="31"/>
              <w:jc w:val="center"/>
              <w:rPr>
                <w:rFonts w:ascii="Calibri" w:hAnsi="Calibri" w:cs="Calibri"/>
                <w:b/>
                <w:sz w:val="22"/>
                <w:szCs w:val="22"/>
              </w:rPr>
            </w:pPr>
          </w:p>
          <w:p w14:paraId="50C54433" w14:textId="77777777" w:rsidR="00B078BE" w:rsidRDefault="00B078BE">
            <w:pPr>
              <w:spacing w:after="31"/>
              <w:jc w:val="center"/>
              <w:rPr>
                <w:rFonts w:ascii="Calibri" w:hAnsi="Calibri" w:cs="Calibri"/>
                <w:sz w:val="22"/>
                <w:szCs w:val="22"/>
              </w:rPr>
            </w:pPr>
          </w:p>
        </w:tc>
        <w:tc>
          <w:tcPr>
            <w:tcW w:w="3564" w:type="dxa"/>
            <w:tcBorders>
              <w:top w:val="single" w:sz="4" w:space="0" w:color="000000"/>
              <w:left w:val="single" w:sz="4" w:space="0" w:color="000000"/>
              <w:bottom w:val="single" w:sz="4" w:space="0" w:color="000000"/>
              <w:right w:val="single" w:sz="4" w:space="0" w:color="000000"/>
            </w:tcBorders>
          </w:tcPr>
          <w:p w14:paraId="3AD62A0D" w14:textId="77777777" w:rsidR="00B078BE" w:rsidRDefault="00E14262">
            <w:pPr>
              <w:spacing w:after="31"/>
              <w:jc w:val="center"/>
              <w:rPr>
                <w:rFonts w:ascii="Calibri" w:hAnsi="Calibri" w:cs="Calibri"/>
                <w:b/>
                <w:sz w:val="22"/>
                <w:szCs w:val="22"/>
              </w:rPr>
            </w:pPr>
            <w:r>
              <w:rPr>
                <w:rFonts w:ascii="Calibri" w:hAnsi="Calibri" w:cs="Calibri"/>
                <w:b/>
                <w:sz w:val="22"/>
                <w:szCs w:val="22"/>
              </w:rPr>
              <w:t>EL CONTRATISTA</w:t>
            </w:r>
          </w:p>
        </w:tc>
      </w:tr>
    </w:tbl>
    <w:p w14:paraId="44CB94D1" w14:textId="77777777" w:rsidR="00B078BE" w:rsidRDefault="00B078BE">
      <w:pPr>
        <w:spacing w:after="31"/>
        <w:jc w:val="both"/>
        <w:rPr>
          <w:rFonts w:ascii="Calibri" w:hAnsi="Calibri" w:cs="Calibri"/>
          <w:sz w:val="22"/>
          <w:szCs w:val="22"/>
        </w:rPr>
      </w:pPr>
    </w:p>
    <w:p w14:paraId="5118E0EE" w14:textId="77777777" w:rsidR="00B078BE" w:rsidRDefault="00E14262">
      <w:pPr>
        <w:spacing w:after="31"/>
        <w:jc w:val="both"/>
        <w:rPr>
          <w:rFonts w:ascii="Calibri" w:hAnsi="Calibri"/>
          <w:sz w:val="22"/>
          <w:szCs w:val="22"/>
        </w:rPr>
      </w:pPr>
      <w:r>
        <w:rPr>
          <w:rFonts w:ascii="Calibri" w:hAnsi="Calibri" w:cs="Calibri"/>
          <w:b/>
          <w:bCs/>
          <w:sz w:val="22"/>
          <w:szCs w:val="22"/>
        </w:rPr>
        <w:lastRenderedPageBreak/>
        <w:t xml:space="preserve">DILIGENCIA: </w:t>
      </w:r>
      <w:r>
        <w:rPr>
          <w:rFonts w:ascii="Calibri" w:hAnsi="Calibri" w:cs="Calibri"/>
          <w:sz w:val="22"/>
          <w:szCs w:val="22"/>
        </w:rPr>
        <w:t>Por la que se hace constar, que el presente pliego-tipo ha sido informado favorablemente por la Abogacía General en fech</w:t>
      </w:r>
      <w:r>
        <w:rPr>
          <w:rFonts w:ascii="Calibri" w:hAnsi="Calibri" w:cs="Calibri"/>
          <w:color w:val="000000"/>
          <w:sz w:val="22"/>
          <w:szCs w:val="22"/>
        </w:rPr>
        <w:t xml:space="preserve">a …..., </w:t>
      </w:r>
      <w:r>
        <w:rPr>
          <w:rFonts w:ascii="Calibri" w:hAnsi="Calibri" w:cs="Calibri"/>
          <w:iCs/>
          <w:sz w:val="22"/>
          <w:szCs w:val="22"/>
        </w:rPr>
        <w:t>para aquellos contratos que tengan la consideración de obras conforme al artículo 13 de la LCSP, tramitados mediante el procedimiento abierto previsto en el artículo 156 de la LCSP y ha sido aproba</w:t>
      </w:r>
      <w:r>
        <w:rPr>
          <w:rFonts w:ascii="Calibri" w:hAnsi="Calibri" w:cs="Calibri"/>
          <w:iCs/>
          <w:color w:val="000000"/>
          <w:sz w:val="22"/>
          <w:szCs w:val="22"/>
        </w:rPr>
        <w:t>do c</w:t>
      </w:r>
      <w:r>
        <w:rPr>
          <w:rFonts w:ascii="Calibri" w:hAnsi="Calibri" w:cs="Calibri"/>
          <w:iCs/>
          <w:sz w:val="22"/>
          <w:szCs w:val="22"/>
        </w:rPr>
        <w:t>on carácter general por Resolución de</w:t>
      </w:r>
      <w:proofErr w:type="gramStart"/>
      <w:r>
        <w:rPr>
          <w:rFonts w:ascii="Calibri" w:hAnsi="Calibri" w:cs="Calibri"/>
          <w:iCs/>
          <w:sz w:val="22"/>
          <w:szCs w:val="22"/>
        </w:rPr>
        <w:t xml:space="preserve"> ….</w:t>
      </w:r>
      <w:proofErr w:type="gramEnd"/>
      <w:r>
        <w:rPr>
          <w:rFonts w:ascii="Calibri" w:hAnsi="Calibri" w:cs="Calibri"/>
          <w:iCs/>
          <w:sz w:val="22"/>
          <w:szCs w:val="22"/>
        </w:rPr>
        <w:t>,</w:t>
      </w:r>
      <w:r>
        <w:rPr>
          <w:rFonts w:ascii="Calibri" w:hAnsi="Calibri" w:cs="Calibri"/>
          <w:i/>
          <w:iCs/>
          <w:sz w:val="22"/>
          <w:szCs w:val="22"/>
        </w:rPr>
        <w:t xml:space="preserve"> </w:t>
      </w:r>
      <w:r>
        <w:rPr>
          <w:rFonts w:ascii="Calibri" w:hAnsi="Calibri" w:cs="Calibri"/>
          <w:sz w:val="22"/>
          <w:szCs w:val="22"/>
        </w:rPr>
        <w:t>de fecha _______________.</w:t>
      </w:r>
    </w:p>
    <w:p w14:paraId="4279DD7B" w14:textId="77777777" w:rsidR="00B078BE" w:rsidRDefault="00B078BE">
      <w:pPr>
        <w:spacing w:after="31"/>
        <w:jc w:val="both"/>
        <w:rPr>
          <w:rFonts w:ascii="Calibri" w:hAnsi="Calibri" w:cs="Calibri"/>
          <w:sz w:val="22"/>
          <w:szCs w:val="22"/>
        </w:rPr>
      </w:pPr>
    </w:p>
    <w:p w14:paraId="58329B69" w14:textId="77777777" w:rsidR="00B078BE" w:rsidRDefault="00B078BE">
      <w:pPr>
        <w:spacing w:after="31"/>
        <w:jc w:val="right"/>
        <w:rPr>
          <w:rFonts w:ascii="Calibri" w:hAnsi="Calibri" w:cs="Calibri"/>
          <w:b/>
          <w:sz w:val="22"/>
          <w:szCs w:val="22"/>
        </w:rPr>
      </w:pPr>
    </w:p>
    <w:p w14:paraId="28810248" w14:textId="77777777" w:rsidR="00B078BE" w:rsidRDefault="00B078BE">
      <w:pPr>
        <w:spacing w:after="31"/>
        <w:jc w:val="right"/>
        <w:rPr>
          <w:rFonts w:ascii="Calibri" w:hAnsi="Calibri" w:cs="Calibri"/>
          <w:b/>
          <w:sz w:val="22"/>
          <w:szCs w:val="22"/>
        </w:rPr>
      </w:pPr>
    </w:p>
    <w:p w14:paraId="784156A6" w14:textId="77777777" w:rsidR="00B078BE" w:rsidRDefault="00B078BE">
      <w:pPr>
        <w:spacing w:after="31"/>
        <w:jc w:val="right"/>
        <w:rPr>
          <w:rFonts w:ascii="Calibri" w:hAnsi="Calibri" w:cs="Calibri"/>
          <w:b/>
          <w:sz w:val="22"/>
          <w:szCs w:val="22"/>
        </w:rPr>
      </w:pPr>
    </w:p>
    <w:p w14:paraId="7DA61DFB" w14:textId="77777777" w:rsidR="00B078BE" w:rsidRDefault="00B078BE">
      <w:pPr>
        <w:spacing w:after="31"/>
        <w:jc w:val="right"/>
        <w:rPr>
          <w:rFonts w:ascii="Calibri" w:hAnsi="Calibri" w:cs="Calibri"/>
          <w:b/>
          <w:sz w:val="22"/>
          <w:szCs w:val="22"/>
        </w:rPr>
      </w:pPr>
    </w:p>
    <w:p w14:paraId="68D913CD" w14:textId="77777777" w:rsidR="00B078BE" w:rsidRDefault="00B078BE">
      <w:pPr>
        <w:spacing w:after="31"/>
        <w:jc w:val="right"/>
        <w:rPr>
          <w:rFonts w:ascii="Calibri" w:hAnsi="Calibri" w:cs="Calibri"/>
          <w:b/>
          <w:sz w:val="22"/>
          <w:szCs w:val="22"/>
        </w:rPr>
      </w:pPr>
    </w:p>
    <w:p w14:paraId="6AD995C8" w14:textId="77777777" w:rsidR="00B078BE" w:rsidRDefault="00B078BE">
      <w:pPr>
        <w:spacing w:after="31"/>
        <w:jc w:val="right"/>
        <w:rPr>
          <w:rFonts w:ascii="Calibri" w:hAnsi="Calibri" w:cs="Calibri"/>
          <w:sz w:val="22"/>
          <w:szCs w:val="22"/>
        </w:rPr>
      </w:pPr>
    </w:p>
    <w:p w14:paraId="38541297" w14:textId="77777777" w:rsidR="00B078BE" w:rsidRDefault="00E14262">
      <w:pPr>
        <w:pStyle w:val="Textoindependiente"/>
        <w:spacing w:after="31"/>
        <w:jc w:val="both"/>
        <w:rPr>
          <w:rFonts w:ascii="Calibri" w:hAnsi="Calibri"/>
          <w:sz w:val="22"/>
          <w:szCs w:val="22"/>
        </w:rPr>
      </w:pPr>
      <w:r>
        <w:br w:type="page"/>
      </w:r>
    </w:p>
    <w:p w14:paraId="0C5A0B4B" w14:textId="77777777" w:rsidR="00B078BE" w:rsidRDefault="00E14262">
      <w:pPr>
        <w:spacing w:after="31"/>
        <w:jc w:val="center"/>
        <w:rPr>
          <w:rFonts w:ascii="Calibri" w:hAnsi="Calibri" w:cs="Arial"/>
          <w:b/>
          <w:sz w:val="22"/>
          <w:szCs w:val="22"/>
        </w:rPr>
      </w:pPr>
      <w:r>
        <w:rPr>
          <w:rFonts w:ascii="Calibri" w:hAnsi="Calibri" w:cs="Arial"/>
          <w:b/>
          <w:sz w:val="22"/>
          <w:szCs w:val="22"/>
        </w:rPr>
        <w:lastRenderedPageBreak/>
        <w:t>ANEXO I</w:t>
      </w:r>
    </w:p>
    <w:p w14:paraId="756FE6F4" w14:textId="77777777" w:rsidR="00B078BE" w:rsidRDefault="00B078BE">
      <w:pPr>
        <w:spacing w:after="31"/>
        <w:jc w:val="center"/>
        <w:rPr>
          <w:rFonts w:ascii="Calibri" w:hAnsi="Calibri" w:cs="Arial"/>
          <w:b/>
          <w:sz w:val="22"/>
          <w:szCs w:val="22"/>
        </w:rPr>
      </w:pPr>
    </w:p>
    <w:p w14:paraId="60FC0D02" w14:textId="77777777" w:rsidR="00B078BE" w:rsidRDefault="00E14262">
      <w:pPr>
        <w:spacing w:after="31"/>
        <w:jc w:val="center"/>
        <w:rPr>
          <w:rFonts w:ascii="Calibri" w:hAnsi="Calibri" w:cs="Arial"/>
          <w:b/>
          <w:sz w:val="22"/>
          <w:szCs w:val="22"/>
        </w:rPr>
      </w:pPr>
      <w:r>
        <w:rPr>
          <w:rFonts w:ascii="Calibri" w:hAnsi="Calibri" w:cs="Arial"/>
          <w:b/>
          <w:sz w:val="22"/>
          <w:szCs w:val="22"/>
        </w:rPr>
        <w:t>CUADRO DE CARACTERÍSTICAS PARTICULARES PARA LA ADJUDICACIÓN DE CONTRATOS ADMINISTRATIVOS DE OBRAS MEDIANTE PROCEDIMIENTO ABIERTO</w:t>
      </w:r>
    </w:p>
    <w:p w14:paraId="408BF4FF" w14:textId="77777777" w:rsidR="00B078BE" w:rsidRDefault="00B078BE">
      <w:pPr>
        <w:spacing w:after="31"/>
        <w:jc w:val="both"/>
        <w:rPr>
          <w:rFonts w:ascii="Calibri" w:hAnsi="Calibri" w:cs="Calibri"/>
          <w:b/>
          <w:bCs/>
          <w:sz w:val="22"/>
          <w:szCs w:val="22"/>
        </w:rPr>
      </w:pPr>
    </w:p>
    <w:p w14:paraId="5442AA5C" w14:textId="77777777" w:rsidR="00B078BE" w:rsidRDefault="00B078BE">
      <w:pPr>
        <w:spacing w:after="31"/>
        <w:jc w:val="both"/>
        <w:rPr>
          <w:rFonts w:ascii="Calibri" w:hAnsi="Calibri" w:cs="Calibri"/>
          <w:b/>
          <w:bCs/>
          <w:sz w:val="22"/>
          <w:szCs w:val="22"/>
        </w:rPr>
      </w:pPr>
    </w:p>
    <w:p w14:paraId="1C8E6F74" w14:textId="77777777" w:rsidR="00B078BE" w:rsidRDefault="00E14262">
      <w:pPr>
        <w:spacing w:after="31"/>
        <w:jc w:val="both"/>
        <w:rPr>
          <w:rFonts w:ascii="Calibri" w:hAnsi="Calibri" w:cs="Calibri"/>
          <w:b/>
          <w:bCs/>
          <w:sz w:val="22"/>
          <w:szCs w:val="22"/>
          <w:u w:val="single"/>
        </w:rPr>
      </w:pPr>
      <w:r>
        <w:rPr>
          <w:rFonts w:ascii="Calibri" w:hAnsi="Calibri" w:cs="Calibri"/>
          <w:b/>
          <w:bCs/>
          <w:sz w:val="22"/>
          <w:szCs w:val="22"/>
          <w:u w:val="single"/>
        </w:rPr>
        <w:t>APARTADO A</w:t>
      </w:r>
    </w:p>
    <w:p w14:paraId="1F567B6D" w14:textId="77777777" w:rsidR="00B078BE" w:rsidRDefault="00B078BE">
      <w:pPr>
        <w:spacing w:after="31"/>
        <w:rPr>
          <w:rFonts w:ascii="Calibri" w:hAnsi="Calibri" w:cs="Calibri"/>
          <w:b/>
          <w:bCs/>
          <w:sz w:val="22"/>
          <w:szCs w:val="22"/>
        </w:rPr>
      </w:pPr>
    </w:p>
    <w:p w14:paraId="53C9C69C" w14:textId="77777777" w:rsidR="00B078BE" w:rsidRDefault="00E14262">
      <w:pPr>
        <w:spacing w:after="31"/>
        <w:rPr>
          <w:rFonts w:ascii="Calibri" w:hAnsi="Calibri" w:cs="Calibri"/>
          <w:b/>
          <w:bCs/>
          <w:sz w:val="22"/>
          <w:szCs w:val="22"/>
        </w:rPr>
      </w:pPr>
      <w:proofErr w:type="spellStart"/>
      <w:r>
        <w:rPr>
          <w:rFonts w:ascii="Calibri" w:hAnsi="Calibri" w:cs="Calibri"/>
          <w:b/>
          <w:bCs/>
          <w:sz w:val="22"/>
          <w:szCs w:val="22"/>
        </w:rPr>
        <w:t>Nº</w:t>
      </w:r>
      <w:proofErr w:type="spellEnd"/>
      <w:r>
        <w:rPr>
          <w:rFonts w:ascii="Calibri" w:hAnsi="Calibri" w:cs="Calibri"/>
          <w:b/>
          <w:bCs/>
          <w:sz w:val="22"/>
          <w:szCs w:val="22"/>
        </w:rPr>
        <w:t xml:space="preserve"> DE EXPEDIENTE:</w:t>
      </w:r>
    </w:p>
    <w:p w14:paraId="7ED5297B" w14:textId="77777777" w:rsidR="00B078BE" w:rsidRDefault="00B078BE">
      <w:pPr>
        <w:spacing w:after="31"/>
        <w:rPr>
          <w:rFonts w:ascii="Calibri" w:hAnsi="Calibri" w:cs="Calibri"/>
          <w:b/>
          <w:bCs/>
          <w:sz w:val="22"/>
          <w:szCs w:val="22"/>
        </w:rPr>
      </w:pPr>
    </w:p>
    <w:p w14:paraId="52A55994" w14:textId="77777777" w:rsidR="00B078BE" w:rsidRDefault="00E14262">
      <w:pPr>
        <w:spacing w:after="31"/>
        <w:rPr>
          <w:rFonts w:ascii="Calibri" w:hAnsi="Calibri" w:cs="Calibri"/>
          <w:b/>
          <w:bCs/>
          <w:sz w:val="22"/>
          <w:szCs w:val="22"/>
        </w:rPr>
      </w:pPr>
      <w:proofErr w:type="gramStart"/>
      <w:r>
        <w:rPr>
          <w:rFonts w:ascii="Calibri" w:hAnsi="Calibri" w:cs="Calibri"/>
          <w:b/>
          <w:bCs/>
          <w:sz w:val="22"/>
          <w:szCs w:val="22"/>
        </w:rPr>
        <w:t>NECESIDADES A SATISFACER</w:t>
      </w:r>
      <w:proofErr w:type="gramEnd"/>
      <w:r>
        <w:rPr>
          <w:rFonts w:ascii="Calibri" w:hAnsi="Calibri" w:cs="Calibri"/>
          <w:b/>
          <w:bCs/>
          <w:sz w:val="22"/>
          <w:szCs w:val="22"/>
        </w:rPr>
        <w:t xml:space="preserve"> CON LA CELEBRACIÓN DEL CONTRATO:</w:t>
      </w:r>
    </w:p>
    <w:p w14:paraId="2C6A7362" w14:textId="77777777" w:rsidR="00B078BE" w:rsidRDefault="00B078BE">
      <w:pPr>
        <w:spacing w:after="31"/>
        <w:rPr>
          <w:rFonts w:ascii="Calibri" w:hAnsi="Calibri" w:cs="Calibri"/>
          <w:b/>
          <w:bCs/>
          <w:sz w:val="22"/>
          <w:szCs w:val="22"/>
        </w:rPr>
      </w:pPr>
    </w:p>
    <w:p w14:paraId="0AD950AB" w14:textId="77777777" w:rsidR="00B078BE" w:rsidRDefault="00E14262">
      <w:pPr>
        <w:spacing w:after="31"/>
        <w:rPr>
          <w:rFonts w:ascii="Calibri" w:hAnsi="Calibri" w:cs="Calibri"/>
          <w:b/>
          <w:bCs/>
          <w:sz w:val="22"/>
          <w:szCs w:val="22"/>
        </w:rPr>
      </w:pPr>
      <w:r>
        <w:rPr>
          <w:rFonts w:ascii="Calibri" w:hAnsi="Calibri" w:cs="Calibri"/>
          <w:b/>
          <w:bCs/>
          <w:sz w:val="22"/>
          <w:szCs w:val="22"/>
        </w:rPr>
        <w:t>DEFINICIÓN CONCRETA DEL OBJETO DEL CONTRATO DE OBRAS:</w:t>
      </w:r>
    </w:p>
    <w:p w14:paraId="4DF87056" w14:textId="77777777" w:rsidR="00B078BE" w:rsidRDefault="00B078BE">
      <w:pPr>
        <w:spacing w:after="31"/>
        <w:rPr>
          <w:rFonts w:ascii="Calibri" w:hAnsi="Calibri" w:cs="Arial"/>
          <w:b/>
          <w:bCs/>
          <w:spacing w:val="-3"/>
          <w:sz w:val="22"/>
          <w:szCs w:val="22"/>
        </w:rPr>
      </w:pPr>
    </w:p>
    <w:p w14:paraId="4EFA6045" w14:textId="77777777" w:rsidR="00B078BE" w:rsidRDefault="00E14262">
      <w:pPr>
        <w:spacing w:after="31"/>
        <w:rPr>
          <w:rFonts w:ascii="Calibri" w:hAnsi="Calibri" w:cs="Calibri"/>
          <w:b/>
          <w:bCs/>
          <w:sz w:val="22"/>
          <w:szCs w:val="22"/>
        </w:rPr>
      </w:pPr>
      <w:r>
        <w:rPr>
          <w:rFonts w:ascii="Calibri" w:hAnsi="Calibri" w:cs="Calibri"/>
          <w:b/>
          <w:bCs/>
          <w:sz w:val="22"/>
          <w:szCs w:val="22"/>
        </w:rPr>
        <w:t>CÓDIGO / CÓDIGOS C.P.V.:</w:t>
      </w:r>
    </w:p>
    <w:p w14:paraId="764C066A" w14:textId="77777777" w:rsidR="00B078BE" w:rsidRDefault="00B078BE">
      <w:pPr>
        <w:spacing w:after="31"/>
        <w:rPr>
          <w:rFonts w:ascii="Calibri" w:hAnsi="Calibri" w:cs="Calibri"/>
          <w:b/>
          <w:bCs/>
          <w:sz w:val="22"/>
          <w:szCs w:val="22"/>
        </w:rPr>
      </w:pPr>
    </w:p>
    <w:p w14:paraId="5D9EF80F" w14:textId="77777777" w:rsidR="00B078BE" w:rsidRDefault="00E14262">
      <w:pPr>
        <w:spacing w:after="31"/>
        <w:rPr>
          <w:rFonts w:ascii="Calibri" w:hAnsi="Calibri" w:cs="Calibri"/>
          <w:b/>
          <w:bCs/>
          <w:sz w:val="22"/>
          <w:szCs w:val="22"/>
        </w:rPr>
      </w:pPr>
      <w:r>
        <w:rPr>
          <w:rFonts w:ascii="Calibri" w:hAnsi="Calibri" w:cs="Calibri"/>
          <w:b/>
          <w:bCs/>
          <w:sz w:val="22"/>
          <w:szCs w:val="22"/>
        </w:rPr>
        <w:t>SUJETO A REGULACIÓN ARMONIZADA:</w:t>
      </w:r>
    </w:p>
    <w:p w14:paraId="369F327D"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1460B37D" w14:textId="77777777" w:rsidR="00B078BE" w:rsidRDefault="00E14262">
      <w:pPr>
        <w:spacing w:after="31"/>
        <w:ind w:left="850"/>
        <w:rPr>
          <w:rFonts w:ascii="Calibri" w:hAnsi="Calibri" w:cs="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SÍ</w:t>
      </w:r>
    </w:p>
    <w:p w14:paraId="5CD28039" w14:textId="77777777" w:rsidR="00B078BE" w:rsidRDefault="00B078BE">
      <w:pPr>
        <w:spacing w:after="31"/>
        <w:rPr>
          <w:rFonts w:ascii="Calibri" w:hAnsi="Calibri" w:cs="Calibri"/>
          <w:sz w:val="22"/>
          <w:szCs w:val="22"/>
        </w:rPr>
      </w:pPr>
    </w:p>
    <w:p w14:paraId="128E054B"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B</w:t>
      </w:r>
    </w:p>
    <w:p w14:paraId="6D6DC803" w14:textId="77777777" w:rsidR="00B078BE" w:rsidRDefault="00B078BE">
      <w:pPr>
        <w:tabs>
          <w:tab w:val="left" w:pos="-1014"/>
          <w:tab w:val="left" w:pos="-720"/>
        </w:tabs>
        <w:autoSpaceDE w:val="0"/>
        <w:spacing w:after="31"/>
        <w:rPr>
          <w:rFonts w:ascii="Calibri" w:hAnsi="Calibri" w:cs="Calibri"/>
          <w:b/>
          <w:bCs/>
          <w:sz w:val="22"/>
          <w:szCs w:val="22"/>
        </w:rPr>
      </w:pPr>
    </w:p>
    <w:p w14:paraId="279F1D04" w14:textId="77777777" w:rsidR="00B078BE" w:rsidRDefault="00E14262">
      <w:pPr>
        <w:tabs>
          <w:tab w:val="left" w:pos="-1014"/>
          <w:tab w:val="left" w:pos="-720"/>
        </w:tabs>
        <w:autoSpaceDE w:val="0"/>
        <w:spacing w:after="31"/>
        <w:rPr>
          <w:rFonts w:ascii="Calibri" w:hAnsi="Calibri" w:cs="Calibri"/>
          <w:b/>
          <w:bCs/>
          <w:sz w:val="22"/>
          <w:szCs w:val="22"/>
        </w:rPr>
      </w:pPr>
      <w:r>
        <w:rPr>
          <w:rFonts w:ascii="Calibri" w:hAnsi="Calibri" w:cs="Calibri"/>
          <w:b/>
          <w:bCs/>
          <w:sz w:val="22"/>
          <w:szCs w:val="22"/>
        </w:rPr>
        <w:t>DIVISIÓN EN LOTES:</w:t>
      </w:r>
    </w:p>
    <w:p w14:paraId="1E28FB18" w14:textId="77777777" w:rsidR="00B078BE" w:rsidRDefault="00E14262">
      <w:pPr>
        <w:spacing w:after="31"/>
        <w:ind w:left="850"/>
        <w:rPr>
          <w:rFonts w:ascii="Calibri" w:hAnsi="Calibri"/>
          <w:sz w:val="22"/>
          <w:szCs w:val="22"/>
        </w:rPr>
      </w:pPr>
      <w:r>
        <w:rPr>
          <w:rFonts w:ascii="Calibri" w:eastAsia="MS Mincho;ＭＳ 明朝"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r>
        <w:rPr>
          <w:rFonts w:ascii="Calibri" w:hAnsi="Calibri" w:cs="Calibri"/>
          <w:sz w:val="22"/>
          <w:szCs w:val="22"/>
        </w:rPr>
        <w:t xml:space="preserve"> Motivos de justificación: (los contenidos en el expediente):</w:t>
      </w:r>
    </w:p>
    <w:p w14:paraId="25359CFD" w14:textId="77777777" w:rsidR="00B078BE" w:rsidRDefault="00E14262">
      <w:pPr>
        <w:spacing w:after="31"/>
        <w:ind w:left="850"/>
        <w:rPr>
          <w:rFonts w:ascii="Calibri" w:hAnsi="Calibri"/>
          <w:sz w:val="22"/>
          <w:szCs w:val="22"/>
        </w:rPr>
      </w:pPr>
      <w:r>
        <w:rPr>
          <w:rFonts w:ascii="Calibri" w:eastAsia="Segoe UI" w:hAnsi="Calibri" w:cs="Segoe UI"/>
          <w:b/>
          <w:bCs/>
          <w:sz w:val="22"/>
          <w:szCs w:val="22"/>
        </w:rPr>
        <w:t>□</w:t>
      </w:r>
      <w:r>
        <w:rPr>
          <w:rFonts w:ascii="Calibri" w:hAnsi="Calibri" w:cs="Calibri"/>
          <w:b/>
          <w:bCs/>
          <w:sz w:val="22"/>
          <w:szCs w:val="22"/>
        </w:rPr>
        <w:t xml:space="preserve"> SÍ </w:t>
      </w:r>
      <w:r>
        <w:rPr>
          <w:rFonts w:ascii="Calibri" w:hAnsi="Calibri" w:cs="Calibri"/>
          <w:spacing w:val="-3"/>
          <w:sz w:val="22"/>
          <w:szCs w:val="22"/>
        </w:rPr>
        <w:t xml:space="preserve">Definición de los lotes conforme a </w:t>
      </w:r>
      <w:r>
        <w:rPr>
          <w:rFonts w:ascii="Calibri" w:hAnsi="Calibri" w:cs="Calibri"/>
          <w:sz w:val="22"/>
          <w:szCs w:val="22"/>
        </w:rPr>
        <w:t xml:space="preserve">la </w:t>
      </w:r>
      <w:r>
        <w:rPr>
          <w:rFonts w:ascii="Calibri" w:hAnsi="Calibri" w:cs="Calibri"/>
          <w:sz w:val="22"/>
          <w:szCs w:val="22"/>
          <w:lang w:eastAsia="es-ES"/>
        </w:rPr>
        <w:t>naturaleza o el objeto del contrato:</w:t>
      </w:r>
    </w:p>
    <w:p w14:paraId="14D46483" w14:textId="77777777" w:rsidR="00B078BE" w:rsidRDefault="00B078BE">
      <w:pPr>
        <w:spacing w:after="31"/>
        <w:ind w:left="720"/>
        <w:rPr>
          <w:rFonts w:ascii="Calibri" w:hAnsi="Calibri" w:cs="Calibri"/>
          <w:sz w:val="22"/>
          <w:szCs w:val="22"/>
          <w:lang w:eastAsia="es-ES"/>
        </w:rPr>
      </w:pPr>
    </w:p>
    <w:tbl>
      <w:tblPr>
        <w:tblW w:w="9007" w:type="dxa"/>
        <w:tblInd w:w="602" w:type="dxa"/>
        <w:tblLayout w:type="fixed"/>
        <w:tblLook w:val="04A0" w:firstRow="1" w:lastRow="0" w:firstColumn="1" w:lastColumn="0" w:noHBand="0" w:noVBand="1"/>
      </w:tblPr>
      <w:tblGrid>
        <w:gridCol w:w="1919"/>
        <w:gridCol w:w="7088"/>
      </w:tblGrid>
      <w:tr w:rsidR="00B078BE" w14:paraId="622A6BEF" w14:textId="77777777">
        <w:tc>
          <w:tcPr>
            <w:tcW w:w="1919" w:type="dxa"/>
            <w:tcBorders>
              <w:top w:val="single" w:sz="4" w:space="0" w:color="000000"/>
              <w:left w:val="single" w:sz="4" w:space="0" w:color="000000"/>
              <w:bottom w:val="single" w:sz="4" w:space="0" w:color="000000"/>
            </w:tcBorders>
          </w:tcPr>
          <w:p w14:paraId="3320BDD2" w14:textId="77777777" w:rsidR="00B078BE" w:rsidRDefault="00E14262">
            <w:pPr>
              <w:tabs>
                <w:tab w:val="left" w:pos="-1014"/>
                <w:tab w:val="left" w:pos="-720"/>
              </w:tabs>
              <w:autoSpaceDE w:val="0"/>
              <w:spacing w:after="31"/>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p>
        </w:tc>
        <w:tc>
          <w:tcPr>
            <w:tcW w:w="7088" w:type="dxa"/>
            <w:tcBorders>
              <w:top w:val="single" w:sz="4" w:space="0" w:color="000000"/>
              <w:left w:val="single" w:sz="4" w:space="0" w:color="000000"/>
              <w:bottom w:val="single" w:sz="4" w:space="0" w:color="000000"/>
              <w:right w:val="single" w:sz="4" w:space="0" w:color="000000"/>
            </w:tcBorders>
          </w:tcPr>
          <w:p w14:paraId="0A1EFF07" w14:textId="77777777" w:rsidR="00B078BE" w:rsidRDefault="00E14262">
            <w:pPr>
              <w:tabs>
                <w:tab w:val="left" w:pos="-1014"/>
                <w:tab w:val="left" w:pos="-720"/>
              </w:tabs>
              <w:autoSpaceDE w:val="0"/>
              <w:spacing w:after="31"/>
              <w:rPr>
                <w:rFonts w:ascii="Calibri" w:hAnsi="Calibri" w:cs="Calibri"/>
                <w:b/>
                <w:bCs/>
                <w:sz w:val="22"/>
                <w:szCs w:val="22"/>
              </w:rPr>
            </w:pPr>
            <w:r>
              <w:rPr>
                <w:rFonts w:ascii="Calibri" w:hAnsi="Calibri" w:cs="Calibri"/>
                <w:b/>
                <w:bCs/>
                <w:sz w:val="22"/>
                <w:szCs w:val="22"/>
              </w:rPr>
              <w:t>DENOMINACIÓN/DEFINICION</w:t>
            </w:r>
          </w:p>
        </w:tc>
      </w:tr>
      <w:tr w:rsidR="00B078BE" w14:paraId="3FF55AD4" w14:textId="77777777">
        <w:tc>
          <w:tcPr>
            <w:tcW w:w="1919" w:type="dxa"/>
            <w:tcBorders>
              <w:top w:val="single" w:sz="4" w:space="0" w:color="000000"/>
              <w:left w:val="single" w:sz="4" w:space="0" w:color="000000"/>
              <w:bottom w:val="single" w:sz="4" w:space="0" w:color="000000"/>
            </w:tcBorders>
          </w:tcPr>
          <w:p w14:paraId="107B991A" w14:textId="77777777" w:rsidR="00B078BE" w:rsidRDefault="00B078BE">
            <w:pPr>
              <w:tabs>
                <w:tab w:val="left" w:pos="-1014"/>
                <w:tab w:val="left" w:pos="-720"/>
              </w:tabs>
              <w:autoSpaceDE w:val="0"/>
              <w:snapToGrid w:val="0"/>
              <w:spacing w:after="31"/>
              <w:rPr>
                <w:rFonts w:ascii="Calibri" w:hAnsi="Calibri" w:cs="Calibri"/>
                <w:sz w:val="22"/>
                <w:szCs w:val="22"/>
              </w:rPr>
            </w:pPr>
          </w:p>
        </w:tc>
        <w:tc>
          <w:tcPr>
            <w:tcW w:w="7088" w:type="dxa"/>
            <w:tcBorders>
              <w:top w:val="single" w:sz="4" w:space="0" w:color="000000"/>
              <w:left w:val="single" w:sz="4" w:space="0" w:color="000000"/>
              <w:bottom w:val="single" w:sz="4" w:space="0" w:color="000000"/>
              <w:right w:val="single" w:sz="4" w:space="0" w:color="000000"/>
            </w:tcBorders>
          </w:tcPr>
          <w:p w14:paraId="70AD35C9" w14:textId="77777777" w:rsidR="00B078BE" w:rsidRDefault="00B078BE">
            <w:pPr>
              <w:tabs>
                <w:tab w:val="left" w:pos="-1014"/>
                <w:tab w:val="left" w:pos="-720"/>
              </w:tabs>
              <w:autoSpaceDE w:val="0"/>
              <w:snapToGrid w:val="0"/>
              <w:spacing w:after="31"/>
              <w:rPr>
                <w:rFonts w:ascii="Calibri" w:hAnsi="Calibri" w:cs="Calibri"/>
                <w:sz w:val="22"/>
                <w:szCs w:val="22"/>
              </w:rPr>
            </w:pPr>
          </w:p>
        </w:tc>
      </w:tr>
    </w:tbl>
    <w:p w14:paraId="42AA45C4" w14:textId="77777777" w:rsidR="00B078BE" w:rsidRDefault="00B078BE">
      <w:pPr>
        <w:spacing w:after="31"/>
        <w:rPr>
          <w:rFonts w:ascii="Calibri" w:hAnsi="Calibri" w:cs="Calibri"/>
          <w:b/>
          <w:bCs/>
          <w:sz w:val="22"/>
          <w:szCs w:val="22"/>
        </w:rPr>
      </w:pPr>
    </w:p>
    <w:p w14:paraId="19434660" w14:textId="77777777" w:rsidR="00B078BE" w:rsidRDefault="00E14262">
      <w:pPr>
        <w:spacing w:after="31"/>
        <w:rPr>
          <w:rFonts w:ascii="Calibri" w:hAnsi="Calibri" w:cs="Calibri"/>
          <w:b/>
          <w:bCs/>
          <w:sz w:val="22"/>
          <w:szCs w:val="22"/>
        </w:rPr>
      </w:pPr>
      <w:r>
        <w:rPr>
          <w:rFonts w:ascii="Calibri" w:hAnsi="Calibri" w:cs="Calibri"/>
          <w:b/>
          <w:bCs/>
          <w:sz w:val="22"/>
          <w:szCs w:val="22"/>
        </w:rPr>
        <w:t>LIMITACIONES RESPECTO DE LOS LOTES PREVISTOS:</w:t>
      </w:r>
    </w:p>
    <w:p w14:paraId="44EF8001" w14:textId="77777777" w:rsidR="00B078BE" w:rsidRDefault="00E14262">
      <w:pPr>
        <w:spacing w:after="31"/>
        <w:ind w:left="850"/>
        <w:rPr>
          <w:rFonts w:ascii="Calibri" w:hAnsi="Calibri"/>
          <w:sz w:val="22"/>
          <w:szCs w:val="22"/>
        </w:rPr>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sz w:val="22"/>
          <w:szCs w:val="22"/>
          <w:lang w:eastAsia="es-ES"/>
        </w:rPr>
        <w:t>No se prevén limitaciones</w:t>
      </w:r>
    </w:p>
    <w:p w14:paraId="330E89DF"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Se prevé limitación:</w:t>
      </w:r>
    </w:p>
    <w:p w14:paraId="4FCBEBE1" w14:textId="77777777" w:rsidR="00B078BE" w:rsidRDefault="00E14262">
      <w:pPr>
        <w:shd w:val="clear" w:color="auto" w:fill="FFFFFF"/>
        <w:tabs>
          <w:tab w:val="left" w:pos="-1440"/>
          <w:tab w:val="left" w:pos="-720"/>
        </w:tabs>
        <w:spacing w:after="31"/>
        <w:jc w:val="both"/>
        <w:rPr>
          <w:rFonts w:ascii="Calibri" w:hAnsi="Calibri"/>
          <w:sz w:val="22"/>
          <w:szCs w:val="22"/>
        </w:rPr>
      </w:pPr>
      <w:r>
        <w:rPr>
          <w:rFonts w:ascii="Calibri" w:eastAsia="MS Mincho;ＭＳ 明朝" w:hAnsi="Calibri" w:cs="MS Mincho;ＭＳ 明朝"/>
          <w:sz w:val="22"/>
          <w:szCs w:val="22"/>
        </w:rPr>
        <w:tab/>
      </w:r>
      <w:r>
        <w:rPr>
          <w:rFonts w:ascii="Calibri" w:eastAsia="MS Mincho;ＭＳ 明朝" w:hAnsi="Calibri" w:cs="MS Mincho;ＭＳ 明朝"/>
          <w:sz w:val="22"/>
          <w:szCs w:val="22"/>
        </w:rPr>
        <w:tab/>
      </w: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 xml:space="preserve">Número de lotes a los que un mismo licitador puede presentar oferta: </w:t>
      </w:r>
    </w:p>
    <w:p w14:paraId="5D24F599" w14:textId="77777777" w:rsidR="00B078BE" w:rsidRDefault="00E14262">
      <w:pPr>
        <w:shd w:val="clear" w:color="auto" w:fill="FFFFFF"/>
        <w:tabs>
          <w:tab w:val="left" w:pos="-1440"/>
          <w:tab w:val="left" w:pos="-720"/>
        </w:tabs>
        <w:spacing w:after="31"/>
        <w:jc w:val="both"/>
        <w:rPr>
          <w:rFonts w:ascii="Calibri" w:hAnsi="Calibri"/>
          <w:sz w:val="22"/>
          <w:szCs w:val="22"/>
        </w:rPr>
      </w:pPr>
      <w:r>
        <w:rPr>
          <w:rFonts w:ascii="Calibri" w:hAnsi="Calibri" w:cs="Calibri"/>
          <w:sz w:val="22"/>
          <w:szCs w:val="22"/>
          <w:lang w:eastAsia="es-ES"/>
        </w:rPr>
        <w:tab/>
      </w:r>
      <w:r>
        <w:rPr>
          <w:rFonts w:ascii="Calibri" w:hAnsi="Calibri" w:cs="Calibri"/>
          <w:sz w:val="22"/>
          <w:szCs w:val="22"/>
          <w:lang w:eastAsia="es-ES"/>
        </w:rPr>
        <w:tab/>
      </w:r>
      <w:r>
        <w:rPr>
          <w:rFonts w:ascii="Calibri" w:eastAsia="Segoe UI" w:hAnsi="Calibri" w:cs="Segoe UI"/>
          <w:sz w:val="22"/>
          <w:szCs w:val="22"/>
          <w:lang w:eastAsia="es-ES"/>
        </w:rPr>
        <w:t>□</w:t>
      </w:r>
      <w:r>
        <w:rPr>
          <w:rFonts w:ascii="Calibri" w:eastAsia="MS Mincho;ＭＳ 明朝" w:hAnsi="Calibri" w:cs="MS Mincho;ＭＳ 明朝"/>
          <w:sz w:val="22"/>
          <w:szCs w:val="22"/>
          <w:lang w:eastAsia="es-ES"/>
        </w:rPr>
        <w:t xml:space="preserve"> </w:t>
      </w:r>
      <w:r>
        <w:rPr>
          <w:rFonts w:ascii="Calibri" w:hAnsi="Calibri" w:cs="Calibri"/>
          <w:sz w:val="22"/>
          <w:szCs w:val="22"/>
          <w:lang w:eastAsia="es-ES"/>
        </w:rPr>
        <w:t>Número de lotes que pueden adjudicarse a cada licitador:</w:t>
      </w:r>
    </w:p>
    <w:p w14:paraId="6DEEC6C5" w14:textId="77777777" w:rsidR="00B078BE" w:rsidRDefault="00E14262">
      <w:pPr>
        <w:shd w:val="clear" w:color="auto" w:fill="FFFFFF"/>
        <w:tabs>
          <w:tab w:val="left" w:pos="-1440"/>
          <w:tab w:val="left" w:pos="-720"/>
        </w:tabs>
        <w:spacing w:after="31"/>
        <w:ind w:left="1985"/>
        <w:jc w:val="both"/>
        <w:rPr>
          <w:rFonts w:ascii="Calibri" w:hAnsi="Calibri"/>
          <w:sz w:val="22"/>
          <w:szCs w:val="22"/>
        </w:rPr>
      </w:pPr>
      <w:r>
        <w:rPr>
          <w:rFonts w:ascii="Calibri" w:eastAsia="Segoe UI" w:hAnsi="Calibri" w:cs="Segoe UI"/>
          <w:sz w:val="22"/>
          <w:szCs w:val="22"/>
          <w:lang w:eastAsia="es-ES"/>
        </w:rPr>
        <w:t>□</w:t>
      </w:r>
      <w:r>
        <w:rPr>
          <w:rFonts w:ascii="Calibri" w:eastAsia="MS Mincho;ＭＳ 明朝" w:hAnsi="Calibri" w:cs="MS Mincho;ＭＳ 明朝"/>
          <w:sz w:val="22"/>
          <w:szCs w:val="22"/>
          <w:lang w:eastAsia="es-ES"/>
        </w:rPr>
        <w:t xml:space="preserve"> </w:t>
      </w:r>
      <w:r>
        <w:rPr>
          <w:rFonts w:ascii="Calibri" w:hAnsi="Calibri" w:cs="Calibri"/>
          <w:sz w:val="22"/>
          <w:szCs w:val="22"/>
          <w:lang w:eastAsia="es-ES"/>
        </w:rPr>
        <w:t>Criterios o normas (objetivas y no discriminatorias) que se aplican cuando, como consecuencia de la aplicación de los criterios de adjudicación, un licitador pueda resultar adjudicatario de un número de lotes que exceda el máximo indicado en el anuncio y en el pliego: ………</w:t>
      </w:r>
    </w:p>
    <w:p w14:paraId="7C4C6BBF" w14:textId="77777777" w:rsidR="00B078BE" w:rsidRDefault="00E14262">
      <w:pPr>
        <w:shd w:val="clear" w:color="auto" w:fill="FFFFFF"/>
        <w:tabs>
          <w:tab w:val="left" w:pos="-1440"/>
          <w:tab w:val="left" w:pos="-720"/>
        </w:tabs>
        <w:spacing w:after="31"/>
        <w:ind w:left="1985"/>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Adjudicación de un único lote a cada licitador</w:t>
      </w:r>
    </w:p>
    <w:p w14:paraId="1ACE8C14" w14:textId="77777777" w:rsidR="00B078BE" w:rsidRDefault="00E14262">
      <w:pPr>
        <w:shd w:val="clear" w:color="auto" w:fill="FFFFFF"/>
        <w:tabs>
          <w:tab w:val="left" w:pos="-1440"/>
          <w:tab w:val="left" w:pos="-720"/>
        </w:tabs>
        <w:spacing w:after="31"/>
        <w:ind w:left="1985"/>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Adjudicación de …… lotes a cada licitador:</w:t>
      </w:r>
    </w:p>
    <w:p w14:paraId="00E0A154" w14:textId="77777777" w:rsidR="00B078BE" w:rsidRDefault="00E14262">
      <w:pPr>
        <w:shd w:val="clear" w:color="auto" w:fill="FFFFFF"/>
        <w:tabs>
          <w:tab w:val="left" w:pos="-1440"/>
          <w:tab w:val="left" w:pos="-720"/>
        </w:tabs>
        <w:spacing w:after="31"/>
        <w:ind w:left="2977"/>
        <w:jc w:val="both"/>
        <w:rPr>
          <w:rFonts w:ascii="Calibri" w:hAnsi="Calibri" w:cs="Calibri"/>
          <w:sz w:val="22"/>
          <w:szCs w:val="22"/>
          <w:lang w:eastAsia="es-ES"/>
        </w:rPr>
      </w:pPr>
      <w:r>
        <w:rPr>
          <w:rFonts w:ascii="Calibri" w:hAnsi="Calibri" w:cs="Calibri"/>
          <w:sz w:val="22"/>
          <w:szCs w:val="22"/>
          <w:lang w:eastAsia="es-ES"/>
        </w:rPr>
        <w:t>- En su caso, adjudicación a una oferta integradora en cumplimiento de todos los requisitos del art. 99.5 LCSP:</w:t>
      </w:r>
    </w:p>
    <w:p w14:paraId="4499C09F" w14:textId="77777777" w:rsidR="00B078BE" w:rsidRDefault="00E14262">
      <w:pPr>
        <w:shd w:val="clear" w:color="auto" w:fill="FFFFFF"/>
        <w:tabs>
          <w:tab w:val="left" w:pos="-1440"/>
          <w:tab w:val="left" w:pos="-720"/>
        </w:tabs>
        <w:spacing w:after="31"/>
        <w:ind w:left="3402"/>
        <w:jc w:val="both"/>
        <w:rPr>
          <w:rFonts w:ascii="Calibri" w:hAnsi="Calibri" w:cs="Calibri"/>
          <w:sz w:val="22"/>
          <w:szCs w:val="22"/>
          <w:lang w:eastAsia="es-ES"/>
        </w:rPr>
      </w:pPr>
      <w:r>
        <w:rPr>
          <w:rFonts w:ascii="Calibri" w:hAnsi="Calibri" w:cs="Calibri"/>
          <w:sz w:val="22"/>
          <w:szCs w:val="22"/>
          <w:lang w:eastAsia="es-ES"/>
        </w:rPr>
        <w:t>- Combinación/es de lotes:</w:t>
      </w:r>
    </w:p>
    <w:p w14:paraId="597F7AF0" w14:textId="77777777" w:rsidR="00B078BE" w:rsidRDefault="00E14262">
      <w:pPr>
        <w:shd w:val="clear" w:color="auto" w:fill="FFFFFF"/>
        <w:tabs>
          <w:tab w:val="left" w:pos="-1440"/>
          <w:tab w:val="left" w:pos="-720"/>
        </w:tabs>
        <w:spacing w:after="31"/>
        <w:ind w:left="3402"/>
        <w:jc w:val="both"/>
        <w:rPr>
          <w:rFonts w:ascii="Calibri" w:hAnsi="Calibri" w:cs="Calibri"/>
          <w:sz w:val="22"/>
          <w:szCs w:val="22"/>
          <w:lang w:eastAsia="es-ES"/>
        </w:rPr>
      </w:pPr>
      <w:r>
        <w:rPr>
          <w:rFonts w:ascii="Calibri" w:hAnsi="Calibri" w:cs="Calibri"/>
          <w:sz w:val="22"/>
          <w:szCs w:val="22"/>
          <w:lang w:eastAsia="es-ES"/>
        </w:rPr>
        <w:lastRenderedPageBreak/>
        <w:t>- Solvencia y capacidad exigida para cada combinación:</w:t>
      </w:r>
    </w:p>
    <w:p w14:paraId="0A9C3311" w14:textId="77777777" w:rsidR="00B078BE" w:rsidRDefault="00B078BE">
      <w:pPr>
        <w:shd w:val="clear" w:color="auto" w:fill="FFFFFF"/>
        <w:tabs>
          <w:tab w:val="left" w:pos="-1440"/>
          <w:tab w:val="left" w:pos="-720"/>
        </w:tabs>
        <w:spacing w:after="31"/>
        <w:jc w:val="both"/>
        <w:rPr>
          <w:rFonts w:ascii="Calibri" w:hAnsi="Calibri" w:cs="Calibri"/>
          <w:b/>
          <w:bCs/>
          <w:sz w:val="22"/>
          <w:szCs w:val="22"/>
          <w:lang w:eastAsia="es-ES"/>
        </w:rPr>
      </w:pPr>
    </w:p>
    <w:p w14:paraId="255FB98B" w14:textId="77777777" w:rsidR="00B078BE" w:rsidRDefault="00E14262">
      <w:pPr>
        <w:shd w:val="clear" w:color="auto" w:fill="FFFFFF"/>
        <w:tabs>
          <w:tab w:val="left" w:pos="-1440"/>
          <w:tab w:val="left" w:pos="-720"/>
        </w:tabs>
        <w:spacing w:after="31"/>
        <w:jc w:val="both"/>
        <w:rPr>
          <w:rFonts w:ascii="Calibri" w:hAnsi="Calibri"/>
          <w:sz w:val="22"/>
          <w:szCs w:val="22"/>
        </w:rPr>
      </w:pPr>
      <w:r>
        <w:rPr>
          <w:rFonts w:ascii="Calibri" w:hAnsi="Calibri" w:cs="Calibri"/>
          <w:b/>
          <w:bCs/>
          <w:sz w:val="22"/>
          <w:szCs w:val="22"/>
          <w:lang w:eastAsia="es-ES"/>
        </w:rPr>
        <w:t xml:space="preserve">SE CONSIDERA CANDIDATO </w:t>
      </w:r>
      <w:r>
        <w:rPr>
          <w:rFonts w:ascii="Calibri" w:hAnsi="Calibri" w:cs="Calibri"/>
          <w:b/>
          <w:sz w:val="22"/>
          <w:szCs w:val="22"/>
          <w:lang w:eastAsia="es-ES"/>
        </w:rPr>
        <w:t>O LICITADOR A EFECTOS DE LAS LIMITACIONES:</w:t>
      </w:r>
    </w:p>
    <w:p w14:paraId="645DBCF8" w14:textId="77777777" w:rsidR="00B078BE" w:rsidRDefault="00E14262">
      <w:pPr>
        <w:shd w:val="clear" w:color="auto" w:fill="FFFFFF"/>
        <w:tabs>
          <w:tab w:val="left" w:pos="-1440"/>
          <w:tab w:val="left" w:pos="-720"/>
        </w:tabs>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A las uniones de empresarios</w:t>
      </w:r>
    </w:p>
    <w:p w14:paraId="7B276E20" w14:textId="77777777" w:rsidR="00B078BE" w:rsidRDefault="00E14262">
      <w:pPr>
        <w:shd w:val="clear" w:color="auto" w:fill="FFFFFF"/>
        <w:tabs>
          <w:tab w:val="left" w:pos="-1440"/>
          <w:tab w:val="left" w:pos="-720"/>
          <w:tab w:val="left" w:pos="551"/>
        </w:tabs>
        <w:spacing w:after="31"/>
        <w:ind w:left="850"/>
        <w:jc w:val="both"/>
        <w:rPr>
          <w:rFonts w:ascii="Calibri" w:hAnsi="Calibri" w:cs="Calibri"/>
          <w:sz w:val="22"/>
          <w:szCs w:val="22"/>
          <w:lang w:eastAsia="es-ES"/>
        </w:rPr>
      </w:pPr>
      <w:r>
        <w:rPr>
          <w:rFonts w:ascii="Calibri" w:eastAsia="Segoe UI" w:hAnsi="Calibri" w:cs="Segoe UI"/>
          <w:sz w:val="22"/>
          <w:szCs w:val="22"/>
          <w:lang w:eastAsia="es-ES"/>
        </w:rPr>
        <w:t>□</w:t>
      </w:r>
      <w:r>
        <w:rPr>
          <w:rFonts w:ascii="Calibri" w:eastAsia="MS Mincho;ＭＳ 明朝" w:hAnsi="Calibri" w:cs="Calibri"/>
          <w:sz w:val="22"/>
          <w:szCs w:val="22"/>
          <w:lang w:eastAsia="es-ES"/>
        </w:rPr>
        <w:t xml:space="preserve"> </w:t>
      </w:r>
      <w:r>
        <w:rPr>
          <w:rFonts w:ascii="Calibri" w:hAnsi="Calibri" w:cs="Calibri"/>
          <w:sz w:val="22"/>
          <w:szCs w:val="22"/>
          <w:lang w:eastAsia="es-ES"/>
        </w:rPr>
        <w:t>A los componentes de las uniones de empresarios.</w:t>
      </w:r>
    </w:p>
    <w:p w14:paraId="32B8C161" w14:textId="77777777" w:rsidR="00B078BE" w:rsidRDefault="00B078BE">
      <w:pPr>
        <w:shd w:val="clear" w:color="auto" w:fill="FFFFFF"/>
        <w:tabs>
          <w:tab w:val="left" w:pos="-1440"/>
          <w:tab w:val="left" w:pos="-720"/>
        </w:tabs>
        <w:spacing w:after="31"/>
        <w:jc w:val="both"/>
        <w:rPr>
          <w:rFonts w:ascii="Calibri" w:hAnsi="Calibri" w:cs="Calibri"/>
          <w:b/>
          <w:sz w:val="22"/>
          <w:szCs w:val="22"/>
          <w:lang w:eastAsia="es-ES"/>
        </w:rPr>
      </w:pPr>
    </w:p>
    <w:p w14:paraId="74DF7489" w14:textId="77777777" w:rsidR="00B078BE" w:rsidRDefault="00E14262">
      <w:pPr>
        <w:shd w:val="clear" w:color="auto" w:fill="FFFFFF"/>
        <w:spacing w:after="31"/>
        <w:jc w:val="both"/>
        <w:rPr>
          <w:rFonts w:ascii="Calibri" w:hAnsi="Calibri"/>
          <w:sz w:val="22"/>
          <w:szCs w:val="22"/>
        </w:rPr>
      </w:pPr>
      <w:r>
        <w:rPr>
          <w:rFonts w:ascii="Calibri" w:hAnsi="Calibri" w:cs="Calibri"/>
          <w:b/>
          <w:sz w:val="22"/>
          <w:szCs w:val="22"/>
          <w:lang w:eastAsia="es-ES"/>
        </w:rPr>
        <w:t xml:space="preserve">EN RELACIÓN CON CENTROS ESPECIALES DE EMPLEO </w:t>
      </w:r>
      <w:r>
        <w:rPr>
          <w:rFonts w:ascii="Calibri" w:hAnsi="Calibri" w:cs="Calibri"/>
          <w:b/>
          <w:color w:val="000000"/>
          <w:sz w:val="22"/>
          <w:szCs w:val="22"/>
          <w:shd w:val="clear" w:color="auto" w:fill="FFFFFF"/>
        </w:rPr>
        <w:t xml:space="preserve">DE INICIATIVA SOCIAL </w:t>
      </w:r>
      <w:r>
        <w:rPr>
          <w:rFonts w:ascii="Calibri" w:hAnsi="Calibri" w:cs="Calibri"/>
          <w:b/>
          <w:sz w:val="22"/>
          <w:szCs w:val="22"/>
          <w:lang w:eastAsia="es-ES"/>
        </w:rPr>
        <w:t>O EMPRESAS DE INSERCIÓN:</w:t>
      </w:r>
    </w:p>
    <w:p w14:paraId="3B86A4DB" w14:textId="77777777" w:rsidR="00B078BE" w:rsidRDefault="00E14262">
      <w:pPr>
        <w:shd w:val="clear" w:color="auto" w:fill="FFFFFF"/>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Se reservan los lotes siguientes:</w:t>
      </w:r>
    </w:p>
    <w:p w14:paraId="376F2D6A" w14:textId="77777777" w:rsidR="00B078BE" w:rsidRDefault="00E14262">
      <w:pPr>
        <w:shd w:val="clear" w:color="auto" w:fill="FFFFFF"/>
        <w:spacing w:after="31"/>
        <w:ind w:left="1077" w:hanging="227"/>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Se reserva el siguiente porcentaje de ejecución, en el marco de programas de empleo protegido, de conformidad con lo dispuesto en la Disposición Adicional cuarta LCSP:</w:t>
      </w:r>
    </w:p>
    <w:p w14:paraId="3F2E1CC4" w14:textId="77777777" w:rsidR="00B078BE" w:rsidRDefault="00E14262">
      <w:pPr>
        <w:shd w:val="clear" w:color="auto" w:fill="FFFFFF"/>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No se reservan lotes</w:t>
      </w:r>
    </w:p>
    <w:p w14:paraId="67125C33" w14:textId="77777777" w:rsidR="00B078BE" w:rsidRDefault="00E14262">
      <w:pPr>
        <w:shd w:val="clear" w:color="auto" w:fill="FFFFFF"/>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No se reserva un porcentaje mínimo de ejecución.</w:t>
      </w:r>
    </w:p>
    <w:p w14:paraId="4667F7EE" w14:textId="77777777" w:rsidR="00B078BE" w:rsidRDefault="00B078BE">
      <w:pPr>
        <w:spacing w:after="31"/>
        <w:jc w:val="both"/>
        <w:rPr>
          <w:rFonts w:ascii="Calibri" w:hAnsi="Calibri" w:cs="Calibri"/>
          <w:sz w:val="22"/>
          <w:szCs w:val="22"/>
          <w:lang w:eastAsia="es-ES"/>
        </w:rPr>
      </w:pPr>
    </w:p>
    <w:p w14:paraId="1D9F326A" w14:textId="77777777" w:rsidR="00B078BE" w:rsidRDefault="00E14262">
      <w:pPr>
        <w:spacing w:after="31"/>
        <w:jc w:val="both"/>
        <w:rPr>
          <w:rFonts w:ascii="Calibri" w:hAnsi="Calibri" w:cs="Calibri"/>
          <w:b/>
          <w:bCs/>
          <w:sz w:val="22"/>
          <w:szCs w:val="22"/>
          <w:u w:val="single"/>
        </w:rPr>
      </w:pPr>
      <w:r>
        <w:rPr>
          <w:rFonts w:ascii="Calibri" w:hAnsi="Calibri" w:cs="Calibri"/>
          <w:b/>
          <w:bCs/>
          <w:sz w:val="22"/>
          <w:szCs w:val="22"/>
          <w:u w:val="single"/>
        </w:rPr>
        <w:t>APARTADO C</w:t>
      </w:r>
    </w:p>
    <w:p w14:paraId="7F5DD4E3" w14:textId="77777777" w:rsidR="00B078BE" w:rsidRDefault="00B078BE">
      <w:pPr>
        <w:shd w:val="clear" w:color="auto" w:fill="FFFFFF"/>
        <w:tabs>
          <w:tab w:val="left" w:pos="-1440"/>
          <w:tab w:val="left" w:pos="-720"/>
        </w:tabs>
        <w:spacing w:after="31"/>
        <w:jc w:val="both"/>
        <w:rPr>
          <w:rFonts w:ascii="Calibri" w:hAnsi="Calibri" w:cs="Calibri"/>
          <w:b/>
          <w:spacing w:val="-3"/>
          <w:sz w:val="22"/>
          <w:szCs w:val="22"/>
        </w:rPr>
      </w:pPr>
    </w:p>
    <w:p w14:paraId="4DBCF423" w14:textId="77777777" w:rsidR="00B078BE" w:rsidRDefault="00E14262">
      <w:pPr>
        <w:shd w:val="clear" w:color="auto" w:fill="FFFFFF"/>
        <w:tabs>
          <w:tab w:val="left" w:pos="-1440"/>
          <w:tab w:val="left" w:pos="-720"/>
        </w:tabs>
        <w:spacing w:after="31"/>
        <w:jc w:val="both"/>
        <w:rPr>
          <w:rFonts w:ascii="Calibri" w:hAnsi="Calibri" w:cs="Calibri"/>
          <w:b/>
          <w:spacing w:val="-3"/>
          <w:sz w:val="22"/>
          <w:szCs w:val="22"/>
        </w:rPr>
      </w:pPr>
      <w:r>
        <w:rPr>
          <w:rFonts w:ascii="Calibri" w:hAnsi="Calibri" w:cs="Calibri"/>
          <w:b/>
          <w:spacing w:val="-3"/>
          <w:sz w:val="22"/>
          <w:szCs w:val="22"/>
        </w:rPr>
        <w:t>ÓRGANO DE CONTRATACIÓN:</w:t>
      </w:r>
    </w:p>
    <w:p w14:paraId="64EEBD4D" w14:textId="77777777" w:rsidR="00B078BE" w:rsidRDefault="00B078BE">
      <w:pPr>
        <w:shd w:val="clear" w:color="auto" w:fill="FFFFFF"/>
        <w:tabs>
          <w:tab w:val="left" w:pos="-1440"/>
          <w:tab w:val="left" w:pos="-720"/>
        </w:tabs>
        <w:spacing w:after="31"/>
        <w:jc w:val="both"/>
        <w:rPr>
          <w:rFonts w:ascii="Calibri" w:hAnsi="Calibri" w:cs="Calibri"/>
          <w:b/>
          <w:bCs/>
          <w:sz w:val="22"/>
          <w:szCs w:val="22"/>
        </w:rPr>
      </w:pPr>
    </w:p>
    <w:p w14:paraId="35E123F7" w14:textId="77777777" w:rsidR="00B078BE" w:rsidRDefault="00E14262">
      <w:pPr>
        <w:tabs>
          <w:tab w:val="left" w:pos="1980"/>
          <w:tab w:val="left" w:pos="4530"/>
        </w:tabs>
        <w:spacing w:after="31"/>
        <w:jc w:val="both"/>
        <w:rPr>
          <w:rFonts w:ascii="Calibri" w:hAnsi="Calibri" w:cs="Calibri"/>
          <w:b/>
          <w:bCs/>
          <w:sz w:val="22"/>
          <w:szCs w:val="22"/>
        </w:rPr>
      </w:pPr>
      <w:r>
        <w:rPr>
          <w:rFonts w:ascii="Calibri" w:hAnsi="Calibri" w:cs="Calibri"/>
          <w:b/>
          <w:bCs/>
          <w:sz w:val="22"/>
          <w:szCs w:val="22"/>
        </w:rPr>
        <w:t>CÓDIGO DIR3:</w:t>
      </w:r>
      <w:r>
        <w:rPr>
          <w:rFonts w:ascii="Calibri" w:hAnsi="Calibri" w:cs="Calibri"/>
          <w:b/>
          <w:bCs/>
          <w:sz w:val="22"/>
          <w:szCs w:val="22"/>
        </w:rPr>
        <w:tab/>
      </w:r>
      <w:r>
        <w:rPr>
          <w:rFonts w:ascii="Calibri" w:hAnsi="Calibri" w:cs="Calibri"/>
          <w:sz w:val="22"/>
          <w:szCs w:val="22"/>
        </w:rPr>
        <w:t>OFICINA CONTABLE:</w:t>
      </w:r>
    </w:p>
    <w:p w14:paraId="192D9146" w14:textId="77777777" w:rsidR="00B078BE" w:rsidRDefault="00E14262">
      <w:pPr>
        <w:tabs>
          <w:tab w:val="left" w:pos="1980"/>
          <w:tab w:val="left" w:pos="4530"/>
        </w:tabs>
        <w:spacing w:after="31"/>
        <w:jc w:val="both"/>
        <w:rPr>
          <w:rFonts w:ascii="Calibri" w:hAnsi="Calibri" w:cs="Calibri"/>
          <w:b/>
          <w:bCs/>
          <w:sz w:val="22"/>
          <w:szCs w:val="22"/>
        </w:rPr>
      </w:pPr>
      <w:r>
        <w:rPr>
          <w:rFonts w:ascii="Calibri" w:eastAsia="Calibri" w:hAnsi="Calibri" w:cs="Calibri"/>
          <w:sz w:val="22"/>
          <w:szCs w:val="22"/>
        </w:rPr>
        <w:tab/>
        <w:t>ÓRGANO GESTOR:</w:t>
      </w:r>
    </w:p>
    <w:p w14:paraId="042AFC68" w14:textId="77777777" w:rsidR="00B078BE" w:rsidRDefault="00E14262">
      <w:pPr>
        <w:tabs>
          <w:tab w:val="left" w:pos="1980"/>
          <w:tab w:val="left" w:pos="4530"/>
        </w:tabs>
        <w:spacing w:after="31"/>
        <w:jc w:val="both"/>
        <w:rPr>
          <w:rFonts w:ascii="Calibri" w:hAnsi="Calibri" w:cs="Calibri"/>
          <w:sz w:val="22"/>
          <w:szCs w:val="22"/>
        </w:rPr>
      </w:pPr>
      <w:r>
        <w:rPr>
          <w:rFonts w:ascii="Calibri" w:hAnsi="Calibri" w:cs="Calibri"/>
          <w:sz w:val="22"/>
          <w:szCs w:val="22"/>
        </w:rPr>
        <w:tab/>
        <w:t>UNIDAD TRAMITADORA:</w:t>
      </w:r>
    </w:p>
    <w:p w14:paraId="0021CA52" w14:textId="77777777" w:rsidR="00B078BE" w:rsidRDefault="00B078BE">
      <w:pPr>
        <w:spacing w:after="31"/>
        <w:jc w:val="both"/>
        <w:rPr>
          <w:rFonts w:ascii="Calibri" w:hAnsi="Calibri" w:cs="Calibri"/>
          <w:b/>
          <w:bCs/>
          <w:sz w:val="22"/>
          <w:szCs w:val="22"/>
        </w:rPr>
      </w:pPr>
    </w:p>
    <w:p w14:paraId="2B5B6988"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TRAMITACIÓN:</w:t>
      </w:r>
    </w:p>
    <w:p w14:paraId="6CEC53A8"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 xml:space="preserve">Ordinaria </w:t>
      </w:r>
    </w:p>
    <w:p w14:paraId="415246AC"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Urgente</w:t>
      </w:r>
    </w:p>
    <w:p w14:paraId="0C6E0B08" w14:textId="77777777" w:rsidR="00B078BE" w:rsidRDefault="00E14262">
      <w:pPr>
        <w:spacing w:after="31"/>
        <w:ind w:left="1077" w:hanging="227"/>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Anticipada: La adjudicación queda condicionada a la efectiva existencia de crédito adecuado y suficiente una vez aprobado el presupuesto de la Generalitat del ejercicio, así como al cumplimiento de los requisitos concretos de tramitación dictados por la Conselleria competente en materia de hacienda.</w:t>
      </w:r>
    </w:p>
    <w:p w14:paraId="74A9DD83" w14:textId="77777777" w:rsidR="00B078BE" w:rsidRDefault="00B078BE">
      <w:pPr>
        <w:spacing w:after="31"/>
        <w:jc w:val="both"/>
        <w:rPr>
          <w:rFonts w:ascii="Calibri" w:eastAsia="MS Mincho;ＭＳ 明朝" w:hAnsi="Calibri" w:cs="MS Mincho;ＭＳ 明朝"/>
          <w:sz w:val="22"/>
          <w:szCs w:val="22"/>
        </w:rPr>
      </w:pPr>
    </w:p>
    <w:p w14:paraId="33A3DFDB" w14:textId="77777777" w:rsidR="00B078BE" w:rsidRDefault="00E14262">
      <w:pPr>
        <w:spacing w:after="31"/>
        <w:rPr>
          <w:rFonts w:ascii="Calibri" w:hAnsi="Calibri" w:cs="Calibri"/>
          <w:b/>
          <w:bCs/>
          <w:sz w:val="22"/>
          <w:szCs w:val="22"/>
        </w:rPr>
      </w:pPr>
      <w:r>
        <w:rPr>
          <w:rFonts w:ascii="Calibri" w:hAnsi="Calibri" w:cs="Calibri"/>
          <w:b/>
          <w:bCs/>
          <w:color w:val="000000"/>
          <w:sz w:val="22"/>
          <w:szCs w:val="22"/>
        </w:rPr>
        <w:t>PERFIL DE CONTRATANTE:</w:t>
      </w:r>
    </w:p>
    <w:p w14:paraId="30CF9260" w14:textId="77777777" w:rsidR="00B078BE" w:rsidRDefault="00B078BE">
      <w:pPr>
        <w:shd w:val="clear" w:color="auto" w:fill="FFFFFF"/>
        <w:spacing w:after="31"/>
        <w:jc w:val="both"/>
        <w:rPr>
          <w:rFonts w:ascii="Calibri" w:eastAsia="Segoe UI" w:hAnsi="Calibri" w:cs="Segoe UI"/>
          <w:sz w:val="22"/>
          <w:szCs w:val="22"/>
        </w:rPr>
      </w:pPr>
    </w:p>
    <w:p w14:paraId="262F4119"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D</w:t>
      </w:r>
    </w:p>
    <w:p w14:paraId="7DE115D9" w14:textId="77777777" w:rsidR="00B078BE" w:rsidRDefault="00B078BE">
      <w:pPr>
        <w:spacing w:after="31"/>
        <w:rPr>
          <w:rFonts w:ascii="Calibri" w:hAnsi="Calibri" w:cs="Calibri"/>
          <w:b/>
          <w:bCs/>
          <w:sz w:val="22"/>
          <w:szCs w:val="22"/>
        </w:rPr>
      </w:pPr>
    </w:p>
    <w:p w14:paraId="3F1027C2" w14:textId="77777777" w:rsidR="00B078BE" w:rsidRDefault="00E14262">
      <w:pPr>
        <w:spacing w:after="31"/>
        <w:rPr>
          <w:rFonts w:ascii="Calibri" w:hAnsi="Calibri" w:cs="Calibri"/>
          <w:b/>
          <w:bCs/>
          <w:sz w:val="22"/>
          <w:szCs w:val="22"/>
        </w:rPr>
      </w:pPr>
      <w:r>
        <w:rPr>
          <w:rFonts w:ascii="Calibri" w:hAnsi="Calibri" w:cs="Calibri"/>
          <w:b/>
          <w:bCs/>
          <w:sz w:val="22"/>
          <w:szCs w:val="22"/>
        </w:rPr>
        <w:t>CRITERIOS DE ADJUDICACIÓN DEL PROCEDIMIENTO ABIERTO:</w:t>
      </w:r>
    </w:p>
    <w:p w14:paraId="69D2161D"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Único criterio: precio</w:t>
      </w:r>
    </w:p>
    <w:p w14:paraId="3BA7522B"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Varios criterios</w:t>
      </w:r>
    </w:p>
    <w:p w14:paraId="1D080A39" w14:textId="77777777" w:rsidR="00B078BE" w:rsidRDefault="00B078BE">
      <w:pPr>
        <w:autoSpaceDE w:val="0"/>
        <w:spacing w:after="31"/>
        <w:jc w:val="both"/>
        <w:rPr>
          <w:rFonts w:ascii="Calibri" w:hAnsi="Calibri" w:cs="Calibri"/>
          <w:sz w:val="22"/>
          <w:szCs w:val="22"/>
        </w:rPr>
      </w:pPr>
    </w:p>
    <w:p w14:paraId="587CF4F0" w14:textId="77777777" w:rsidR="00B078BE" w:rsidRDefault="00E14262">
      <w:pPr>
        <w:spacing w:after="31"/>
        <w:rPr>
          <w:rFonts w:ascii="Calibri" w:hAnsi="Calibri" w:cs="Calibri"/>
          <w:b/>
          <w:bCs/>
          <w:sz w:val="22"/>
          <w:szCs w:val="22"/>
        </w:rPr>
      </w:pPr>
      <w:r>
        <w:rPr>
          <w:rFonts w:ascii="Calibri" w:hAnsi="Calibri" w:cs="Calibri"/>
          <w:b/>
          <w:bCs/>
          <w:sz w:val="22"/>
          <w:szCs w:val="22"/>
        </w:rPr>
        <w:t>SUBASTA ELECTRÓNICA:</w:t>
      </w:r>
    </w:p>
    <w:p w14:paraId="4CCD78EC"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01A4D87E" w14:textId="77777777" w:rsidR="00B078BE" w:rsidRDefault="00E14262">
      <w:pPr>
        <w:spacing w:after="31"/>
        <w:ind w:left="1304" w:hanging="454"/>
        <w:rPr>
          <w:rFonts w:ascii="Calibri" w:hAnsi="Calibri" w:cs="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SÍ</w:t>
      </w:r>
      <w:r>
        <w:rPr>
          <w:rFonts w:ascii="Calibri" w:hAnsi="Calibri" w:cs="Calibri"/>
          <w:sz w:val="22"/>
          <w:szCs w:val="22"/>
        </w:rPr>
        <w:t>. En este caso, deberá indicarse la información necesaria para su celebración, que será como mínimo la indicada en el artículo 143,4 de la LCSP.</w:t>
      </w:r>
    </w:p>
    <w:p w14:paraId="2C121CB0" w14:textId="77777777" w:rsidR="00B078BE" w:rsidRDefault="00B078BE">
      <w:pPr>
        <w:spacing w:after="31"/>
        <w:rPr>
          <w:rFonts w:ascii="Calibri" w:hAnsi="Calibri" w:cs="Calibri"/>
          <w:b/>
          <w:sz w:val="22"/>
          <w:szCs w:val="22"/>
        </w:rPr>
      </w:pPr>
    </w:p>
    <w:p w14:paraId="4DE34748" w14:textId="77777777" w:rsidR="00B078BE" w:rsidRDefault="00E14262">
      <w:pPr>
        <w:pStyle w:val="NormalWeb"/>
        <w:shd w:val="clear" w:color="auto" w:fill="FFFFFF"/>
        <w:suppressAutoHyphens/>
        <w:spacing w:before="0" w:after="31"/>
        <w:jc w:val="both"/>
        <w:rPr>
          <w:rFonts w:ascii="Calibri" w:hAnsi="Calibri" w:cs="Calibri"/>
          <w:b/>
          <w:sz w:val="22"/>
          <w:szCs w:val="22"/>
        </w:rPr>
      </w:pPr>
      <w:r>
        <w:rPr>
          <w:rFonts w:ascii="Calibri" w:hAnsi="Calibri" w:cs="Calibri"/>
          <w:b/>
          <w:sz w:val="22"/>
          <w:szCs w:val="22"/>
        </w:rPr>
        <w:lastRenderedPageBreak/>
        <w:t>CARÁCTER VINCULANTE DE LAS RESPUESTAS A LAS SOLICITUDES DE ACLARACIONES DEL PLIEGO:</w:t>
      </w:r>
    </w:p>
    <w:p w14:paraId="2332751B"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61C343CE"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1B0D1C1E" w14:textId="77777777" w:rsidR="00B078BE" w:rsidRDefault="00B078BE">
      <w:pPr>
        <w:spacing w:after="31"/>
        <w:jc w:val="both"/>
        <w:rPr>
          <w:rFonts w:ascii="Calibri" w:hAnsi="Calibri" w:cs="Calibri"/>
          <w:b/>
          <w:bCs/>
          <w:sz w:val="22"/>
          <w:szCs w:val="22"/>
        </w:rPr>
      </w:pPr>
    </w:p>
    <w:p w14:paraId="60FC5C0D"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MODIFICACIÓN DEL PLAZO DE SOLICITUD DE INFORMACIÓN ADICIONAL O DOCUMENTACIÓN COMPLEMENTARIA (ART. 138.3 LCSP):</w:t>
      </w:r>
    </w:p>
    <w:p w14:paraId="4C643E8E"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3CC0B3A4" w14:textId="77777777" w:rsidR="00B078BE" w:rsidRDefault="00E14262">
      <w:pPr>
        <w:spacing w:after="31"/>
        <w:ind w:left="850"/>
        <w:rPr>
          <w:rFonts w:ascii="Calibri" w:hAnsi="Calibri" w:cs="Calibri"/>
          <w:b/>
          <w:bCs/>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47B85D30" w14:textId="77777777" w:rsidR="00B078BE" w:rsidRDefault="00B078BE">
      <w:pPr>
        <w:spacing w:after="31"/>
        <w:jc w:val="both"/>
        <w:rPr>
          <w:rFonts w:ascii="Calibri" w:hAnsi="Calibri" w:cs="Calibri"/>
          <w:b/>
          <w:bCs/>
          <w:sz w:val="22"/>
          <w:szCs w:val="22"/>
        </w:rPr>
      </w:pPr>
    </w:p>
    <w:p w14:paraId="06DBE6A3" w14:textId="77777777" w:rsidR="00B078BE" w:rsidRDefault="00E14262">
      <w:pPr>
        <w:shd w:val="clear" w:color="auto" w:fill="FFFFFF"/>
        <w:spacing w:after="31"/>
        <w:jc w:val="both"/>
        <w:rPr>
          <w:rFonts w:ascii="Calibri" w:hAnsi="Calibri" w:cs="Calibri"/>
          <w:b/>
          <w:sz w:val="22"/>
          <w:szCs w:val="22"/>
          <w:shd w:val="clear" w:color="auto" w:fill="FFFFFF"/>
        </w:rPr>
      </w:pPr>
      <w:r>
        <w:rPr>
          <w:rFonts w:ascii="Calibri" w:hAnsi="Calibri" w:cs="Calibri"/>
          <w:b/>
          <w:color w:val="000000"/>
          <w:sz w:val="22"/>
          <w:szCs w:val="22"/>
          <w:shd w:val="clear" w:color="auto" w:fill="FFFFFF"/>
        </w:rPr>
        <w:t>LOS INTERCAMBIOS DE INFORMACIÓN PARA LOS QUE NO SE UTILICEN MEDIOS ELECTRÓNICOS SE REALIZARÁ:</w:t>
      </w:r>
    </w:p>
    <w:p w14:paraId="3D2BB9C8" w14:textId="77777777" w:rsidR="00B078BE" w:rsidRDefault="00E14262">
      <w:pPr>
        <w:shd w:val="clear" w:color="auto" w:fill="FFFFFF"/>
        <w:spacing w:after="31"/>
        <w:ind w:left="720"/>
        <w:jc w:val="both"/>
        <w:rPr>
          <w:rFonts w:ascii="Calibri" w:hAnsi="Calibri"/>
          <w:sz w:val="22"/>
          <w:szCs w:val="22"/>
        </w:rPr>
      </w:pPr>
      <w:r>
        <w:rPr>
          <w:rFonts w:ascii="Calibri" w:eastAsia="Segoe UI" w:hAnsi="Calibri" w:cs="Segoe UI"/>
          <w:sz w:val="22"/>
          <w:szCs w:val="22"/>
        </w:rPr>
        <w:t>□</w:t>
      </w:r>
      <w:r>
        <w:rPr>
          <w:rFonts w:ascii="Calibri" w:eastAsia="Segoe UI" w:hAnsi="Calibri" w:cs="Calibri"/>
          <w:b/>
          <w:color w:val="000000"/>
          <w:sz w:val="22"/>
          <w:szCs w:val="22"/>
          <w:shd w:val="clear" w:color="auto" w:fill="FFFFFF"/>
        </w:rPr>
        <w:t xml:space="preserve"> </w:t>
      </w:r>
      <w:r>
        <w:rPr>
          <w:rFonts w:ascii="Calibri" w:hAnsi="Calibri" w:cs="Calibri"/>
          <w:color w:val="000000"/>
          <w:sz w:val="22"/>
          <w:szCs w:val="22"/>
          <w:shd w:val="clear" w:color="auto" w:fill="FFFFFF"/>
        </w:rPr>
        <w:t>Por correo</w:t>
      </w:r>
    </w:p>
    <w:p w14:paraId="5182FAD5" w14:textId="77777777" w:rsidR="00B078BE" w:rsidRDefault="00E14262">
      <w:pPr>
        <w:shd w:val="clear" w:color="auto" w:fill="FFFFFF"/>
        <w:spacing w:after="31"/>
        <w:ind w:left="720"/>
        <w:jc w:val="both"/>
        <w:rPr>
          <w:rFonts w:ascii="Calibri" w:hAnsi="Calibri"/>
          <w:sz w:val="22"/>
          <w:szCs w:val="22"/>
        </w:rPr>
      </w:pPr>
      <w:r>
        <w:rPr>
          <w:rFonts w:ascii="Calibri" w:eastAsia="Segoe UI" w:hAnsi="Calibri" w:cs="Segoe UI"/>
          <w:color w:val="000000"/>
          <w:sz w:val="22"/>
          <w:szCs w:val="22"/>
          <w:shd w:val="clear" w:color="auto" w:fill="FFFFFF"/>
        </w:rPr>
        <w:t>□</w:t>
      </w:r>
      <w:r>
        <w:rPr>
          <w:rFonts w:ascii="Calibri" w:eastAsia="MS Mincho;ＭＳ 明朝" w:hAnsi="Calibri" w:cs="MS Mincho;ＭＳ 明朝"/>
          <w:color w:val="000000"/>
          <w:sz w:val="22"/>
          <w:szCs w:val="22"/>
          <w:shd w:val="clear" w:color="auto" w:fill="FFFFFF"/>
        </w:rPr>
        <w:t xml:space="preserve"> </w:t>
      </w:r>
      <w:r>
        <w:rPr>
          <w:rFonts w:ascii="Calibri" w:hAnsi="Calibri" w:cs="Calibri"/>
          <w:color w:val="000000"/>
          <w:sz w:val="22"/>
          <w:szCs w:val="22"/>
          <w:shd w:val="clear" w:color="auto" w:fill="FFFFFF"/>
        </w:rPr>
        <w:t>Por cualquier otro medio apropiado:</w:t>
      </w:r>
    </w:p>
    <w:p w14:paraId="28DD9AAB" w14:textId="77777777" w:rsidR="00B078BE" w:rsidRDefault="00E14262">
      <w:pPr>
        <w:shd w:val="clear" w:color="auto" w:fill="FFFFFF"/>
        <w:spacing w:after="31"/>
        <w:ind w:left="720"/>
        <w:jc w:val="both"/>
        <w:rPr>
          <w:rFonts w:ascii="Calibri" w:hAnsi="Calibri"/>
          <w:sz w:val="22"/>
          <w:szCs w:val="22"/>
        </w:rPr>
      </w:pPr>
      <w:r>
        <w:rPr>
          <w:rFonts w:ascii="Calibri" w:eastAsia="Segoe UI" w:hAnsi="Calibri" w:cs="Segoe UI"/>
          <w:color w:val="000000"/>
          <w:sz w:val="22"/>
          <w:szCs w:val="22"/>
          <w:shd w:val="clear" w:color="auto" w:fill="FFFFFF"/>
        </w:rPr>
        <w:t>□</w:t>
      </w:r>
      <w:r>
        <w:rPr>
          <w:rFonts w:ascii="Calibri" w:eastAsia="Segoe U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Por combinación de los dos sistemas anteriores</w:t>
      </w:r>
    </w:p>
    <w:p w14:paraId="58834B11" w14:textId="77777777" w:rsidR="00B078BE" w:rsidRDefault="00B078BE">
      <w:pPr>
        <w:shd w:val="clear" w:color="auto" w:fill="FFFFFF"/>
        <w:spacing w:after="31"/>
        <w:jc w:val="both"/>
        <w:rPr>
          <w:rFonts w:ascii="Calibri" w:hAnsi="Calibri" w:cs="Calibri"/>
          <w:sz w:val="22"/>
          <w:szCs w:val="22"/>
          <w:shd w:val="clear" w:color="auto" w:fill="FFFFFF"/>
        </w:rPr>
      </w:pPr>
    </w:p>
    <w:p w14:paraId="3FE3A6D0" w14:textId="77777777" w:rsidR="00B078BE" w:rsidRDefault="00E14262">
      <w:pPr>
        <w:tabs>
          <w:tab w:val="left" w:pos="0"/>
        </w:tabs>
        <w:spacing w:after="31"/>
        <w:jc w:val="both"/>
        <w:rPr>
          <w:rFonts w:ascii="Calibri" w:hAnsi="Calibri" w:cs="Calibri"/>
          <w:b/>
          <w:sz w:val="22"/>
          <w:szCs w:val="22"/>
        </w:rPr>
      </w:pPr>
      <w:r>
        <w:rPr>
          <w:rFonts w:ascii="Calibri" w:hAnsi="Calibri" w:cs="Calibri"/>
          <w:b/>
          <w:sz w:val="22"/>
          <w:szCs w:val="22"/>
        </w:rPr>
        <w:t>PLAZO PARA LA PRESENTACIÓN DE PROPOSICIONES:</w:t>
      </w:r>
    </w:p>
    <w:p w14:paraId="1B835906" w14:textId="77777777" w:rsidR="00B078BE" w:rsidRDefault="00E14262">
      <w:pPr>
        <w:shd w:val="clear" w:color="auto" w:fill="FFFFFF"/>
        <w:spacing w:after="31"/>
        <w:jc w:val="both"/>
        <w:rPr>
          <w:rFonts w:ascii="Calibri" w:hAnsi="Calibri" w:cs="Calibri"/>
          <w:sz w:val="22"/>
          <w:szCs w:val="22"/>
          <w:shd w:val="clear" w:color="auto" w:fill="FFFFFF"/>
        </w:rPr>
      </w:pPr>
      <w:r>
        <w:rPr>
          <w:rFonts w:ascii="Calibri" w:hAnsi="Calibri" w:cs="Calibri"/>
          <w:color w:val="000000"/>
          <w:sz w:val="22"/>
          <w:szCs w:val="22"/>
          <w:shd w:val="clear" w:color="auto" w:fill="FFFFFF"/>
        </w:rPr>
        <w:t>Ampliación en cinco días del plazo de presentación de proposiciones, por acceso a los pliegos y demás documentación complementaria de la licitación a través de medios no electrónicos:</w:t>
      </w:r>
    </w:p>
    <w:p w14:paraId="18FAFE65"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6FFE198B"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0226D3D3" w14:textId="77777777" w:rsidR="00B078BE" w:rsidRDefault="00B078BE">
      <w:pPr>
        <w:shd w:val="clear" w:color="auto" w:fill="FFFFFF"/>
        <w:spacing w:after="31"/>
        <w:jc w:val="both"/>
        <w:rPr>
          <w:rFonts w:ascii="Calibri" w:hAnsi="Calibri" w:cs="Calibri"/>
          <w:sz w:val="22"/>
          <w:szCs w:val="22"/>
          <w:shd w:val="clear" w:color="auto" w:fill="FFFFFF"/>
        </w:rPr>
      </w:pPr>
    </w:p>
    <w:p w14:paraId="2698EF8A" w14:textId="77777777" w:rsidR="00B078BE" w:rsidRDefault="00E14262">
      <w:pPr>
        <w:shd w:val="clear" w:color="auto" w:fill="FFFFFF"/>
        <w:spacing w:after="31"/>
        <w:jc w:val="both"/>
        <w:rPr>
          <w:rFonts w:ascii="Calibri" w:hAnsi="Calibri"/>
          <w:sz w:val="22"/>
          <w:szCs w:val="22"/>
        </w:rPr>
      </w:pPr>
      <w:r>
        <w:rPr>
          <w:rFonts w:ascii="Calibri" w:hAnsi="Calibri" w:cs="Calibri"/>
          <w:color w:val="000000"/>
          <w:sz w:val="22"/>
          <w:szCs w:val="22"/>
          <w:shd w:val="clear" w:color="auto" w:fill="FFFFFF"/>
        </w:rPr>
        <w:t xml:space="preserve">Ampliación del plazo de presentación de proposiciones, por necesidad de visitas al terreno o </w:t>
      </w:r>
      <w:r>
        <w:rPr>
          <w:rFonts w:ascii="Calibri" w:hAnsi="Calibri" w:cs="Calibri"/>
          <w:sz w:val="22"/>
          <w:szCs w:val="22"/>
          <w:lang w:eastAsia="es-ES"/>
        </w:rPr>
        <w:t xml:space="preserve">consulta «in situ» de la documentación </w:t>
      </w:r>
    </w:p>
    <w:p w14:paraId="542A4937"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7547A9C7"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 (en su caso, indicar días en los que se amplía el plazo):</w:t>
      </w:r>
    </w:p>
    <w:p w14:paraId="59493F96" w14:textId="77777777" w:rsidR="00B078BE" w:rsidRDefault="00B078BE">
      <w:pPr>
        <w:spacing w:after="31"/>
        <w:rPr>
          <w:rFonts w:ascii="Calibri" w:eastAsia="MS Mincho;ＭＳ 明朝" w:hAnsi="Calibri" w:cs="Calibri"/>
          <w:sz w:val="22"/>
          <w:szCs w:val="22"/>
        </w:rPr>
      </w:pPr>
    </w:p>
    <w:p w14:paraId="6A1946EA" w14:textId="77777777" w:rsidR="00B078BE" w:rsidRDefault="00E14262">
      <w:pPr>
        <w:pStyle w:val="Textoindependiente"/>
        <w:spacing w:after="31"/>
        <w:rPr>
          <w:rFonts w:ascii="Calibri" w:eastAsia="MS Mincho;ＭＳ 明朝" w:hAnsi="Calibri" w:cs="Calibri"/>
          <w:b w:val="0"/>
          <w:sz w:val="22"/>
          <w:szCs w:val="22"/>
        </w:rPr>
      </w:pPr>
      <w:r>
        <w:rPr>
          <w:rFonts w:ascii="Calibri" w:eastAsia="MS Mincho;ＭＳ 明朝" w:hAnsi="Calibri" w:cs="Calibri"/>
          <w:sz w:val="22"/>
          <w:szCs w:val="22"/>
        </w:rPr>
        <w:t>MEDIO DE NOTIFICACIÓN ELECTRÓNICA:</w:t>
      </w:r>
    </w:p>
    <w:p w14:paraId="66C26EA6" w14:textId="77777777" w:rsidR="00B078BE" w:rsidRDefault="00E14262">
      <w:pPr>
        <w:pStyle w:val="Textoindependiente"/>
        <w:spacing w:after="31"/>
        <w:ind w:left="851"/>
        <w:jc w:val="both"/>
        <w:rPr>
          <w:rFonts w:ascii="Calibri" w:hAnsi="Calibri"/>
          <w:sz w:val="22"/>
          <w:szCs w:val="22"/>
        </w:rPr>
      </w:pPr>
      <w:r>
        <w:rPr>
          <w:rFonts w:ascii="Calibri" w:eastAsia="Segoe UI" w:hAnsi="Calibri" w:cs="Segoe UI"/>
          <w:b w:val="0"/>
          <w:sz w:val="22"/>
          <w:szCs w:val="22"/>
        </w:rPr>
        <w:t>□</w:t>
      </w:r>
      <w:r>
        <w:rPr>
          <w:rFonts w:ascii="Calibri" w:hAnsi="Calibri"/>
          <w:sz w:val="22"/>
          <w:szCs w:val="22"/>
        </w:rPr>
        <w:t xml:space="preserve"> </w:t>
      </w:r>
      <w:r>
        <w:rPr>
          <w:rFonts w:ascii="Calibri" w:hAnsi="Calibri"/>
          <w:b w:val="0"/>
          <w:sz w:val="22"/>
          <w:szCs w:val="22"/>
        </w:rPr>
        <w:t xml:space="preserve">Dirección electrónica habilitada </w:t>
      </w:r>
    </w:p>
    <w:p w14:paraId="4C1BC8DF" w14:textId="77777777" w:rsidR="00B078BE" w:rsidRDefault="00E14262">
      <w:pPr>
        <w:pStyle w:val="Textoindependiente"/>
        <w:spacing w:after="31"/>
        <w:ind w:left="851"/>
        <w:jc w:val="both"/>
        <w:rPr>
          <w:rFonts w:ascii="Calibri" w:hAnsi="Calibri"/>
          <w:b w:val="0"/>
          <w:sz w:val="22"/>
          <w:szCs w:val="22"/>
        </w:rPr>
      </w:pPr>
      <w:r>
        <w:rPr>
          <w:rFonts w:ascii="Calibri" w:eastAsia="Segoe UI" w:hAnsi="Calibri" w:cs="Segoe UI"/>
          <w:b w:val="0"/>
          <w:sz w:val="22"/>
          <w:szCs w:val="22"/>
        </w:rPr>
        <w:t>□</w:t>
      </w:r>
      <w:r>
        <w:rPr>
          <w:rFonts w:ascii="Calibri" w:hAnsi="Calibri"/>
          <w:b w:val="0"/>
          <w:sz w:val="22"/>
          <w:szCs w:val="22"/>
        </w:rPr>
        <w:t xml:space="preserve"> </w:t>
      </w:r>
      <w:r>
        <w:rPr>
          <w:rFonts w:ascii="Calibri" w:hAnsi="Calibri"/>
          <w:b w:val="0"/>
          <w:color w:val="000000"/>
          <w:sz w:val="22"/>
          <w:szCs w:val="22"/>
          <w:shd w:val="clear" w:color="auto" w:fill="FFFFFF"/>
        </w:rPr>
        <w:t>Comparecencia en la sede electrónica</w:t>
      </w:r>
    </w:p>
    <w:p w14:paraId="60F5E26F" w14:textId="77777777" w:rsidR="00B078BE" w:rsidRDefault="00B078BE">
      <w:pPr>
        <w:pStyle w:val="Textoindependiente"/>
        <w:spacing w:after="31"/>
        <w:jc w:val="both"/>
        <w:rPr>
          <w:rFonts w:ascii="Calibri" w:hAnsi="Calibri"/>
          <w:b w:val="0"/>
          <w:sz w:val="22"/>
          <w:szCs w:val="22"/>
          <w:shd w:val="clear" w:color="auto" w:fill="FFFFFF"/>
        </w:rPr>
      </w:pPr>
    </w:p>
    <w:p w14:paraId="53FCAAD8"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E</w:t>
      </w:r>
    </w:p>
    <w:p w14:paraId="1F32F73D" w14:textId="77777777" w:rsidR="00B078BE" w:rsidRDefault="00B078BE">
      <w:pPr>
        <w:spacing w:after="31"/>
        <w:rPr>
          <w:rFonts w:ascii="Calibri" w:hAnsi="Calibri" w:cs="Calibri"/>
          <w:sz w:val="22"/>
          <w:szCs w:val="22"/>
        </w:rPr>
      </w:pPr>
    </w:p>
    <w:p w14:paraId="01439FAD" w14:textId="77777777" w:rsidR="00B078BE" w:rsidRDefault="00E14262">
      <w:pPr>
        <w:spacing w:after="31"/>
        <w:rPr>
          <w:rFonts w:ascii="Calibri" w:hAnsi="Calibri" w:cs="Calibri"/>
          <w:b/>
          <w:bCs/>
          <w:sz w:val="22"/>
          <w:szCs w:val="22"/>
        </w:rPr>
      </w:pPr>
      <w:r>
        <w:rPr>
          <w:rFonts w:ascii="Calibri" w:hAnsi="Calibri" w:cs="Calibri"/>
          <w:b/>
          <w:bCs/>
          <w:sz w:val="22"/>
          <w:szCs w:val="22"/>
        </w:rPr>
        <w:t>PRESUPUESTO BASE DE LICITACIÓN DEL CONTRATO:</w:t>
      </w:r>
    </w:p>
    <w:p w14:paraId="1A517263" w14:textId="77777777" w:rsidR="00B078BE" w:rsidRDefault="00E14262">
      <w:pPr>
        <w:spacing w:after="31"/>
        <w:ind w:left="567"/>
        <w:rPr>
          <w:rFonts w:ascii="Calibri" w:hAnsi="Calibri" w:cs="Calibri"/>
          <w:b/>
          <w:sz w:val="22"/>
          <w:szCs w:val="22"/>
          <w:lang w:eastAsia="es-ES"/>
        </w:rPr>
      </w:pPr>
      <w:r>
        <w:rPr>
          <w:rFonts w:ascii="Calibri" w:hAnsi="Calibri" w:cs="Calibri"/>
          <w:b/>
          <w:sz w:val="22"/>
          <w:szCs w:val="22"/>
          <w:lang w:eastAsia="es-ES"/>
        </w:rPr>
        <w:t>Tipo de presupuesto:</w:t>
      </w:r>
    </w:p>
    <w:p w14:paraId="419DFED5" w14:textId="77777777" w:rsidR="00B078BE" w:rsidRDefault="00E14262">
      <w:pPr>
        <w:spacing w:after="31"/>
        <w:ind w:left="567"/>
        <w:rPr>
          <w:rFonts w:ascii="Calibri" w:hAnsi="Calibri"/>
          <w:sz w:val="22"/>
          <w:szCs w:val="22"/>
        </w:rPr>
      </w:pPr>
      <w:r>
        <w:rPr>
          <w:rFonts w:ascii="Calibri" w:hAnsi="Calibri" w:cs="Calibri"/>
          <w:b/>
          <w:bCs/>
          <w:sz w:val="22"/>
          <w:szCs w:val="22"/>
        </w:rPr>
        <w:t>El Presupuesto Base de Licitación del Contrato asciende a Cifra: …</w:t>
      </w:r>
      <w:r>
        <w:rPr>
          <w:rFonts w:ascii="Calibri" w:hAnsi="Calibri" w:cs="Calibri"/>
          <w:b/>
          <w:sz w:val="22"/>
          <w:szCs w:val="22"/>
        </w:rPr>
        <w:t xml:space="preserve"> €, más</w:t>
      </w:r>
      <w:proofErr w:type="gramStart"/>
      <w:r>
        <w:rPr>
          <w:rFonts w:ascii="Calibri" w:hAnsi="Calibri" w:cs="Calibri"/>
          <w:b/>
          <w:sz w:val="22"/>
          <w:szCs w:val="22"/>
        </w:rPr>
        <w:t xml:space="preserve"> ….</w:t>
      </w:r>
      <w:proofErr w:type="gramEnd"/>
      <w:r>
        <w:rPr>
          <w:rFonts w:ascii="Calibri" w:hAnsi="Calibri" w:cs="Calibri"/>
          <w:b/>
          <w:sz w:val="22"/>
          <w:szCs w:val="22"/>
        </w:rPr>
        <w:t>. €, en concepto de IVA.</w:t>
      </w:r>
    </w:p>
    <w:p w14:paraId="6545FF91" w14:textId="77777777" w:rsidR="00B078BE" w:rsidRDefault="00E14262">
      <w:pPr>
        <w:autoSpaceDE w:val="0"/>
        <w:spacing w:after="31"/>
        <w:ind w:left="567"/>
        <w:rPr>
          <w:rFonts w:ascii="Calibri" w:hAnsi="Calibri" w:cs="Calibri"/>
          <w:b/>
          <w:sz w:val="22"/>
          <w:szCs w:val="22"/>
          <w:lang w:eastAsia="es-ES"/>
        </w:rPr>
      </w:pPr>
      <w:r>
        <w:rPr>
          <w:rFonts w:ascii="Calibri" w:hAnsi="Calibri" w:cs="Calibri"/>
          <w:b/>
          <w:sz w:val="22"/>
          <w:szCs w:val="22"/>
          <w:lang w:eastAsia="es-ES"/>
        </w:rPr>
        <w:t>Presupuesto total (IVA incluido</w:t>
      </w:r>
      <w:proofErr w:type="gramStart"/>
      <w:r>
        <w:rPr>
          <w:rFonts w:ascii="Calibri" w:hAnsi="Calibri" w:cs="Calibri"/>
          <w:b/>
          <w:sz w:val="22"/>
          <w:szCs w:val="22"/>
          <w:lang w:eastAsia="es-ES"/>
        </w:rPr>
        <w:t>):…</w:t>
      </w:r>
      <w:proofErr w:type="gramEnd"/>
      <w:r>
        <w:rPr>
          <w:rFonts w:ascii="Calibri" w:hAnsi="Calibri" w:cs="Calibri"/>
          <w:b/>
          <w:sz w:val="22"/>
          <w:szCs w:val="22"/>
          <w:lang w:eastAsia="es-ES"/>
        </w:rPr>
        <w:t xml:space="preserve">..  cifra €      </w:t>
      </w:r>
    </w:p>
    <w:p w14:paraId="496A3917" w14:textId="77777777" w:rsidR="00B078BE" w:rsidRDefault="00E14262">
      <w:pPr>
        <w:tabs>
          <w:tab w:val="left" w:pos="0"/>
        </w:tabs>
        <w:spacing w:after="31"/>
        <w:ind w:left="567"/>
        <w:jc w:val="both"/>
        <w:rPr>
          <w:rFonts w:ascii="Calibri" w:hAnsi="Calibri" w:cs="Calibri"/>
          <w:b/>
          <w:sz w:val="22"/>
          <w:szCs w:val="22"/>
        </w:rPr>
      </w:pPr>
      <w:r>
        <w:rPr>
          <w:rFonts w:ascii="Calibri" w:hAnsi="Calibri" w:cs="Calibri"/>
          <w:b/>
          <w:sz w:val="22"/>
          <w:szCs w:val="22"/>
        </w:rPr>
        <w:t>Esta cantidad obedece al siguiente desglose:</w:t>
      </w:r>
    </w:p>
    <w:p w14:paraId="0B1CF1EA" w14:textId="77777777" w:rsidR="00B078BE" w:rsidRDefault="00E14262">
      <w:pPr>
        <w:tabs>
          <w:tab w:val="left" w:pos="0"/>
        </w:tabs>
        <w:spacing w:after="31"/>
        <w:ind w:left="567" w:firstLine="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Presupuesto Ejecución Material Obra (P.E.M.</w:t>
      </w:r>
      <w:proofErr w:type="gramStart"/>
      <w:r>
        <w:rPr>
          <w:rFonts w:ascii="Calibri" w:eastAsia="MS Mincho;ＭＳ 明朝" w:hAnsi="Calibri" w:cs="MS Mincho;ＭＳ 明朝"/>
          <w:sz w:val="22"/>
          <w:szCs w:val="22"/>
        </w:rPr>
        <w:t>)</w:t>
      </w:r>
      <w:r>
        <w:rPr>
          <w:rFonts w:ascii="Calibri" w:hAnsi="Calibri" w:cs="Calibri"/>
          <w:sz w:val="22"/>
          <w:szCs w:val="22"/>
        </w:rPr>
        <w:t>:...</w:t>
      </w:r>
      <w:proofErr w:type="gramEnd"/>
    </w:p>
    <w:p w14:paraId="70794737" w14:textId="77777777" w:rsidR="00B078BE" w:rsidRDefault="00E14262">
      <w:pPr>
        <w:tabs>
          <w:tab w:val="left" w:pos="0"/>
        </w:tabs>
        <w:spacing w:after="31"/>
        <w:ind w:left="567" w:firstLine="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Gastos </w:t>
      </w:r>
      <w:proofErr w:type="gramStart"/>
      <w:r>
        <w:rPr>
          <w:rFonts w:ascii="Calibri" w:eastAsia="MS Mincho;ＭＳ 明朝" w:hAnsi="Calibri" w:cs="MS Mincho;ＭＳ 明朝"/>
          <w:sz w:val="22"/>
          <w:szCs w:val="22"/>
        </w:rPr>
        <w:t>Generales</w:t>
      </w:r>
      <w:r>
        <w:rPr>
          <w:rFonts w:ascii="Calibri" w:hAnsi="Calibri" w:cs="Calibri"/>
          <w:sz w:val="22"/>
          <w:szCs w:val="22"/>
        </w:rPr>
        <w:t>:...</w:t>
      </w:r>
      <w:proofErr w:type="gramEnd"/>
    </w:p>
    <w:p w14:paraId="77AE056F" w14:textId="77777777" w:rsidR="00B078BE" w:rsidRDefault="00E14262">
      <w:pPr>
        <w:tabs>
          <w:tab w:val="left" w:pos="0"/>
        </w:tabs>
        <w:spacing w:after="31"/>
        <w:ind w:left="567" w:firstLine="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Beneficio </w:t>
      </w:r>
      <w:proofErr w:type="gramStart"/>
      <w:r>
        <w:rPr>
          <w:rFonts w:ascii="Calibri" w:eastAsia="MS Mincho;ＭＳ 明朝" w:hAnsi="Calibri" w:cs="MS Mincho;ＭＳ 明朝"/>
          <w:sz w:val="22"/>
          <w:szCs w:val="22"/>
        </w:rPr>
        <w:t>Industrial</w:t>
      </w:r>
      <w:r>
        <w:rPr>
          <w:rFonts w:ascii="Calibri" w:hAnsi="Calibri" w:cs="Calibri"/>
          <w:sz w:val="22"/>
          <w:szCs w:val="22"/>
        </w:rPr>
        <w:t>:...</w:t>
      </w:r>
      <w:proofErr w:type="gramEnd"/>
    </w:p>
    <w:p w14:paraId="6A136849" w14:textId="77777777" w:rsidR="00B078BE" w:rsidRDefault="00B078BE">
      <w:pPr>
        <w:spacing w:after="31"/>
        <w:rPr>
          <w:rFonts w:ascii="Calibri" w:hAnsi="Calibri" w:cs="Calibri"/>
          <w:sz w:val="22"/>
          <w:szCs w:val="22"/>
        </w:rPr>
      </w:pPr>
    </w:p>
    <w:p w14:paraId="0594A731" w14:textId="77777777" w:rsidR="00B078BE" w:rsidRDefault="00E14262">
      <w:pPr>
        <w:pStyle w:val="Textoindependiente"/>
        <w:spacing w:after="31"/>
        <w:rPr>
          <w:rFonts w:ascii="Calibri" w:hAnsi="Calibri" w:cs="Calibri"/>
          <w:bCs/>
          <w:sz w:val="22"/>
          <w:szCs w:val="22"/>
        </w:rPr>
      </w:pPr>
      <w:r>
        <w:rPr>
          <w:rFonts w:ascii="Calibri" w:hAnsi="Calibri" w:cs="Calibri"/>
          <w:bCs/>
          <w:sz w:val="22"/>
          <w:szCs w:val="22"/>
        </w:rPr>
        <w:t>DISTRIBUCIÓN ANUALIDADES GLOBAL Y POR LOTES:</w:t>
      </w:r>
    </w:p>
    <w:tbl>
      <w:tblPr>
        <w:tblW w:w="7482" w:type="dxa"/>
        <w:tblInd w:w="34" w:type="dxa"/>
        <w:tblLayout w:type="fixed"/>
        <w:tblLook w:val="04A0" w:firstRow="1" w:lastRow="0" w:firstColumn="1" w:lastColumn="0" w:noHBand="0" w:noVBand="1"/>
      </w:tblPr>
      <w:tblGrid>
        <w:gridCol w:w="1455"/>
        <w:gridCol w:w="3045"/>
        <w:gridCol w:w="2982"/>
      </w:tblGrid>
      <w:tr w:rsidR="00B078BE" w14:paraId="41ACB063" w14:textId="77777777">
        <w:tc>
          <w:tcPr>
            <w:tcW w:w="1455" w:type="dxa"/>
            <w:tcBorders>
              <w:top w:val="single" w:sz="4" w:space="0" w:color="000000"/>
              <w:left w:val="single" w:sz="4" w:space="0" w:color="000000"/>
              <w:bottom w:val="single" w:sz="4" w:space="0" w:color="000000"/>
            </w:tcBorders>
          </w:tcPr>
          <w:p w14:paraId="32DEC124"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Anualidad</w:t>
            </w:r>
          </w:p>
        </w:tc>
        <w:tc>
          <w:tcPr>
            <w:tcW w:w="3045" w:type="dxa"/>
            <w:tcBorders>
              <w:top w:val="single" w:sz="4" w:space="0" w:color="000000"/>
              <w:left w:val="single" w:sz="4" w:space="0" w:color="000000"/>
              <w:bottom w:val="single" w:sz="4" w:space="0" w:color="000000"/>
            </w:tcBorders>
          </w:tcPr>
          <w:p w14:paraId="26A460B7"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tcPr>
          <w:p w14:paraId="0B1F0FC5"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Importe (IVA Incluido)</w:t>
            </w:r>
          </w:p>
        </w:tc>
      </w:tr>
      <w:tr w:rsidR="00B078BE" w14:paraId="46D5FC3B" w14:textId="77777777">
        <w:tc>
          <w:tcPr>
            <w:tcW w:w="1455" w:type="dxa"/>
            <w:tcBorders>
              <w:top w:val="single" w:sz="4" w:space="0" w:color="000000"/>
              <w:left w:val="single" w:sz="4" w:space="0" w:color="000000"/>
              <w:bottom w:val="single" w:sz="4" w:space="0" w:color="000000"/>
            </w:tcBorders>
          </w:tcPr>
          <w:p w14:paraId="18F7AC2B" w14:textId="77777777" w:rsidR="00B078BE" w:rsidRDefault="00B078BE">
            <w:pPr>
              <w:autoSpaceDE w:val="0"/>
              <w:spacing w:after="31"/>
              <w:rPr>
                <w:rFonts w:ascii="Calibri" w:hAnsi="Calibri" w:cs="Calibri"/>
                <w:b/>
                <w:sz w:val="22"/>
                <w:szCs w:val="22"/>
                <w:lang w:eastAsia="es-ES"/>
              </w:rPr>
            </w:pPr>
          </w:p>
        </w:tc>
        <w:tc>
          <w:tcPr>
            <w:tcW w:w="3045" w:type="dxa"/>
            <w:tcBorders>
              <w:top w:val="single" w:sz="4" w:space="0" w:color="000000"/>
              <w:left w:val="single" w:sz="4" w:space="0" w:color="000000"/>
              <w:bottom w:val="single" w:sz="4" w:space="0" w:color="000000"/>
            </w:tcBorders>
          </w:tcPr>
          <w:p w14:paraId="7094BE2B" w14:textId="77777777" w:rsidR="00B078BE" w:rsidRDefault="00B078BE">
            <w:pPr>
              <w:autoSpaceDE w:val="0"/>
              <w:snapToGrid w:val="0"/>
              <w:spacing w:after="31"/>
              <w:jc w:val="right"/>
              <w:rPr>
                <w:rFonts w:ascii="Calibri" w:hAnsi="Calibri" w:cs="Calibri"/>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Pr>
          <w:p w14:paraId="15505B94" w14:textId="77777777" w:rsidR="00B078BE" w:rsidRDefault="00B078BE">
            <w:pPr>
              <w:autoSpaceDE w:val="0"/>
              <w:snapToGrid w:val="0"/>
              <w:spacing w:after="31"/>
              <w:jc w:val="right"/>
              <w:rPr>
                <w:rFonts w:ascii="Calibri" w:hAnsi="Calibri" w:cs="Calibri"/>
                <w:sz w:val="22"/>
                <w:szCs w:val="22"/>
                <w:lang w:eastAsia="es-ES"/>
              </w:rPr>
            </w:pPr>
          </w:p>
        </w:tc>
      </w:tr>
      <w:tr w:rsidR="00B078BE" w14:paraId="23ECFE5B" w14:textId="77777777">
        <w:tc>
          <w:tcPr>
            <w:tcW w:w="1455" w:type="dxa"/>
            <w:tcBorders>
              <w:top w:val="single" w:sz="4" w:space="0" w:color="000000"/>
              <w:left w:val="single" w:sz="4" w:space="0" w:color="000000"/>
              <w:bottom w:val="single" w:sz="4" w:space="0" w:color="000000"/>
            </w:tcBorders>
          </w:tcPr>
          <w:p w14:paraId="1A3A3781" w14:textId="77777777" w:rsidR="00B078BE" w:rsidRDefault="00B078BE">
            <w:pPr>
              <w:autoSpaceDE w:val="0"/>
              <w:spacing w:after="31"/>
              <w:rPr>
                <w:rFonts w:ascii="Calibri" w:hAnsi="Calibri" w:cs="Calibri"/>
                <w:b/>
                <w:sz w:val="22"/>
                <w:szCs w:val="22"/>
                <w:lang w:eastAsia="es-ES"/>
              </w:rPr>
            </w:pPr>
          </w:p>
        </w:tc>
        <w:tc>
          <w:tcPr>
            <w:tcW w:w="3045" w:type="dxa"/>
            <w:tcBorders>
              <w:top w:val="single" w:sz="4" w:space="0" w:color="000000"/>
              <w:left w:val="single" w:sz="4" w:space="0" w:color="000000"/>
              <w:bottom w:val="single" w:sz="4" w:space="0" w:color="000000"/>
            </w:tcBorders>
          </w:tcPr>
          <w:p w14:paraId="4670220F" w14:textId="77777777" w:rsidR="00B078BE" w:rsidRDefault="00B078BE">
            <w:pPr>
              <w:autoSpaceDE w:val="0"/>
              <w:snapToGrid w:val="0"/>
              <w:spacing w:after="31"/>
              <w:jc w:val="right"/>
              <w:rPr>
                <w:rFonts w:ascii="Calibri" w:hAnsi="Calibri" w:cs="Calibri"/>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Pr>
          <w:p w14:paraId="56D77D41" w14:textId="77777777" w:rsidR="00B078BE" w:rsidRDefault="00B078BE">
            <w:pPr>
              <w:autoSpaceDE w:val="0"/>
              <w:snapToGrid w:val="0"/>
              <w:spacing w:after="31"/>
              <w:jc w:val="right"/>
              <w:rPr>
                <w:rFonts w:ascii="Calibri" w:hAnsi="Calibri" w:cs="Calibri"/>
                <w:sz w:val="22"/>
                <w:szCs w:val="22"/>
                <w:lang w:eastAsia="es-ES"/>
              </w:rPr>
            </w:pPr>
          </w:p>
        </w:tc>
      </w:tr>
    </w:tbl>
    <w:p w14:paraId="55E6B76F" w14:textId="77777777" w:rsidR="00B078BE" w:rsidRDefault="00B078BE">
      <w:pPr>
        <w:autoSpaceDE w:val="0"/>
        <w:spacing w:after="31"/>
        <w:rPr>
          <w:rFonts w:ascii="Calibri" w:hAnsi="Calibri"/>
          <w:sz w:val="22"/>
          <w:szCs w:val="22"/>
        </w:rPr>
      </w:pPr>
    </w:p>
    <w:p w14:paraId="0F17F704" w14:textId="77777777" w:rsidR="00B078BE" w:rsidRDefault="00E14262">
      <w:pPr>
        <w:autoSpaceDE w:val="0"/>
        <w:spacing w:after="31"/>
        <w:rPr>
          <w:rFonts w:ascii="Calibri" w:hAnsi="Calibri"/>
          <w:sz w:val="22"/>
          <w:szCs w:val="22"/>
        </w:rPr>
      </w:pPr>
      <w:r>
        <w:rPr>
          <w:rFonts w:ascii="Calibri" w:hAnsi="Calibri"/>
          <w:sz w:val="22"/>
          <w:szCs w:val="22"/>
        </w:rPr>
        <w:t>LOTE 1:</w:t>
      </w:r>
    </w:p>
    <w:tbl>
      <w:tblPr>
        <w:tblW w:w="7518" w:type="dxa"/>
        <w:tblInd w:w="-3" w:type="dxa"/>
        <w:tblLayout w:type="fixed"/>
        <w:tblLook w:val="04A0" w:firstRow="1" w:lastRow="0" w:firstColumn="1" w:lastColumn="0" w:noHBand="0" w:noVBand="1"/>
      </w:tblPr>
      <w:tblGrid>
        <w:gridCol w:w="1491"/>
        <w:gridCol w:w="3045"/>
        <w:gridCol w:w="2982"/>
      </w:tblGrid>
      <w:tr w:rsidR="00B078BE" w14:paraId="74554F3F" w14:textId="77777777">
        <w:tc>
          <w:tcPr>
            <w:tcW w:w="1491" w:type="dxa"/>
            <w:tcBorders>
              <w:top w:val="single" w:sz="4" w:space="0" w:color="000000"/>
              <w:left w:val="single" w:sz="4" w:space="0" w:color="000000"/>
              <w:bottom w:val="single" w:sz="4" w:space="0" w:color="000000"/>
            </w:tcBorders>
          </w:tcPr>
          <w:p w14:paraId="256C1831"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Anualidad</w:t>
            </w:r>
          </w:p>
        </w:tc>
        <w:tc>
          <w:tcPr>
            <w:tcW w:w="3045" w:type="dxa"/>
            <w:tcBorders>
              <w:top w:val="single" w:sz="4" w:space="0" w:color="000000"/>
              <w:left w:val="single" w:sz="4" w:space="0" w:color="000000"/>
              <w:bottom w:val="single" w:sz="4" w:space="0" w:color="000000"/>
            </w:tcBorders>
          </w:tcPr>
          <w:p w14:paraId="3EE8CB12"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tcPr>
          <w:p w14:paraId="03C33F05"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Importe (IVA Incluido)</w:t>
            </w:r>
          </w:p>
        </w:tc>
      </w:tr>
      <w:tr w:rsidR="00B078BE" w14:paraId="7788DA3D" w14:textId="77777777">
        <w:tc>
          <w:tcPr>
            <w:tcW w:w="1491" w:type="dxa"/>
            <w:tcBorders>
              <w:top w:val="single" w:sz="4" w:space="0" w:color="000000"/>
              <w:left w:val="single" w:sz="4" w:space="0" w:color="000000"/>
              <w:bottom w:val="single" w:sz="4" w:space="0" w:color="000000"/>
            </w:tcBorders>
          </w:tcPr>
          <w:p w14:paraId="07CE1914" w14:textId="77777777" w:rsidR="00B078BE" w:rsidRDefault="00B078BE">
            <w:pPr>
              <w:autoSpaceDE w:val="0"/>
              <w:spacing w:after="31"/>
              <w:rPr>
                <w:rFonts w:ascii="Calibri" w:hAnsi="Calibri" w:cs="Calibri"/>
                <w:b/>
                <w:sz w:val="22"/>
                <w:szCs w:val="22"/>
                <w:lang w:eastAsia="es-ES"/>
              </w:rPr>
            </w:pPr>
          </w:p>
        </w:tc>
        <w:tc>
          <w:tcPr>
            <w:tcW w:w="3045" w:type="dxa"/>
            <w:tcBorders>
              <w:top w:val="single" w:sz="4" w:space="0" w:color="000000"/>
              <w:left w:val="single" w:sz="4" w:space="0" w:color="000000"/>
              <w:bottom w:val="single" w:sz="4" w:space="0" w:color="000000"/>
            </w:tcBorders>
          </w:tcPr>
          <w:p w14:paraId="08A4CB0B" w14:textId="77777777" w:rsidR="00B078BE" w:rsidRDefault="00B078BE">
            <w:pPr>
              <w:autoSpaceDE w:val="0"/>
              <w:snapToGrid w:val="0"/>
              <w:spacing w:after="31"/>
              <w:jc w:val="right"/>
              <w:rPr>
                <w:rFonts w:ascii="Calibri" w:hAnsi="Calibri" w:cs="Calibri"/>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Pr>
          <w:p w14:paraId="350E1002" w14:textId="77777777" w:rsidR="00B078BE" w:rsidRDefault="00B078BE">
            <w:pPr>
              <w:autoSpaceDE w:val="0"/>
              <w:snapToGrid w:val="0"/>
              <w:spacing w:after="31"/>
              <w:jc w:val="right"/>
              <w:rPr>
                <w:rFonts w:ascii="Calibri" w:hAnsi="Calibri" w:cs="Calibri"/>
                <w:sz w:val="22"/>
                <w:szCs w:val="22"/>
                <w:lang w:eastAsia="es-ES"/>
              </w:rPr>
            </w:pPr>
          </w:p>
        </w:tc>
      </w:tr>
      <w:tr w:rsidR="00B078BE" w14:paraId="3B7BF099" w14:textId="77777777">
        <w:tc>
          <w:tcPr>
            <w:tcW w:w="1491" w:type="dxa"/>
            <w:tcBorders>
              <w:top w:val="single" w:sz="4" w:space="0" w:color="000000"/>
              <w:left w:val="single" w:sz="4" w:space="0" w:color="000000"/>
              <w:bottom w:val="single" w:sz="4" w:space="0" w:color="000000"/>
            </w:tcBorders>
          </w:tcPr>
          <w:p w14:paraId="58295B3B" w14:textId="77777777" w:rsidR="00B078BE" w:rsidRDefault="00B078BE">
            <w:pPr>
              <w:autoSpaceDE w:val="0"/>
              <w:spacing w:after="31"/>
              <w:rPr>
                <w:rFonts w:ascii="Calibri" w:hAnsi="Calibri" w:cs="Calibri"/>
                <w:b/>
                <w:sz w:val="22"/>
                <w:szCs w:val="22"/>
                <w:lang w:eastAsia="es-ES"/>
              </w:rPr>
            </w:pPr>
          </w:p>
        </w:tc>
        <w:tc>
          <w:tcPr>
            <w:tcW w:w="3045" w:type="dxa"/>
            <w:tcBorders>
              <w:top w:val="single" w:sz="4" w:space="0" w:color="000000"/>
              <w:left w:val="single" w:sz="4" w:space="0" w:color="000000"/>
              <w:bottom w:val="single" w:sz="4" w:space="0" w:color="000000"/>
            </w:tcBorders>
          </w:tcPr>
          <w:p w14:paraId="459DD70D" w14:textId="77777777" w:rsidR="00B078BE" w:rsidRDefault="00B078BE">
            <w:pPr>
              <w:autoSpaceDE w:val="0"/>
              <w:snapToGrid w:val="0"/>
              <w:spacing w:after="31"/>
              <w:jc w:val="right"/>
              <w:rPr>
                <w:rFonts w:ascii="Calibri" w:hAnsi="Calibri" w:cs="Calibri"/>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Pr>
          <w:p w14:paraId="534FE7C9" w14:textId="77777777" w:rsidR="00B078BE" w:rsidRDefault="00B078BE">
            <w:pPr>
              <w:autoSpaceDE w:val="0"/>
              <w:snapToGrid w:val="0"/>
              <w:spacing w:after="31"/>
              <w:jc w:val="right"/>
              <w:rPr>
                <w:rFonts w:ascii="Calibri" w:hAnsi="Calibri" w:cs="Calibri"/>
                <w:sz w:val="22"/>
                <w:szCs w:val="22"/>
                <w:lang w:eastAsia="es-ES"/>
              </w:rPr>
            </w:pPr>
          </w:p>
        </w:tc>
      </w:tr>
    </w:tbl>
    <w:p w14:paraId="1CC9EA9C" w14:textId="77777777" w:rsidR="00B078BE" w:rsidRDefault="00B078BE">
      <w:pPr>
        <w:autoSpaceDE w:val="0"/>
        <w:spacing w:after="31"/>
        <w:rPr>
          <w:rFonts w:ascii="Calibri" w:hAnsi="Calibri"/>
          <w:sz w:val="22"/>
          <w:szCs w:val="22"/>
        </w:rPr>
      </w:pPr>
    </w:p>
    <w:p w14:paraId="093A3206" w14:textId="77777777" w:rsidR="00B078BE" w:rsidRDefault="00E14262">
      <w:pPr>
        <w:autoSpaceDE w:val="0"/>
        <w:spacing w:after="31"/>
        <w:rPr>
          <w:rFonts w:ascii="Calibri" w:hAnsi="Calibri"/>
          <w:sz w:val="22"/>
          <w:szCs w:val="22"/>
        </w:rPr>
      </w:pPr>
      <w:r>
        <w:rPr>
          <w:rFonts w:ascii="Calibri" w:hAnsi="Calibri"/>
          <w:sz w:val="22"/>
          <w:szCs w:val="22"/>
        </w:rPr>
        <w:t>LOTE 2: (ETC)</w:t>
      </w:r>
    </w:p>
    <w:tbl>
      <w:tblPr>
        <w:tblW w:w="7518" w:type="dxa"/>
        <w:tblInd w:w="-3" w:type="dxa"/>
        <w:tblLayout w:type="fixed"/>
        <w:tblLook w:val="04A0" w:firstRow="1" w:lastRow="0" w:firstColumn="1" w:lastColumn="0" w:noHBand="0" w:noVBand="1"/>
      </w:tblPr>
      <w:tblGrid>
        <w:gridCol w:w="1491"/>
        <w:gridCol w:w="3045"/>
        <w:gridCol w:w="2982"/>
      </w:tblGrid>
      <w:tr w:rsidR="00B078BE" w14:paraId="1122A2FE" w14:textId="77777777">
        <w:tc>
          <w:tcPr>
            <w:tcW w:w="1491" w:type="dxa"/>
            <w:tcBorders>
              <w:top w:val="single" w:sz="4" w:space="0" w:color="000000"/>
              <w:left w:val="single" w:sz="4" w:space="0" w:color="000000"/>
              <w:bottom w:val="single" w:sz="4" w:space="0" w:color="000000"/>
            </w:tcBorders>
          </w:tcPr>
          <w:p w14:paraId="189DD15F"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Anualidad</w:t>
            </w:r>
          </w:p>
        </w:tc>
        <w:tc>
          <w:tcPr>
            <w:tcW w:w="3045" w:type="dxa"/>
            <w:tcBorders>
              <w:top w:val="single" w:sz="4" w:space="0" w:color="000000"/>
              <w:left w:val="single" w:sz="4" w:space="0" w:color="000000"/>
              <w:bottom w:val="single" w:sz="4" w:space="0" w:color="000000"/>
            </w:tcBorders>
          </w:tcPr>
          <w:p w14:paraId="7975DE09"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tcPr>
          <w:p w14:paraId="39D3E5C6" w14:textId="77777777" w:rsidR="00B078BE" w:rsidRDefault="00E14262">
            <w:pPr>
              <w:autoSpaceDE w:val="0"/>
              <w:spacing w:after="31"/>
              <w:jc w:val="center"/>
              <w:rPr>
                <w:rFonts w:ascii="Calibri" w:hAnsi="Calibri" w:cs="Calibri"/>
                <w:b/>
                <w:bCs/>
                <w:sz w:val="22"/>
                <w:szCs w:val="22"/>
                <w:lang w:eastAsia="es-ES"/>
              </w:rPr>
            </w:pPr>
            <w:r>
              <w:rPr>
                <w:rFonts w:ascii="Calibri" w:hAnsi="Calibri" w:cs="Calibri"/>
                <w:b/>
                <w:bCs/>
                <w:sz w:val="22"/>
                <w:szCs w:val="22"/>
                <w:lang w:eastAsia="es-ES"/>
              </w:rPr>
              <w:t>Importe (IVA Incluido)</w:t>
            </w:r>
          </w:p>
        </w:tc>
      </w:tr>
      <w:tr w:rsidR="00B078BE" w14:paraId="72798EFC" w14:textId="77777777">
        <w:tc>
          <w:tcPr>
            <w:tcW w:w="1491" w:type="dxa"/>
            <w:tcBorders>
              <w:top w:val="single" w:sz="4" w:space="0" w:color="000000"/>
              <w:left w:val="single" w:sz="4" w:space="0" w:color="000000"/>
              <w:bottom w:val="single" w:sz="4" w:space="0" w:color="000000"/>
            </w:tcBorders>
          </w:tcPr>
          <w:p w14:paraId="78D39761" w14:textId="77777777" w:rsidR="00B078BE" w:rsidRDefault="00B078BE">
            <w:pPr>
              <w:autoSpaceDE w:val="0"/>
              <w:spacing w:after="31"/>
              <w:rPr>
                <w:rFonts w:ascii="Calibri" w:hAnsi="Calibri" w:cs="Calibri"/>
                <w:b/>
                <w:sz w:val="22"/>
                <w:szCs w:val="22"/>
                <w:lang w:eastAsia="es-ES"/>
              </w:rPr>
            </w:pPr>
          </w:p>
        </w:tc>
        <w:tc>
          <w:tcPr>
            <w:tcW w:w="3045" w:type="dxa"/>
            <w:tcBorders>
              <w:top w:val="single" w:sz="4" w:space="0" w:color="000000"/>
              <w:left w:val="single" w:sz="4" w:space="0" w:color="000000"/>
              <w:bottom w:val="single" w:sz="4" w:space="0" w:color="000000"/>
            </w:tcBorders>
          </w:tcPr>
          <w:p w14:paraId="68634B6A" w14:textId="77777777" w:rsidR="00B078BE" w:rsidRDefault="00B078BE">
            <w:pPr>
              <w:autoSpaceDE w:val="0"/>
              <w:snapToGrid w:val="0"/>
              <w:spacing w:after="31"/>
              <w:jc w:val="right"/>
              <w:rPr>
                <w:rFonts w:ascii="Calibri" w:hAnsi="Calibri" w:cs="Calibri"/>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Pr>
          <w:p w14:paraId="4450FFFE" w14:textId="77777777" w:rsidR="00B078BE" w:rsidRDefault="00B078BE">
            <w:pPr>
              <w:autoSpaceDE w:val="0"/>
              <w:snapToGrid w:val="0"/>
              <w:spacing w:after="31"/>
              <w:jc w:val="right"/>
              <w:rPr>
                <w:rFonts w:ascii="Calibri" w:hAnsi="Calibri" w:cs="Calibri"/>
                <w:sz w:val="22"/>
                <w:szCs w:val="22"/>
                <w:lang w:eastAsia="es-ES"/>
              </w:rPr>
            </w:pPr>
          </w:p>
        </w:tc>
      </w:tr>
      <w:tr w:rsidR="00B078BE" w14:paraId="7B72A07C" w14:textId="77777777">
        <w:tc>
          <w:tcPr>
            <w:tcW w:w="1491" w:type="dxa"/>
            <w:tcBorders>
              <w:top w:val="single" w:sz="4" w:space="0" w:color="000000"/>
              <w:left w:val="single" w:sz="4" w:space="0" w:color="000000"/>
              <w:bottom w:val="single" w:sz="4" w:space="0" w:color="000000"/>
            </w:tcBorders>
          </w:tcPr>
          <w:p w14:paraId="3C6F3FF9" w14:textId="77777777" w:rsidR="00B078BE" w:rsidRDefault="00B078BE">
            <w:pPr>
              <w:autoSpaceDE w:val="0"/>
              <w:spacing w:after="31"/>
              <w:rPr>
                <w:rFonts w:ascii="Calibri" w:hAnsi="Calibri" w:cs="Calibri"/>
                <w:b/>
                <w:sz w:val="22"/>
                <w:szCs w:val="22"/>
                <w:lang w:eastAsia="es-ES"/>
              </w:rPr>
            </w:pPr>
          </w:p>
        </w:tc>
        <w:tc>
          <w:tcPr>
            <w:tcW w:w="3045" w:type="dxa"/>
            <w:tcBorders>
              <w:top w:val="single" w:sz="4" w:space="0" w:color="000000"/>
              <w:left w:val="single" w:sz="4" w:space="0" w:color="000000"/>
              <w:bottom w:val="single" w:sz="4" w:space="0" w:color="000000"/>
            </w:tcBorders>
          </w:tcPr>
          <w:p w14:paraId="12F618FD" w14:textId="77777777" w:rsidR="00B078BE" w:rsidRDefault="00B078BE">
            <w:pPr>
              <w:autoSpaceDE w:val="0"/>
              <w:snapToGrid w:val="0"/>
              <w:spacing w:after="31"/>
              <w:jc w:val="right"/>
              <w:rPr>
                <w:rFonts w:ascii="Calibri" w:hAnsi="Calibri" w:cs="Calibri"/>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tcPr>
          <w:p w14:paraId="06295A1C" w14:textId="77777777" w:rsidR="00B078BE" w:rsidRDefault="00B078BE">
            <w:pPr>
              <w:autoSpaceDE w:val="0"/>
              <w:snapToGrid w:val="0"/>
              <w:spacing w:after="31"/>
              <w:jc w:val="right"/>
              <w:rPr>
                <w:rFonts w:ascii="Calibri" w:hAnsi="Calibri" w:cs="Calibri"/>
                <w:sz w:val="22"/>
                <w:szCs w:val="22"/>
                <w:lang w:eastAsia="es-ES"/>
              </w:rPr>
            </w:pPr>
          </w:p>
        </w:tc>
      </w:tr>
    </w:tbl>
    <w:p w14:paraId="7783BDB7" w14:textId="77777777" w:rsidR="00B078BE" w:rsidRDefault="00B078BE">
      <w:pPr>
        <w:pStyle w:val="Textoindependiente"/>
        <w:spacing w:after="31"/>
        <w:rPr>
          <w:rFonts w:ascii="Calibri" w:hAnsi="Calibri" w:cs="Calibri"/>
          <w:bCs/>
          <w:sz w:val="22"/>
          <w:szCs w:val="22"/>
        </w:rPr>
      </w:pPr>
    </w:p>
    <w:p w14:paraId="1411FB50" w14:textId="77777777" w:rsidR="00B078BE" w:rsidRDefault="00E14262">
      <w:pPr>
        <w:pStyle w:val="Textoindependiente"/>
        <w:spacing w:after="31"/>
        <w:rPr>
          <w:rFonts w:ascii="Calibri" w:hAnsi="Calibri" w:cs="Calibri"/>
          <w:bCs/>
          <w:sz w:val="22"/>
          <w:szCs w:val="22"/>
        </w:rPr>
      </w:pPr>
      <w:r>
        <w:rPr>
          <w:rFonts w:ascii="Calibri" w:hAnsi="Calibri" w:cs="Calibri"/>
          <w:bCs/>
          <w:sz w:val="22"/>
          <w:szCs w:val="22"/>
        </w:rPr>
        <w:t>DETERMINACION DEL PRECIO:</w:t>
      </w:r>
    </w:p>
    <w:p w14:paraId="10E2D9D9" w14:textId="77777777" w:rsidR="00B078BE" w:rsidRDefault="00B078BE">
      <w:pPr>
        <w:pStyle w:val="Textoindependiente"/>
        <w:spacing w:after="31"/>
        <w:rPr>
          <w:rFonts w:ascii="Calibri" w:hAnsi="Calibri" w:cs="Calibri"/>
          <w:bCs/>
          <w:sz w:val="22"/>
          <w:szCs w:val="22"/>
        </w:rPr>
      </w:pPr>
    </w:p>
    <w:p w14:paraId="69CC0CA2" w14:textId="77777777" w:rsidR="00B078BE" w:rsidRDefault="00E14262">
      <w:pPr>
        <w:spacing w:after="31"/>
        <w:rPr>
          <w:rFonts w:ascii="Calibri" w:hAnsi="Calibri" w:cs="Calibri"/>
          <w:b/>
          <w:bCs/>
          <w:sz w:val="22"/>
          <w:szCs w:val="22"/>
        </w:rPr>
      </w:pPr>
      <w:r>
        <w:rPr>
          <w:rFonts w:ascii="Calibri" w:hAnsi="Calibri" w:cs="Calibri"/>
          <w:b/>
          <w:bCs/>
          <w:sz w:val="22"/>
          <w:szCs w:val="22"/>
        </w:rPr>
        <w:t>CONTRATACIÓN DE OBRAS A PRECIOS UNITARIOS:</w:t>
      </w:r>
    </w:p>
    <w:p w14:paraId="540D8289"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255599E3" w14:textId="77777777" w:rsidR="00B078BE" w:rsidRDefault="00E14262">
      <w:pPr>
        <w:spacing w:after="31"/>
        <w:ind w:left="850"/>
        <w:rPr>
          <w:rFonts w:ascii="Calibri" w:hAnsi="Calibri" w:cs="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5FFD6451" w14:textId="77777777" w:rsidR="00B078BE" w:rsidRDefault="00B078BE">
      <w:pPr>
        <w:spacing w:after="31"/>
        <w:rPr>
          <w:rFonts w:ascii="Calibri" w:hAnsi="Calibri" w:cs="Calibri"/>
          <w:b/>
          <w:bCs/>
          <w:sz w:val="22"/>
          <w:szCs w:val="22"/>
        </w:rPr>
      </w:pPr>
    </w:p>
    <w:p w14:paraId="16FE62E0" w14:textId="77777777" w:rsidR="00B078BE" w:rsidRDefault="00E14262">
      <w:pPr>
        <w:spacing w:after="31"/>
        <w:rPr>
          <w:rFonts w:ascii="Calibri" w:hAnsi="Calibri" w:cs="Calibri"/>
          <w:b/>
          <w:bCs/>
          <w:sz w:val="22"/>
          <w:szCs w:val="22"/>
        </w:rPr>
      </w:pPr>
      <w:r>
        <w:rPr>
          <w:rFonts w:ascii="Calibri" w:hAnsi="Calibri" w:cs="Calibri"/>
          <w:b/>
          <w:bCs/>
          <w:sz w:val="22"/>
          <w:szCs w:val="22"/>
        </w:rPr>
        <w:t>CONTRATACIÓN DE OBRAS A TANTO ALZADO:</w:t>
      </w:r>
    </w:p>
    <w:p w14:paraId="3823F0FC"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55E0C392"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2ABB9194" w14:textId="77777777" w:rsidR="00B078BE" w:rsidRDefault="00B078BE">
      <w:pPr>
        <w:spacing w:after="31"/>
        <w:rPr>
          <w:rFonts w:ascii="Calibri" w:hAnsi="Calibri" w:cs="Calibri"/>
          <w:b/>
          <w:bCs/>
          <w:sz w:val="22"/>
          <w:szCs w:val="22"/>
        </w:rPr>
      </w:pPr>
    </w:p>
    <w:p w14:paraId="78CCB6ED" w14:textId="77777777" w:rsidR="00B078BE" w:rsidRDefault="00E14262">
      <w:pPr>
        <w:spacing w:after="31"/>
        <w:rPr>
          <w:rFonts w:ascii="Calibri" w:hAnsi="Calibri" w:cs="Calibri"/>
          <w:b/>
          <w:bCs/>
          <w:sz w:val="22"/>
          <w:szCs w:val="22"/>
        </w:rPr>
      </w:pPr>
      <w:r>
        <w:rPr>
          <w:rFonts w:ascii="Calibri" w:hAnsi="Calibri" w:cs="Calibri"/>
          <w:b/>
          <w:bCs/>
          <w:sz w:val="22"/>
          <w:szCs w:val="22"/>
        </w:rPr>
        <w:t>CONTRATACIÓN DE OBRAS A TANTO ALZADO CON PRECIO CERRADO:</w:t>
      </w:r>
    </w:p>
    <w:p w14:paraId="60928BF8"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71109C42" w14:textId="77777777" w:rsidR="00B078BE" w:rsidRDefault="00E14262">
      <w:pPr>
        <w:spacing w:after="31"/>
        <w:ind w:left="1361" w:hanging="510"/>
        <w:jc w:val="both"/>
        <w:rPr>
          <w:rFonts w:ascii="Calibri" w:hAnsi="Calibri"/>
          <w:b/>
          <w:bCs/>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r>
        <w:rPr>
          <w:rFonts w:ascii="Calibri" w:hAnsi="Calibri" w:cs="Calibri"/>
          <w:sz w:val="22"/>
          <w:szCs w:val="22"/>
        </w:rPr>
        <w:t xml:space="preserve">. </w:t>
      </w:r>
      <w:r>
        <w:rPr>
          <w:rFonts w:ascii="Calibri" w:hAnsi="Calibri" w:cs="Calibri"/>
          <w:b/>
          <w:bCs/>
          <w:sz w:val="22"/>
          <w:szCs w:val="22"/>
        </w:rPr>
        <w:t>EN SU CASO, UNIDADES O PARTES DE LA OBRA QUE SE EXCLUYEN DE ESTE SISTEMA Y SE ABONEN POR PRECIOS UNITARIOS:</w:t>
      </w:r>
    </w:p>
    <w:p w14:paraId="254770C9" w14:textId="77777777" w:rsidR="00B078BE" w:rsidRDefault="00E14262">
      <w:pPr>
        <w:spacing w:after="31"/>
        <w:ind w:left="1871"/>
        <w:rPr>
          <w:rFonts w:ascii="Calibri" w:hAnsi="Calibri"/>
          <w:sz w:val="22"/>
          <w:szCs w:val="22"/>
        </w:rPr>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sz w:val="22"/>
          <w:szCs w:val="22"/>
        </w:rPr>
        <w:t>NO</w:t>
      </w:r>
    </w:p>
    <w:p w14:paraId="40BE9C92" w14:textId="77777777" w:rsidR="00B078BE" w:rsidRDefault="00E14262">
      <w:pPr>
        <w:spacing w:after="31"/>
        <w:ind w:left="1871"/>
        <w:rPr>
          <w:rFonts w:ascii="Calibri" w:hAnsi="Calibri"/>
          <w:sz w:val="22"/>
          <w:szCs w:val="22"/>
        </w:rPr>
      </w:pPr>
      <w:r>
        <w:rPr>
          <w:rFonts w:ascii="Calibri" w:eastAsia="Segoe UI" w:hAnsi="Calibri" w:cs="Segoe UI"/>
          <w:b/>
          <w:bCs/>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6B8966CD" w14:textId="77777777" w:rsidR="00B078BE" w:rsidRDefault="00B078BE">
      <w:pPr>
        <w:spacing w:after="31"/>
        <w:jc w:val="both"/>
        <w:rPr>
          <w:rFonts w:ascii="Calibri" w:eastAsia="Batang" w:hAnsi="Calibri" w:cs="Calibri"/>
          <w:b/>
          <w:bCs/>
          <w:sz w:val="22"/>
          <w:szCs w:val="22"/>
          <w:shd w:val="clear" w:color="auto" w:fill="FFFFFF"/>
        </w:rPr>
      </w:pPr>
    </w:p>
    <w:p w14:paraId="1139B78B" w14:textId="77777777" w:rsidR="00B078BE" w:rsidRDefault="00E14262">
      <w:pPr>
        <w:spacing w:after="31"/>
        <w:jc w:val="both"/>
        <w:rPr>
          <w:rFonts w:ascii="Calibri" w:eastAsia="Batang" w:hAnsi="Calibri" w:cs="Calibri"/>
          <w:b/>
          <w:bCs/>
          <w:sz w:val="22"/>
          <w:szCs w:val="22"/>
          <w:shd w:val="clear" w:color="auto" w:fill="FFFFFF"/>
        </w:rPr>
      </w:pPr>
      <w:r>
        <w:rPr>
          <w:rFonts w:ascii="Calibri" w:eastAsia="Batang" w:hAnsi="Calibri" w:cs="Calibri"/>
          <w:b/>
          <w:bCs/>
          <w:color w:val="000000"/>
          <w:sz w:val="22"/>
          <w:szCs w:val="22"/>
          <w:shd w:val="clear" w:color="auto" w:fill="FFFFFF"/>
        </w:rPr>
        <w:t xml:space="preserve">VALOR ESTIMADO DEL CONTRATO:   </w:t>
      </w:r>
      <w:proofErr w:type="gramStart"/>
      <w:r>
        <w:rPr>
          <w:rFonts w:ascii="Calibri" w:eastAsia="Batang" w:hAnsi="Calibri" w:cs="Calibri"/>
          <w:b/>
          <w:bCs/>
          <w:color w:val="000000"/>
          <w:sz w:val="22"/>
          <w:szCs w:val="22"/>
          <w:shd w:val="clear" w:color="auto" w:fill="FFFFFF"/>
        </w:rPr>
        <w:t>cifra  €</w:t>
      </w:r>
      <w:proofErr w:type="gramEnd"/>
    </w:p>
    <w:p w14:paraId="6E4306B7" w14:textId="77777777" w:rsidR="00B078BE" w:rsidRDefault="00E14262">
      <w:pPr>
        <w:pStyle w:val="Textoindependiente"/>
        <w:spacing w:after="31"/>
        <w:rPr>
          <w:rFonts w:ascii="Calibri" w:hAnsi="Calibri"/>
          <w:sz w:val="22"/>
          <w:szCs w:val="22"/>
        </w:rPr>
      </w:pPr>
      <w:r>
        <w:rPr>
          <w:rFonts w:ascii="Calibri" w:hAnsi="Calibri" w:cs="Calibri"/>
          <w:sz w:val="22"/>
          <w:szCs w:val="22"/>
        </w:rPr>
        <w:t xml:space="preserve">El método de cálculo de dicho </w:t>
      </w:r>
      <w:r>
        <w:rPr>
          <w:rFonts w:ascii="Calibri" w:hAnsi="Calibri" w:cs="Calibri"/>
          <w:bCs/>
          <w:sz w:val="22"/>
          <w:szCs w:val="22"/>
        </w:rPr>
        <w:t>VALOR ESTIMADO DEL CONTRATO</w:t>
      </w:r>
      <w:r>
        <w:rPr>
          <w:rFonts w:ascii="Calibri" w:hAnsi="Calibri" w:cs="Calibri"/>
          <w:sz w:val="22"/>
          <w:szCs w:val="22"/>
        </w:rPr>
        <w:t xml:space="preserve"> ha sido …</w:t>
      </w:r>
    </w:p>
    <w:p w14:paraId="1C6595AA" w14:textId="77777777" w:rsidR="00B078BE" w:rsidRDefault="00B078BE">
      <w:pPr>
        <w:spacing w:after="31"/>
        <w:rPr>
          <w:rFonts w:ascii="Calibri" w:hAnsi="Calibri" w:cs="Calibri"/>
          <w:b/>
          <w:sz w:val="22"/>
          <w:szCs w:val="22"/>
        </w:rPr>
      </w:pPr>
    </w:p>
    <w:p w14:paraId="002B65EA"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F</w:t>
      </w:r>
    </w:p>
    <w:p w14:paraId="1BF17C9B" w14:textId="77777777" w:rsidR="00B078BE" w:rsidRDefault="00B078BE">
      <w:pPr>
        <w:spacing w:after="31"/>
        <w:rPr>
          <w:rFonts w:ascii="Calibri" w:hAnsi="Calibri" w:cs="Calibri"/>
          <w:sz w:val="22"/>
          <w:szCs w:val="22"/>
        </w:rPr>
      </w:pPr>
    </w:p>
    <w:p w14:paraId="1A45FB70" w14:textId="77777777" w:rsidR="00B078BE" w:rsidRDefault="00E14262">
      <w:pPr>
        <w:spacing w:after="31"/>
        <w:rPr>
          <w:rFonts w:ascii="Calibri" w:hAnsi="Calibri"/>
          <w:sz w:val="22"/>
          <w:szCs w:val="22"/>
        </w:rPr>
      </w:pPr>
      <w:r>
        <w:rPr>
          <w:rFonts w:ascii="Calibri" w:hAnsi="Calibri" w:cs="Calibri"/>
          <w:b/>
          <w:bCs/>
          <w:sz w:val="22"/>
          <w:szCs w:val="22"/>
        </w:rPr>
        <w:t>PRESUPUESTO</w:t>
      </w:r>
      <w:r>
        <w:rPr>
          <w:rFonts w:ascii="Calibri" w:hAnsi="Calibri" w:cs="Calibri"/>
          <w:b/>
          <w:spacing w:val="-3"/>
          <w:sz w:val="22"/>
          <w:szCs w:val="22"/>
        </w:rPr>
        <w:t xml:space="preserve"> BASE DE LICITACIÓN</w:t>
      </w:r>
      <w:r>
        <w:rPr>
          <w:rFonts w:ascii="Calibri" w:hAnsi="Calibri" w:cs="Calibri"/>
          <w:b/>
          <w:bCs/>
          <w:sz w:val="22"/>
          <w:szCs w:val="22"/>
        </w:rPr>
        <w:t xml:space="preserve"> POR LOTES:</w:t>
      </w:r>
      <w:r>
        <w:rPr>
          <w:rFonts w:ascii="Calibri" w:hAnsi="Calibri" w:cs="Calibri"/>
          <w:b/>
          <w:bCs/>
          <w:sz w:val="22"/>
          <w:szCs w:val="22"/>
        </w:rPr>
        <w:tab/>
      </w:r>
    </w:p>
    <w:tbl>
      <w:tblPr>
        <w:tblW w:w="9610" w:type="dxa"/>
        <w:tblInd w:w="8" w:type="dxa"/>
        <w:tblLayout w:type="fixed"/>
        <w:tblLook w:val="04A0" w:firstRow="1" w:lastRow="0" w:firstColumn="1" w:lastColumn="0" w:noHBand="0" w:noVBand="1"/>
      </w:tblPr>
      <w:tblGrid>
        <w:gridCol w:w="2176"/>
        <w:gridCol w:w="2302"/>
        <w:gridCol w:w="2301"/>
        <w:gridCol w:w="2831"/>
      </w:tblGrid>
      <w:tr w:rsidR="00B078BE" w14:paraId="149D16E1" w14:textId="77777777">
        <w:tc>
          <w:tcPr>
            <w:tcW w:w="2176" w:type="dxa"/>
            <w:tcBorders>
              <w:top w:val="single" w:sz="4" w:space="0" w:color="000000"/>
              <w:left w:val="single" w:sz="4" w:space="0" w:color="000000"/>
              <w:bottom w:val="single" w:sz="4" w:space="0" w:color="000000"/>
            </w:tcBorders>
          </w:tcPr>
          <w:p w14:paraId="09CBB13C" w14:textId="77777777" w:rsidR="00B078BE" w:rsidRDefault="00E14262">
            <w:pPr>
              <w:autoSpaceDE w:val="0"/>
              <w:spacing w:after="31"/>
              <w:jc w:val="center"/>
              <w:rPr>
                <w:rFonts w:ascii="Calibri" w:hAnsi="Calibri" w:cs="Calibri"/>
                <w:b/>
                <w:sz w:val="22"/>
                <w:szCs w:val="22"/>
                <w:u w:val="single"/>
              </w:rPr>
            </w:pPr>
            <w:r>
              <w:rPr>
                <w:rFonts w:ascii="Calibri" w:hAnsi="Calibri" w:cs="Calibri"/>
                <w:b/>
                <w:sz w:val="22"/>
                <w:szCs w:val="22"/>
                <w:u w:val="single"/>
              </w:rPr>
              <w:t>LOTE NÚMERO</w:t>
            </w:r>
          </w:p>
        </w:tc>
        <w:tc>
          <w:tcPr>
            <w:tcW w:w="2302" w:type="dxa"/>
            <w:tcBorders>
              <w:top w:val="single" w:sz="4" w:space="0" w:color="000000"/>
              <w:left w:val="single" w:sz="4" w:space="0" w:color="000000"/>
              <w:bottom w:val="single" w:sz="4" w:space="0" w:color="000000"/>
            </w:tcBorders>
          </w:tcPr>
          <w:p w14:paraId="665B1174" w14:textId="77777777" w:rsidR="00B078BE" w:rsidRDefault="00E14262">
            <w:pPr>
              <w:autoSpaceDE w:val="0"/>
              <w:spacing w:after="31"/>
              <w:jc w:val="center"/>
              <w:rPr>
                <w:rFonts w:ascii="Calibri" w:hAnsi="Calibri" w:cs="Calibri"/>
                <w:b/>
                <w:sz w:val="22"/>
                <w:szCs w:val="22"/>
                <w:u w:val="single"/>
              </w:rPr>
            </w:pPr>
            <w:r>
              <w:rPr>
                <w:rFonts w:ascii="Calibri" w:hAnsi="Calibri" w:cs="Calibri"/>
                <w:b/>
                <w:sz w:val="22"/>
                <w:szCs w:val="22"/>
                <w:u w:val="single"/>
              </w:rPr>
              <w:t>BASE IMPONIBLE</w:t>
            </w:r>
          </w:p>
        </w:tc>
        <w:tc>
          <w:tcPr>
            <w:tcW w:w="2301" w:type="dxa"/>
            <w:tcBorders>
              <w:top w:val="single" w:sz="4" w:space="0" w:color="000000"/>
              <w:left w:val="single" w:sz="4" w:space="0" w:color="000000"/>
              <w:bottom w:val="single" w:sz="4" w:space="0" w:color="000000"/>
            </w:tcBorders>
          </w:tcPr>
          <w:p w14:paraId="4EB973FE" w14:textId="77777777" w:rsidR="00B078BE" w:rsidRDefault="00E14262">
            <w:pPr>
              <w:autoSpaceDE w:val="0"/>
              <w:spacing w:after="31"/>
              <w:jc w:val="center"/>
              <w:rPr>
                <w:rFonts w:ascii="Calibri" w:hAnsi="Calibri" w:cs="Calibri"/>
                <w:b/>
                <w:sz w:val="22"/>
                <w:szCs w:val="22"/>
                <w:u w:val="single"/>
              </w:rPr>
            </w:pPr>
            <w:r>
              <w:rPr>
                <w:rFonts w:ascii="Calibri" w:hAnsi="Calibri" w:cs="Calibri"/>
                <w:b/>
                <w:sz w:val="22"/>
                <w:szCs w:val="22"/>
                <w:u w:val="single"/>
              </w:rPr>
              <w:t>IVA</w:t>
            </w:r>
          </w:p>
        </w:tc>
        <w:tc>
          <w:tcPr>
            <w:tcW w:w="2831" w:type="dxa"/>
            <w:tcBorders>
              <w:top w:val="single" w:sz="4" w:space="0" w:color="000000"/>
              <w:left w:val="single" w:sz="4" w:space="0" w:color="000000"/>
              <w:bottom w:val="single" w:sz="4" w:space="0" w:color="000000"/>
              <w:right w:val="single" w:sz="4" w:space="0" w:color="000000"/>
            </w:tcBorders>
          </w:tcPr>
          <w:p w14:paraId="3BA3C3D8" w14:textId="77777777" w:rsidR="00B078BE" w:rsidRDefault="00E14262">
            <w:pPr>
              <w:autoSpaceDE w:val="0"/>
              <w:spacing w:after="31"/>
              <w:jc w:val="center"/>
              <w:rPr>
                <w:rFonts w:ascii="Calibri" w:hAnsi="Calibri" w:cs="Calibri"/>
                <w:b/>
                <w:sz w:val="22"/>
                <w:szCs w:val="22"/>
                <w:u w:val="single"/>
              </w:rPr>
            </w:pPr>
            <w:r>
              <w:rPr>
                <w:rFonts w:ascii="Calibri" w:hAnsi="Calibri" w:cs="Calibri"/>
                <w:b/>
                <w:sz w:val="22"/>
                <w:szCs w:val="22"/>
                <w:u w:val="single"/>
              </w:rPr>
              <w:t>IMPORTE TOTAL</w:t>
            </w:r>
          </w:p>
        </w:tc>
      </w:tr>
      <w:tr w:rsidR="00B078BE" w14:paraId="510E6A90" w14:textId="77777777">
        <w:tc>
          <w:tcPr>
            <w:tcW w:w="2176" w:type="dxa"/>
            <w:tcBorders>
              <w:top w:val="single" w:sz="4" w:space="0" w:color="000000"/>
              <w:left w:val="single" w:sz="4" w:space="0" w:color="000000"/>
              <w:bottom w:val="single" w:sz="4" w:space="0" w:color="000000"/>
            </w:tcBorders>
          </w:tcPr>
          <w:p w14:paraId="69836E4F" w14:textId="77777777" w:rsidR="00B078BE" w:rsidRDefault="00B078BE">
            <w:pPr>
              <w:autoSpaceDE w:val="0"/>
              <w:snapToGrid w:val="0"/>
              <w:spacing w:after="31"/>
              <w:rPr>
                <w:rFonts w:ascii="Calibri" w:hAnsi="Calibri" w:cs="Calibri"/>
                <w:b/>
                <w:spacing w:val="-3"/>
                <w:sz w:val="22"/>
                <w:szCs w:val="22"/>
              </w:rPr>
            </w:pPr>
          </w:p>
        </w:tc>
        <w:tc>
          <w:tcPr>
            <w:tcW w:w="2302" w:type="dxa"/>
            <w:tcBorders>
              <w:top w:val="single" w:sz="4" w:space="0" w:color="000000"/>
              <w:left w:val="single" w:sz="4" w:space="0" w:color="000000"/>
              <w:bottom w:val="single" w:sz="4" w:space="0" w:color="000000"/>
            </w:tcBorders>
          </w:tcPr>
          <w:p w14:paraId="722BABDB" w14:textId="77777777" w:rsidR="00B078BE" w:rsidRDefault="00B078BE">
            <w:pPr>
              <w:autoSpaceDE w:val="0"/>
              <w:snapToGrid w:val="0"/>
              <w:spacing w:after="31"/>
              <w:rPr>
                <w:rFonts w:ascii="Calibri" w:hAnsi="Calibri" w:cs="Calibri"/>
                <w:b/>
                <w:spacing w:val="-3"/>
                <w:sz w:val="22"/>
                <w:szCs w:val="22"/>
              </w:rPr>
            </w:pPr>
          </w:p>
        </w:tc>
        <w:tc>
          <w:tcPr>
            <w:tcW w:w="2301" w:type="dxa"/>
            <w:tcBorders>
              <w:top w:val="single" w:sz="4" w:space="0" w:color="000000"/>
              <w:left w:val="single" w:sz="4" w:space="0" w:color="000000"/>
              <w:bottom w:val="single" w:sz="4" w:space="0" w:color="000000"/>
            </w:tcBorders>
          </w:tcPr>
          <w:p w14:paraId="106CE4A0" w14:textId="77777777" w:rsidR="00B078BE" w:rsidRDefault="00B078BE">
            <w:pPr>
              <w:autoSpaceDE w:val="0"/>
              <w:snapToGrid w:val="0"/>
              <w:spacing w:after="31"/>
              <w:rPr>
                <w:rFonts w:ascii="Calibri" w:hAnsi="Calibri" w:cs="Calibri"/>
                <w:b/>
                <w:spacing w:val="-3"/>
                <w:sz w:val="22"/>
                <w:szCs w:val="22"/>
              </w:rPr>
            </w:pPr>
          </w:p>
        </w:tc>
        <w:tc>
          <w:tcPr>
            <w:tcW w:w="2831" w:type="dxa"/>
            <w:tcBorders>
              <w:top w:val="single" w:sz="4" w:space="0" w:color="000000"/>
              <w:left w:val="single" w:sz="4" w:space="0" w:color="000000"/>
              <w:bottom w:val="single" w:sz="4" w:space="0" w:color="000000"/>
              <w:right w:val="single" w:sz="4" w:space="0" w:color="000000"/>
            </w:tcBorders>
          </w:tcPr>
          <w:p w14:paraId="3C8B8F8A" w14:textId="77777777" w:rsidR="00B078BE" w:rsidRDefault="00B078BE">
            <w:pPr>
              <w:autoSpaceDE w:val="0"/>
              <w:snapToGrid w:val="0"/>
              <w:spacing w:after="31"/>
              <w:rPr>
                <w:rFonts w:ascii="Calibri" w:hAnsi="Calibri" w:cs="Calibri"/>
                <w:b/>
                <w:spacing w:val="-3"/>
                <w:sz w:val="22"/>
                <w:szCs w:val="22"/>
              </w:rPr>
            </w:pPr>
          </w:p>
        </w:tc>
      </w:tr>
    </w:tbl>
    <w:p w14:paraId="311AF074" w14:textId="77777777" w:rsidR="00B078BE" w:rsidRDefault="00B078BE">
      <w:pPr>
        <w:autoSpaceDE w:val="0"/>
        <w:spacing w:after="31"/>
        <w:rPr>
          <w:rFonts w:ascii="Calibri" w:hAnsi="Calibri" w:cs="Calibri"/>
          <w:b/>
          <w:bCs/>
          <w:sz w:val="22"/>
          <w:szCs w:val="22"/>
        </w:rPr>
      </w:pPr>
    </w:p>
    <w:p w14:paraId="71875952" w14:textId="77777777" w:rsidR="00B078BE" w:rsidRDefault="00E14262">
      <w:pPr>
        <w:spacing w:after="31"/>
        <w:rPr>
          <w:rFonts w:ascii="Calibri" w:hAnsi="Calibri" w:cs="Calibri"/>
          <w:b/>
          <w:bCs/>
          <w:sz w:val="22"/>
          <w:szCs w:val="22"/>
        </w:rPr>
      </w:pPr>
      <w:r>
        <w:rPr>
          <w:rFonts w:ascii="Calibri" w:hAnsi="Calibri" w:cs="Calibri"/>
          <w:b/>
          <w:bCs/>
          <w:sz w:val="22"/>
          <w:szCs w:val="22"/>
        </w:rPr>
        <w:t>VALOR ESTIMADO DE CADA LOTE:</w:t>
      </w:r>
    </w:p>
    <w:tbl>
      <w:tblPr>
        <w:tblW w:w="5574" w:type="dxa"/>
        <w:tblInd w:w="8" w:type="dxa"/>
        <w:tblLayout w:type="fixed"/>
        <w:tblLook w:val="04A0" w:firstRow="1" w:lastRow="0" w:firstColumn="1" w:lastColumn="0" w:noHBand="0" w:noVBand="1"/>
      </w:tblPr>
      <w:tblGrid>
        <w:gridCol w:w="1245"/>
        <w:gridCol w:w="510"/>
        <w:gridCol w:w="1990"/>
        <w:gridCol w:w="1829"/>
      </w:tblGrid>
      <w:tr w:rsidR="00B078BE" w14:paraId="10BCE6C5" w14:textId="77777777">
        <w:tc>
          <w:tcPr>
            <w:tcW w:w="1245" w:type="dxa"/>
            <w:tcBorders>
              <w:top w:val="single" w:sz="4" w:space="0" w:color="000000"/>
              <w:left w:val="single" w:sz="4" w:space="0" w:color="000000"/>
              <w:bottom w:val="single" w:sz="4" w:space="0" w:color="000000"/>
            </w:tcBorders>
          </w:tcPr>
          <w:p w14:paraId="707A8E0E" w14:textId="77777777" w:rsidR="00B078BE" w:rsidRDefault="00E14262">
            <w:pPr>
              <w:spacing w:after="31"/>
              <w:jc w:val="center"/>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r>
              <w:rPr>
                <w:rFonts w:ascii="Calibri" w:hAnsi="Calibri" w:cs="Calibri"/>
                <w:b/>
                <w:bCs/>
                <w:sz w:val="22"/>
                <w:szCs w:val="22"/>
              </w:rPr>
              <w:t xml:space="preserve"> </w:t>
            </w:r>
          </w:p>
        </w:tc>
        <w:tc>
          <w:tcPr>
            <w:tcW w:w="510" w:type="dxa"/>
            <w:tcBorders>
              <w:top w:val="single" w:sz="4" w:space="0" w:color="000000"/>
              <w:left w:val="single" w:sz="4" w:space="0" w:color="000000"/>
              <w:bottom w:val="single" w:sz="4" w:space="0" w:color="000000"/>
            </w:tcBorders>
          </w:tcPr>
          <w:p w14:paraId="28A8A540" w14:textId="77777777" w:rsidR="00B078BE" w:rsidRDefault="00B078BE">
            <w:pPr>
              <w:autoSpaceDE w:val="0"/>
              <w:spacing w:after="31"/>
              <w:jc w:val="center"/>
              <w:rPr>
                <w:rFonts w:ascii="Calibri" w:hAnsi="Calibri" w:cs="Calibri"/>
                <w:b/>
                <w:bCs/>
                <w:sz w:val="22"/>
                <w:szCs w:val="22"/>
              </w:rPr>
            </w:pPr>
          </w:p>
        </w:tc>
        <w:tc>
          <w:tcPr>
            <w:tcW w:w="1990" w:type="dxa"/>
            <w:tcBorders>
              <w:top w:val="single" w:sz="4" w:space="0" w:color="000000"/>
              <w:left w:val="single" w:sz="4" w:space="0" w:color="000000"/>
              <w:bottom w:val="single" w:sz="4" w:space="0" w:color="000000"/>
            </w:tcBorders>
          </w:tcPr>
          <w:p w14:paraId="68D84CF5" w14:textId="77777777" w:rsidR="00B078BE" w:rsidRDefault="00E14262">
            <w:pPr>
              <w:autoSpaceDE w:val="0"/>
              <w:spacing w:after="31"/>
              <w:jc w:val="center"/>
              <w:rPr>
                <w:rFonts w:ascii="Calibri" w:hAnsi="Calibri" w:cs="Calibri"/>
                <w:b/>
                <w:bCs/>
                <w:sz w:val="22"/>
                <w:szCs w:val="22"/>
              </w:rPr>
            </w:pPr>
            <w:r>
              <w:rPr>
                <w:rFonts w:ascii="Calibri" w:hAnsi="Calibri" w:cs="Calibri"/>
                <w:b/>
                <w:bCs/>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tcPr>
          <w:p w14:paraId="4D0D427F" w14:textId="77777777" w:rsidR="00B078BE" w:rsidRDefault="00B078BE">
            <w:pPr>
              <w:autoSpaceDE w:val="0"/>
              <w:spacing w:after="31"/>
              <w:jc w:val="center"/>
              <w:rPr>
                <w:rFonts w:ascii="Calibri" w:hAnsi="Calibri" w:cs="Calibri"/>
                <w:b/>
                <w:bCs/>
                <w:sz w:val="22"/>
                <w:szCs w:val="22"/>
              </w:rPr>
            </w:pPr>
          </w:p>
        </w:tc>
      </w:tr>
      <w:tr w:rsidR="00B078BE" w14:paraId="4530D5FA" w14:textId="77777777">
        <w:tc>
          <w:tcPr>
            <w:tcW w:w="1245" w:type="dxa"/>
            <w:tcBorders>
              <w:top w:val="single" w:sz="4" w:space="0" w:color="000000"/>
              <w:left w:val="single" w:sz="4" w:space="0" w:color="000000"/>
              <w:bottom w:val="single" w:sz="4" w:space="0" w:color="000000"/>
            </w:tcBorders>
          </w:tcPr>
          <w:p w14:paraId="39EDC4DF" w14:textId="77777777" w:rsidR="00B078BE" w:rsidRDefault="00E14262">
            <w:pPr>
              <w:spacing w:after="31"/>
              <w:jc w:val="center"/>
              <w:rPr>
                <w:rFonts w:ascii="Calibri" w:hAnsi="Calibri" w:cs="Calibri"/>
                <w:b/>
                <w:bCs/>
                <w:sz w:val="22"/>
                <w:szCs w:val="22"/>
              </w:rPr>
            </w:pPr>
            <w:r>
              <w:rPr>
                <w:rFonts w:ascii="Calibri" w:hAnsi="Calibri" w:cs="Calibri"/>
                <w:b/>
                <w:bCs/>
                <w:sz w:val="22"/>
                <w:szCs w:val="22"/>
              </w:rPr>
              <w:lastRenderedPageBreak/>
              <w:t xml:space="preserve">LOTE </w:t>
            </w:r>
            <w:proofErr w:type="spellStart"/>
            <w:r>
              <w:rPr>
                <w:rFonts w:ascii="Calibri" w:hAnsi="Calibri" w:cs="Calibri"/>
                <w:b/>
                <w:bCs/>
                <w:sz w:val="22"/>
                <w:szCs w:val="22"/>
              </w:rPr>
              <w:t>Nº</w:t>
            </w:r>
            <w:proofErr w:type="spellEnd"/>
            <w:r>
              <w:rPr>
                <w:rFonts w:ascii="Calibri" w:hAnsi="Calibri" w:cs="Calibri"/>
                <w:b/>
                <w:bCs/>
                <w:sz w:val="22"/>
                <w:szCs w:val="22"/>
              </w:rPr>
              <w:t xml:space="preserve"> </w:t>
            </w:r>
          </w:p>
        </w:tc>
        <w:tc>
          <w:tcPr>
            <w:tcW w:w="510" w:type="dxa"/>
            <w:tcBorders>
              <w:top w:val="single" w:sz="4" w:space="0" w:color="000000"/>
              <w:left w:val="single" w:sz="4" w:space="0" w:color="000000"/>
              <w:bottom w:val="single" w:sz="4" w:space="0" w:color="000000"/>
            </w:tcBorders>
          </w:tcPr>
          <w:p w14:paraId="71A6666A" w14:textId="77777777" w:rsidR="00B078BE" w:rsidRDefault="00B078BE">
            <w:pPr>
              <w:autoSpaceDE w:val="0"/>
              <w:spacing w:after="31"/>
              <w:jc w:val="center"/>
              <w:rPr>
                <w:rFonts w:ascii="Calibri" w:hAnsi="Calibri" w:cs="Calibri"/>
                <w:b/>
                <w:bCs/>
                <w:sz w:val="22"/>
                <w:szCs w:val="22"/>
              </w:rPr>
            </w:pPr>
          </w:p>
        </w:tc>
        <w:tc>
          <w:tcPr>
            <w:tcW w:w="1990" w:type="dxa"/>
            <w:tcBorders>
              <w:top w:val="single" w:sz="4" w:space="0" w:color="000000"/>
              <w:left w:val="single" w:sz="4" w:space="0" w:color="000000"/>
              <w:bottom w:val="single" w:sz="4" w:space="0" w:color="000000"/>
            </w:tcBorders>
          </w:tcPr>
          <w:p w14:paraId="17B3F4AF" w14:textId="77777777" w:rsidR="00B078BE" w:rsidRDefault="00E14262">
            <w:pPr>
              <w:autoSpaceDE w:val="0"/>
              <w:spacing w:after="31"/>
              <w:jc w:val="center"/>
              <w:rPr>
                <w:rFonts w:ascii="Calibri" w:hAnsi="Calibri" w:cs="Calibri"/>
                <w:b/>
                <w:bCs/>
                <w:sz w:val="22"/>
                <w:szCs w:val="22"/>
              </w:rPr>
            </w:pPr>
            <w:r>
              <w:rPr>
                <w:rFonts w:ascii="Calibri" w:hAnsi="Calibri" w:cs="Calibri"/>
                <w:b/>
                <w:bCs/>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tcPr>
          <w:p w14:paraId="6DBEA0EF" w14:textId="77777777" w:rsidR="00B078BE" w:rsidRDefault="00B078BE">
            <w:pPr>
              <w:autoSpaceDE w:val="0"/>
              <w:spacing w:after="31"/>
              <w:jc w:val="center"/>
              <w:rPr>
                <w:rFonts w:ascii="Calibri" w:hAnsi="Calibri" w:cs="Calibri"/>
                <w:b/>
                <w:bCs/>
                <w:sz w:val="22"/>
                <w:szCs w:val="22"/>
              </w:rPr>
            </w:pPr>
          </w:p>
        </w:tc>
      </w:tr>
      <w:tr w:rsidR="00B078BE" w14:paraId="480865C7" w14:textId="77777777">
        <w:tc>
          <w:tcPr>
            <w:tcW w:w="1245" w:type="dxa"/>
            <w:tcBorders>
              <w:top w:val="single" w:sz="4" w:space="0" w:color="000000"/>
              <w:left w:val="single" w:sz="4" w:space="0" w:color="000000"/>
              <w:bottom w:val="single" w:sz="4" w:space="0" w:color="000000"/>
            </w:tcBorders>
          </w:tcPr>
          <w:p w14:paraId="7D8DBA0C" w14:textId="77777777" w:rsidR="00B078BE" w:rsidRDefault="00E14262">
            <w:pPr>
              <w:spacing w:after="31"/>
              <w:jc w:val="center"/>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r>
              <w:rPr>
                <w:rFonts w:ascii="Calibri" w:hAnsi="Calibri" w:cs="Calibri"/>
                <w:b/>
                <w:bCs/>
                <w:sz w:val="22"/>
                <w:szCs w:val="22"/>
              </w:rPr>
              <w:t xml:space="preserve"> </w:t>
            </w:r>
          </w:p>
        </w:tc>
        <w:tc>
          <w:tcPr>
            <w:tcW w:w="510" w:type="dxa"/>
            <w:tcBorders>
              <w:top w:val="single" w:sz="4" w:space="0" w:color="000000"/>
              <w:left w:val="single" w:sz="4" w:space="0" w:color="000000"/>
              <w:bottom w:val="single" w:sz="4" w:space="0" w:color="000000"/>
            </w:tcBorders>
          </w:tcPr>
          <w:p w14:paraId="41276395" w14:textId="77777777" w:rsidR="00B078BE" w:rsidRDefault="00B078BE">
            <w:pPr>
              <w:autoSpaceDE w:val="0"/>
              <w:spacing w:after="31"/>
              <w:jc w:val="center"/>
              <w:rPr>
                <w:rFonts w:ascii="Calibri" w:hAnsi="Calibri" w:cs="Calibri"/>
                <w:b/>
                <w:bCs/>
                <w:sz w:val="22"/>
                <w:szCs w:val="22"/>
              </w:rPr>
            </w:pPr>
          </w:p>
        </w:tc>
        <w:tc>
          <w:tcPr>
            <w:tcW w:w="1990" w:type="dxa"/>
            <w:tcBorders>
              <w:top w:val="single" w:sz="4" w:space="0" w:color="000000"/>
              <w:left w:val="single" w:sz="4" w:space="0" w:color="000000"/>
              <w:bottom w:val="single" w:sz="4" w:space="0" w:color="000000"/>
            </w:tcBorders>
          </w:tcPr>
          <w:p w14:paraId="1F242379" w14:textId="77777777" w:rsidR="00B078BE" w:rsidRDefault="00E14262">
            <w:pPr>
              <w:autoSpaceDE w:val="0"/>
              <w:spacing w:after="31"/>
              <w:jc w:val="center"/>
              <w:rPr>
                <w:rFonts w:ascii="Calibri" w:hAnsi="Calibri" w:cs="Calibri"/>
                <w:b/>
                <w:bCs/>
                <w:sz w:val="22"/>
                <w:szCs w:val="22"/>
              </w:rPr>
            </w:pPr>
            <w:r>
              <w:rPr>
                <w:rFonts w:ascii="Calibri" w:hAnsi="Calibri" w:cs="Calibri"/>
                <w:b/>
                <w:bCs/>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tcPr>
          <w:p w14:paraId="4871925A" w14:textId="77777777" w:rsidR="00B078BE" w:rsidRDefault="00B078BE">
            <w:pPr>
              <w:autoSpaceDE w:val="0"/>
              <w:spacing w:after="31"/>
              <w:jc w:val="center"/>
              <w:rPr>
                <w:rFonts w:ascii="Calibri" w:hAnsi="Calibri" w:cs="Calibri"/>
                <w:b/>
                <w:bCs/>
                <w:sz w:val="22"/>
                <w:szCs w:val="22"/>
              </w:rPr>
            </w:pPr>
          </w:p>
        </w:tc>
      </w:tr>
    </w:tbl>
    <w:p w14:paraId="05357064" w14:textId="77777777" w:rsidR="00B078BE" w:rsidRDefault="00B078BE">
      <w:pPr>
        <w:spacing w:after="31"/>
        <w:rPr>
          <w:rFonts w:ascii="Calibri" w:hAnsi="Calibri" w:cs="Calibri"/>
          <w:b/>
          <w:bCs/>
          <w:sz w:val="22"/>
          <w:szCs w:val="22"/>
        </w:rPr>
      </w:pPr>
    </w:p>
    <w:p w14:paraId="6E2571C9"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G</w:t>
      </w:r>
    </w:p>
    <w:p w14:paraId="2D8B1479" w14:textId="77777777" w:rsidR="00B078BE" w:rsidRDefault="00B078BE">
      <w:pPr>
        <w:spacing w:after="31"/>
        <w:rPr>
          <w:rFonts w:ascii="Calibri" w:hAnsi="Calibri" w:cs="Calibri"/>
          <w:sz w:val="22"/>
          <w:szCs w:val="22"/>
        </w:rPr>
      </w:pPr>
    </w:p>
    <w:p w14:paraId="4B9D2186" w14:textId="77777777" w:rsidR="00B078BE" w:rsidRDefault="00E14262">
      <w:pPr>
        <w:spacing w:after="31"/>
        <w:rPr>
          <w:rFonts w:ascii="Calibri" w:hAnsi="Calibri" w:cs="Calibri"/>
          <w:b/>
          <w:bCs/>
          <w:sz w:val="22"/>
          <w:szCs w:val="22"/>
        </w:rPr>
      </w:pPr>
      <w:r>
        <w:rPr>
          <w:rFonts w:ascii="Calibri" w:hAnsi="Calibri" w:cs="Calibri"/>
          <w:b/>
          <w:bCs/>
          <w:sz w:val="22"/>
          <w:szCs w:val="22"/>
        </w:rPr>
        <w:t>CONSIGNACIÓN PRESUPUESTARIA:</w:t>
      </w:r>
    </w:p>
    <w:p w14:paraId="661BFB07" w14:textId="77777777" w:rsidR="00B078BE" w:rsidRDefault="00B078BE">
      <w:pPr>
        <w:autoSpaceDE w:val="0"/>
        <w:spacing w:after="31"/>
        <w:rPr>
          <w:rFonts w:ascii="Calibri" w:hAnsi="Calibri" w:cs="Calibri"/>
          <w:b/>
          <w:sz w:val="22"/>
          <w:szCs w:val="22"/>
          <w:lang w:eastAsia="es-ES"/>
        </w:rPr>
      </w:pPr>
    </w:p>
    <w:p w14:paraId="5A7A2437" w14:textId="77777777" w:rsidR="00B078BE" w:rsidRDefault="00E14262">
      <w:pPr>
        <w:autoSpaceDE w:val="0"/>
        <w:spacing w:after="31"/>
        <w:rPr>
          <w:rFonts w:ascii="Calibri" w:hAnsi="Calibri" w:cs="Calibri"/>
          <w:b/>
          <w:bCs/>
          <w:sz w:val="22"/>
          <w:szCs w:val="22"/>
        </w:rPr>
      </w:pPr>
      <w:r>
        <w:rPr>
          <w:rFonts w:ascii="Calibri" w:hAnsi="Calibri" w:cs="Calibri"/>
          <w:b/>
          <w:bCs/>
          <w:sz w:val="22"/>
          <w:szCs w:val="22"/>
        </w:rPr>
        <w:t>ANUALIDAD (Año actual):</w:t>
      </w:r>
    </w:p>
    <w:p w14:paraId="1ACC48AB" w14:textId="77777777" w:rsidR="00B078BE" w:rsidRDefault="00B078BE">
      <w:pPr>
        <w:autoSpaceDE w:val="0"/>
        <w:spacing w:after="31"/>
        <w:rPr>
          <w:rFonts w:ascii="Calibri" w:hAnsi="Calibri" w:cs="Calibri"/>
          <w:b/>
          <w:bCs/>
          <w:sz w:val="22"/>
          <w:szCs w:val="22"/>
        </w:rPr>
      </w:pPr>
    </w:p>
    <w:tbl>
      <w:tblPr>
        <w:tblW w:w="7154" w:type="dxa"/>
        <w:tblInd w:w="40" w:type="dxa"/>
        <w:tblLayout w:type="fixed"/>
        <w:tblLook w:val="04A0" w:firstRow="1" w:lastRow="0" w:firstColumn="1" w:lastColumn="0" w:noHBand="0" w:noVBand="1"/>
      </w:tblPr>
      <w:tblGrid>
        <w:gridCol w:w="1863"/>
        <w:gridCol w:w="1417"/>
        <w:gridCol w:w="1401"/>
        <w:gridCol w:w="2473"/>
      </w:tblGrid>
      <w:tr w:rsidR="00B078BE" w14:paraId="19155D67" w14:textId="77777777">
        <w:tc>
          <w:tcPr>
            <w:tcW w:w="1863" w:type="dxa"/>
            <w:tcBorders>
              <w:top w:val="single" w:sz="4" w:space="0" w:color="000000"/>
              <w:left w:val="single" w:sz="4" w:space="0" w:color="000000"/>
              <w:bottom w:val="single" w:sz="4" w:space="0" w:color="000000"/>
            </w:tcBorders>
          </w:tcPr>
          <w:p w14:paraId="2A0C972C" w14:textId="77777777" w:rsidR="00B078BE" w:rsidRDefault="00E14262">
            <w:pPr>
              <w:autoSpaceDE w:val="0"/>
              <w:spacing w:after="31"/>
              <w:rPr>
                <w:rFonts w:ascii="Calibri" w:hAnsi="Calibri" w:cs="Calibri"/>
                <w:b/>
                <w:bCs/>
                <w:sz w:val="22"/>
                <w:szCs w:val="22"/>
                <w:lang w:eastAsia="es-ES"/>
              </w:rPr>
            </w:pPr>
            <w:r>
              <w:rPr>
                <w:rFonts w:ascii="Calibri" w:hAnsi="Calibri" w:cs="Calibri"/>
                <w:b/>
                <w:bCs/>
                <w:sz w:val="22"/>
                <w:szCs w:val="22"/>
                <w:lang w:eastAsia="es-ES"/>
              </w:rPr>
              <w:t>Centro y Sección</w:t>
            </w:r>
          </w:p>
        </w:tc>
        <w:tc>
          <w:tcPr>
            <w:tcW w:w="1417" w:type="dxa"/>
            <w:tcBorders>
              <w:top w:val="single" w:sz="4" w:space="0" w:color="000000"/>
              <w:left w:val="single" w:sz="4" w:space="0" w:color="000000"/>
              <w:bottom w:val="single" w:sz="4" w:space="0" w:color="000000"/>
            </w:tcBorders>
          </w:tcPr>
          <w:p w14:paraId="40103EAA" w14:textId="77777777" w:rsidR="00B078BE" w:rsidRDefault="00E14262">
            <w:pPr>
              <w:autoSpaceDE w:val="0"/>
              <w:spacing w:after="31"/>
              <w:rPr>
                <w:rFonts w:ascii="Calibri" w:hAnsi="Calibri" w:cs="Calibri"/>
                <w:b/>
                <w:bCs/>
                <w:sz w:val="22"/>
                <w:szCs w:val="22"/>
                <w:lang w:eastAsia="es-ES"/>
              </w:rPr>
            </w:pPr>
            <w:r>
              <w:rPr>
                <w:rFonts w:ascii="Calibri" w:hAnsi="Calibri" w:cs="Calibri"/>
                <w:b/>
                <w:bCs/>
                <w:sz w:val="22"/>
                <w:szCs w:val="22"/>
                <w:lang w:eastAsia="es-ES"/>
              </w:rPr>
              <w:t>Programa</w:t>
            </w:r>
          </w:p>
        </w:tc>
        <w:tc>
          <w:tcPr>
            <w:tcW w:w="1401" w:type="dxa"/>
            <w:tcBorders>
              <w:top w:val="single" w:sz="4" w:space="0" w:color="000000"/>
              <w:left w:val="single" w:sz="4" w:space="0" w:color="000000"/>
              <w:bottom w:val="single" w:sz="4" w:space="0" w:color="000000"/>
            </w:tcBorders>
          </w:tcPr>
          <w:p w14:paraId="4A40C4C4" w14:textId="77777777" w:rsidR="00B078BE" w:rsidRDefault="00E14262">
            <w:pPr>
              <w:autoSpaceDE w:val="0"/>
              <w:spacing w:after="31"/>
              <w:rPr>
                <w:rFonts w:ascii="Calibri" w:hAnsi="Calibri" w:cs="Calibri"/>
                <w:b/>
                <w:bCs/>
                <w:sz w:val="22"/>
                <w:szCs w:val="22"/>
                <w:lang w:eastAsia="es-ES"/>
              </w:rPr>
            </w:pPr>
            <w:r>
              <w:rPr>
                <w:rFonts w:ascii="Calibri" w:hAnsi="Calibri" w:cs="Calibri"/>
                <w:b/>
                <w:bCs/>
                <w:sz w:val="22"/>
                <w:szCs w:val="22"/>
                <w:lang w:eastAsia="es-ES"/>
              </w:rPr>
              <w:t>Económica</w:t>
            </w:r>
          </w:p>
        </w:tc>
        <w:tc>
          <w:tcPr>
            <w:tcW w:w="2473" w:type="dxa"/>
            <w:tcBorders>
              <w:top w:val="single" w:sz="4" w:space="0" w:color="000000"/>
              <w:left w:val="single" w:sz="4" w:space="0" w:color="000000"/>
              <w:bottom w:val="single" w:sz="4" w:space="0" w:color="000000"/>
              <w:right w:val="single" w:sz="4" w:space="0" w:color="000000"/>
            </w:tcBorders>
          </w:tcPr>
          <w:p w14:paraId="31C97835" w14:textId="77777777" w:rsidR="00B078BE" w:rsidRDefault="00E14262">
            <w:pPr>
              <w:autoSpaceDE w:val="0"/>
              <w:spacing w:after="31"/>
              <w:rPr>
                <w:rFonts w:ascii="Calibri" w:hAnsi="Calibri" w:cs="Calibri"/>
                <w:b/>
                <w:bCs/>
                <w:sz w:val="22"/>
                <w:szCs w:val="22"/>
                <w:lang w:eastAsia="es-ES"/>
              </w:rPr>
            </w:pPr>
            <w:r>
              <w:rPr>
                <w:rFonts w:ascii="Calibri" w:hAnsi="Calibri" w:cs="Calibri"/>
                <w:b/>
                <w:bCs/>
                <w:sz w:val="22"/>
                <w:szCs w:val="22"/>
                <w:lang w:eastAsia="es-ES"/>
              </w:rPr>
              <w:t>Importe (IVA incluido)</w:t>
            </w:r>
          </w:p>
        </w:tc>
      </w:tr>
      <w:tr w:rsidR="00B078BE" w14:paraId="10BC2A01" w14:textId="77777777">
        <w:tc>
          <w:tcPr>
            <w:tcW w:w="1863" w:type="dxa"/>
            <w:tcBorders>
              <w:top w:val="single" w:sz="4" w:space="0" w:color="000000"/>
              <w:left w:val="single" w:sz="4" w:space="0" w:color="000000"/>
              <w:bottom w:val="single" w:sz="4" w:space="0" w:color="000000"/>
            </w:tcBorders>
          </w:tcPr>
          <w:p w14:paraId="63ACEB38" w14:textId="77777777" w:rsidR="00B078BE" w:rsidRDefault="00B078BE">
            <w:pPr>
              <w:autoSpaceDE w:val="0"/>
              <w:snapToGrid w:val="0"/>
              <w:spacing w:after="31"/>
              <w:rPr>
                <w:rFonts w:ascii="Calibri" w:hAnsi="Calibri" w:cs="Calibri"/>
                <w:b/>
                <w:sz w:val="22"/>
                <w:szCs w:val="22"/>
                <w:lang w:eastAsia="es-ES"/>
              </w:rPr>
            </w:pPr>
          </w:p>
          <w:p w14:paraId="7BC8A306" w14:textId="77777777" w:rsidR="00B078BE" w:rsidRDefault="00B078BE">
            <w:pPr>
              <w:autoSpaceDE w:val="0"/>
              <w:snapToGrid w:val="0"/>
              <w:spacing w:after="31"/>
              <w:rPr>
                <w:rFonts w:ascii="Calibri" w:hAnsi="Calibri" w:cs="Calibri"/>
                <w:b/>
                <w:sz w:val="22"/>
                <w:szCs w:val="22"/>
                <w:lang w:eastAsia="es-ES"/>
              </w:rPr>
            </w:pPr>
          </w:p>
        </w:tc>
        <w:tc>
          <w:tcPr>
            <w:tcW w:w="1417" w:type="dxa"/>
            <w:tcBorders>
              <w:top w:val="single" w:sz="4" w:space="0" w:color="000000"/>
              <w:left w:val="single" w:sz="4" w:space="0" w:color="000000"/>
              <w:bottom w:val="single" w:sz="4" w:space="0" w:color="000000"/>
            </w:tcBorders>
          </w:tcPr>
          <w:p w14:paraId="5B231BA8" w14:textId="77777777" w:rsidR="00B078BE" w:rsidRDefault="00B078BE">
            <w:pPr>
              <w:autoSpaceDE w:val="0"/>
              <w:snapToGrid w:val="0"/>
              <w:spacing w:after="31"/>
              <w:rPr>
                <w:rFonts w:ascii="Calibri" w:hAnsi="Calibri" w:cs="Calibri"/>
                <w:b/>
                <w:sz w:val="22"/>
                <w:szCs w:val="22"/>
                <w:lang w:eastAsia="es-ES"/>
              </w:rPr>
            </w:pPr>
          </w:p>
        </w:tc>
        <w:tc>
          <w:tcPr>
            <w:tcW w:w="1401" w:type="dxa"/>
            <w:tcBorders>
              <w:top w:val="single" w:sz="4" w:space="0" w:color="000000"/>
              <w:left w:val="single" w:sz="4" w:space="0" w:color="000000"/>
              <w:bottom w:val="single" w:sz="4" w:space="0" w:color="000000"/>
            </w:tcBorders>
          </w:tcPr>
          <w:p w14:paraId="6CE8ED3F" w14:textId="77777777" w:rsidR="00B078BE" w:rsidRDefault="00B078BE">
            <w:pPr>
              <w:autoSpaceDE w:val="0"/>
              <w:snapToGrid w:val="0"/>
              <w:spacing w:after="31"/>
              <w:rPr>
                <w:rFonts w:ascii="Calibri" w:hAnsi="Calibri" w:cs="Calibri"/>
                <w:b/>
                <w:sz w:val="22"/>
                <w:szCs w:val="22"/>
                <w:lang w:eastAsia="es-ES"/>
              </w:rPr>
            </w:pPr>
          </w:p>
        </w:tc>
        <w:tc>
          <w:tcPr>
            <w:tcW w:w="2473" w:type="dxa"/>
            <w:tcBorders>
              <w:top w:val="single" w:sz="4" w:space="0" w:color="000000"/>
              <w:left w:val="single" w:sz="4" w:space="0" w:color="000000"/>
              <w:bottom w:val="single" w:sz="4" w:space="0" w:color="000000"/>
              <w:right w:val="single" w:sz="4" w:space="0" w:color="000000"/>
            </w:tcBorders>
          </w:tcPr>
          <w:p w14:paraId="3EE27556" w14:textId="77777777" w:rsidR="00B078BE" w:rsidRDefault="00B078BE">
            <w:pPr>
              <w:autoSpaceDE w:val="0"/>
              <w:snapToGrid w:val="0"/>
              <w:spacing w:after="31"/>
              <w:rPr>
                <w:rFonts w:ascii="Calibri" w:hAnsi="Calibri" w:cs="Calibri"/>
                <w:b/>
                <w:sz w:val="22"/>
                <w:szCs w:val="22"/>
                <w:lang w:eastAsia="es-ES"/>
              </w:rPr>
            </w:pPr>
          </w:p>
        </w:tc>
      </w:tr>
    </w:tbl>
    <w:p w14:paraId="1DA41FF6" w14:textId="77777777" w:rsidR="00B078BE" w:rsidRDefault="00B078BE">
      <w:pPr>
        <w:autoSpaceDE w:val="0"/>
        <w:spacing w:after="31"/>
        <w:rPr>
          <w:rFonts w:ascii="Calibri" w:hAnsi="Calibri"/>
          <w:sz w:val="22"/>
          <w:szCs w:val="22"/>
        </w:rPr>
      </w:pPr>
    </w:p>
    <w:p w14:paraId="3C6AF1AA" w14:textId="77777777" w:rsidR="00B078BE" w:rsidRDefault="00E14262">
      <w:pPr>
        <w:spacing w:after="31"/>
        <w:rPr>
          <w:rFonts w:ascii="Calibri" w:hAnsi="Calibri" w:cs="Calibri"/>
          <w:b/>
          <w:bCs/>
          <w:sz w:val="22"/>
          <w:szCs w:val="22"/>
        </w:rPr>
      </w:pPr>
      <w:r>
        <w:rPr>
          <w:rFonts w:ascii="Calibri" w:hAnsi="Calibri" w:cs="Calibri"/>
          <w:b/>
          <w:bCs/>
          <w:sz w:val="22"/>
          <w:szCs w:val="22"/>
        </w:rPr>
        <w:t>FINANCIADO POR FONDOS COMUNITARIOS:</w:t>
      </w:r>
    </w:p>
    <w:p w14:paraId="6DC5E3AB"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b/>
          <w:bCs/>
          <w:sz w:val="22"/>
          <w:szCs w:val="22"/>
        </w:rPr>
        <w:t xml:space="preserve"> </w:t>
      </w:r>
      <w:r>
        <w:rPr>
          <w:rFonts w:ascii="Calibri" w:hAnsi="Calibri" w:cs="Calibri"/>
          <w:sz w:val="22"/>
          <w:szCs w:val="22"/>
        </w:rPr>
        <w:t>NO</w:t>
      </w:r>
    </w:p>
    <w:p w14:paraId="5BBBF9F3"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SÍ</w:t>
      </w:r>
      <w:r>
        <w:rPr>
          <w:rFonts w:ascii="Calibri" w:hAnsi="Calibri" w:cs="Calibri"/>
          <w:sz w:val="22"/>
          <w:szCs w:val="22"/>
        </w:rPr>
        <w:t>. Indicar</w:t>
      </w:r>
    </w:p>
    <w:p w14:paraId="5570CF98" w14:textId="77777777" w:rsidR="00B078BE" w:rsidRDefault="00B078BE">
      <w:pPr>
        <w:spacing w:after="31"/>
        <w:rPr>
          <w:rFonts w:ascii="Calibri" w:hAnsi="Calibri" w:cs="Calibri"/>
          <w:sz w:val="22"/>
          <w:szCs w:val="22"/>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rsidR="00B078BE" w14:paraId="0312E4E5" w14:textId="77777777">
        <w:tc>
          <w:tcPr>
            <w:tcW w:w="3212" w:type="dxa"/>
            <w:tcBorders>
              <w:top w:val="single" w:sz="2" w:space="0" w:color="000000"/>
              <w:left w:val="single" w:sz="2" w:space="0" w:color="000000"/>
              <w:bottom w:val="single" w:sz="2" w:space="0" w:color="000000"/>
            </w:tcBorders>
          </w:tcPr>
          <w:p w14:paraId="63D8DEC5" w14:textId="77777777" w:rsidR="00B078BE" w:rsidRDefault="00E14262">
            <w:pPr>
              <w:pStyle w:val="Contenidodelatabla"/>
              <w:spacing w:after="31"/>
              <w:jc w:val="center"/>
              <w:rPr>
                <w:rFonts w:ascii="Calibri" w:hAnsi="Calibri" w:cs="Calibri"/>
                <w:sz w:val="22"/>
                <w:szCs w:val="22"/>
              </w:rPr>
            </w:pPr>
            <w:r>
              <w:rPr>
                <w:rFonts w:ascii="Calibri" w:hAnsi="Calibri" w:cs="Calibri"/>
                <w:sz w:val="22"/>
                <w:szCs w:val="22"/>
              </w:rPr>
              <w:t>Porcentaje</w:t>
            </w:r>
          </w:p>
        </w:tc>
        <w:tc>
          <w:tcPr>
            <w:tcW w:w="3213" w:type="dxa"/>
            <w:tcBorders>
              <w:top w:val="single" w:sz="2" w:space="0" w:color="000000"/>
              <w:left w:val="single" w:sz="2" w:space="0" w:color="000000"/>
              <w:bottom w:val="single" w:sz="2" w:space="0" w:color="000000"/>
            </w:tcBorders>
          </w:tcPr>
          <w:p w14:paraId="11E722A1" w14:textId="77777777" w:rsidR="00B078BE" w:rsidRDefault="00E14262">
            <w:pPr>
              <w:pStyle w:val="Contenidodelatabla"/>
              <w:spacing w:after="31"/>
              <w:jc w:val="center"/>
              <w:rPr>
                <w:rFonts w:ascii="Calibri" w:hAnsi="Calibri" w:cs="Calibri"/>
                <w:sz w:val="22"/>
                <w:szCs w:val="22"/>
              </w:rPr>
            </w:pPr>
            <w:r>
              <w:rPr>
                <w:rFonts w:ascii="Calibri" w:hAnsi="Calibri" w:cs="Calibri"/>
                <w:sz w:val="22"/>
                <w:szCs w:val="22"/>
              </w:rPr>
              <w:t>Categoría</w:t>
            </w:r>
          </w:p>
        </w:tc>
        <w:tc>
          <w:tcPr>
            <w:tcW w:w="3213" w:type="dxa"/>
            <w:tcBorders>
              <w:top w:val="single" w:sz="2" w:space="0" w:color="000000"/>
              <w:left w:val="single" w:sz="2" w:space="0" w:color="000000"/>
              <w:bottom w:val="single" w:sz="2" w:space="0" w:color="000000"/>
              <w:right w:val="single" w:sz="2" w:space="0" w:color="000000"/>
            </w:tcBorders>
          </w:tcPr>
          <w:p w14:paraId="6B284604" w14:textId="77777777" w:rsidR="00B078BE" w:rsidRDefault="00E14262">
            <w:pPr>
              <w:pStyle w:val="Contenidodelatabla"/>
              <w:spacing w:after="31"/>
              <w:jc w:val="center"/>
              <w:rPr>
                <w:rFonts w:ascii="Calibri" w:hAnsi="Calibri" w:cs="Calibri"/>
                <w:sz w:val="22"/>
                <w:szCs w:val="22"/>
              </w:rPr>
            </w:pPr>
            <w:r>
              <w:rPr>
                <w:rFonts w:ascii="Calibri" w:hAnsi="Calibri" w:cs="Calibri"/>
                <w:sz w:val="22"/>
                <w:szCs w:val="22"/>
              </w:rPr>
              <w:t>Programa operativo</w:t>
            </w:r>
          </w:p>
        </w:tc>
      </w:tr>
      <w:tr w:rsidR="00B078BE" w14:paraId="572A3847" w14:textId="77777777">
        <w:tc>
          <w:tcPr>
            <w:tcW w:w="3212" w:type="dxa"/>
            <w:tcBorders>
              <w:left w:val="single" w:sz="2" w:space="0" w:color="000000"/>
              <w:bottom w:val="single" w:sz="2" w:space="0" w:color="000000"/>
            </w:tcBorders>
          </w:tcPr>
          <w:p w14:paraId="06E3C5CA" w14:textId="77777777" w:rsidR="00B078BE" w:rsidRDefault="00B078BE">
            <w:pPr>
              <w:pStyle w:val="Contenidodelatabla"/>
              <w:spacing w:after="31"/>
              <w:rPr>
                <w:rFonts w:ascii="Calibri" w:hAnsi="Calibri" w:cs="Calibri"/>
                <w:sz w:val="22"/>
                <w:szCs w:val="22"/>
              </w:rPr>
            </w:pPr>
          </w:p>
        </w:tc>
        <w:tc>
          <w:tcPr>
            <w:tcW w:w="3213" w:type="dxa"/>
            <w:tcBorders>
              <w:left w:val="single" w:sz="2" w:space="0" w:color="000000"/>
              <w:bottom w:val="single" w:sz="2" w:space="0" w:color="000000"/>
            </w:tcBorders>
          </w:tcPr>
          <w:p w14:paraId="6B278A62" w14:textId="77777777" w:rsidR="00B078BE" w:rsidRDefault="00B078BE">
            <w:pPr>
              <w:pStyle w:val="Contenidodelatabla"/>
              <w:spacing w:after="31"/>
              <w:rPr>
                <w:rFonts w:ascii="Calibri" w:hAnsi="Calibri" w:cs="Calibri"/>
                <w:sz w:val="22"/>
                <w:szCs w:val="22"/>
              </w:rPr>
            </w:pPr>
          </w:p>
        </w:tc>
        <w:tc>
          <w:tcPr>
            <w:tcW w:w="3213" w:type="dxa"/>
            <w:tcBorders>
              <w:left w:val="single" w:sz="2" w:space="0" w:color="000000"/>
              <w:bottom w:val="single" w:sz="2" w:space="0" w:color="000000"/>
              <w:right w:val="single" w:sz="2" w:space="0" w:color="000000"/>
            </w:tcBorders>
          </w:tcPr>
          <w:p w14:paraId="66F4C4AE" w14:textId="77777777" w:rsidR="00B078BE" w:rsidRDefault="00B078BE">
            <w:pPr>
              <w:pStyle w:val="Contenidodelatabla"/>
              <w:spacing w:after="31"/>
              <w:rPr>
                <w:rFonts w:ascii="Calibri" w:hAnsi="Calibri" w:cs="Calibri"/>
                <w:sz w:val="22"/>
                <w:szCs w:val="22"/>
              </w:rPr>
            </w:pPr>
          </w:p>
        </w:tc>
      </w:tr>
    </w:tbl>
    <w:p w14:paraId="09BDD94F" w14:textId="77777777" w:rsidR="00B078BE" w:rsidRDefault="00B078BE">
      <w:pPr>
        <w:spacing w:after="31"/>
        <w:rPr>
          <w:rFonts w:ascii="Calibri" w:hAnsi="Calibri" w:cs="Calibri"/>
          <w:b/>
          <w:bCs/>
          <w:sz w:val="22"/>
          <w:szCs w:val="22"/>
        </w:rPr>
      </w:pPr>
    </w:p>
    <w:p w14:paraId="53465330" w14:textId="77777777" w:rsidR="00B078BE" w:rsidRDefault="00E14262">
      <w:pPr>
        <w:spacing w:after="31"/>
        <w:rPr>
          <w:rFonts w:ascii="Calibri" w:hAnsi="Calibri" w:cs="Calibri"/>
          <w:b/>
          <w:bCs/>
          <w:sz w:val="22"/>
          <w:szCs w:val="22"/>
        </w:rPr>
      </w:pPr>
      <w:r>
        <w:rPr>
          <w:rFonts w:ascii="Calibri" w:hAnsi="Calibri" w:cs="Calibri"/>
          <w:b/>
          <w:bCs/>
          <w:sz w:val="22"/>
          <w:szCs w:val="22"/>
        </w:rPr>
        <w:t xml:space="preserve">FINANCIADO POR VARIOS DEPARTAMENTOS: </w:t>
      </w:r>
    </w:p>
    <w:p w14:paraId="4BF227B6"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23EA51B4"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SÍ.</w:t>
      </w:r>
      <w:r>
        <w:rPr>
          <w:rFonts w:ascii="Calibri" w:hAnsi="Calibri" w:cs="Calibri"/>
          <w:sz w:val="22"/>
          <w:szCs w:val="22"/>
        </w:rPr>
        <w:t xml:space="preserve"> Indicar datos al respecto</w:t>
      </w:r>
    </w:p>
    <w:p w14:paraId="6F4D1F09" w14:textId="77777777" w:rsidR="00B078BE" w:rsidRDefault="00B078BE">
      <w:pPr>
        <w:spacing w:after="31"/>
        <w:rPr>
          <w:rFonts w:ascii="Calibri" w:hAnsi="Calibri" w:cs="Calibri"/>
          <w:sz w:val="22"/>
          <w:szCs w:val="22"/>
        </w:rPr>
      </w:pPr>
    </w:p>
    <w:p w14:paraId="7CAC8265"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H</w:t>
      </w:r>
    </w:p>
    <w:p w14:paraId="01134CB7" w14:textId="77777777" w:rsidR="00B078BE" w:rsidRDefault="00B078BE">
      <w:pPr>
        <w:spacing w:after="31"/>
        <w:rPr>
          <w:rFonts w:ascii="Calibri" w:hAnsi="Calibri" w:cs="Calibri"/>
          <w:sz w:val="22"/>
          <w:szCs w:val="22"/>
        </w:rPr>
      </w:pPr>
    </w:p>
    <w:p w14:paraId="5C72AADF" w14:textId="77777777" w:rsidR="00B078BE" w:rsidRDefault="00E14262">
      <w:pPr>
        <w:spacing w:after="31"/>
        <w:rPr>
          <w:rFonts w:ascii="Calibri" w:hAnsi="Calibri" w:cs="Calibri"/>
          <w:b/>
          <w:bCs/>
          <w:sz w:val="22"/>
          <w:szCs w:val="22"/>
        </w:rPr>
      </w:pPr>
      <w:r>
        <w:rPr>
          <w:rFonts w:ascii="Calibri" w:hAnsi="Calibri" w:cs="Calibri"/>
          <w:b/>
          <w:bCs/>
          <w:sz w:val="22"/>
          <w:szCs w:val="22"/>
        </w:rPr>
        <w:t>REVISIÓN DE PRECIOS:</w:t>
      </w:r>
    </w:p>
    <w:p w14:paraId="3612152A"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 Motivación:</w:t>
      </w:r>
    </w:p>
    <w:p w14:paraId="6EC2BDA1"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SÍ</w:t>
      </w:r>
      <w:r>
        <w:rPr>
          <w:rFonts w:ascii="Calibri" w:hAnsi="Calibri" w:cs="Calibri"/>
          <w:sz w:val="22"/>
          <w:szCs w:val="22"/>
        </w:rPr>
        <w:t>. Fórmula:</w:t>
      </w:r>
    </w:p>
    <w:p w14:paraId="3FF1AD5E" w14:textId="77777777" w:rsidR="00B078BE" w:rsidRDefault="00B078BE">
      <w:pPr>
        <w:spacing w:after="31"/>
        <w:rPr>
          <w:rFonts w:ascii="Calibri" w:hAnsi="Calibri" w:cs="Calibri"/>
          <w:b/>
          <w:bCs/>
          <w:sz w:val="22"/>
          <w:szCs w:val="22"/>
        </w:rPr>
      </w:pPr>
    </w:p>
    <w:p w14:paraId="3594CDEF"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I</w:t>
      </w:r>
    </w:p>
    <w:p w14:paraId="28AD1B0C" w14:textId="77777777" w:rsidR="00B078BE" w:rsidRDefault="00B078BE">
      <w:pPr>
        <w:spacing w:after="31"/>
        <w:rPr>
          <w:rFonts w:ascii="Calibri" w:hAnsi="Calibri" w:cs="Calibri"/>
          <w:sz w:val="22"/>
          <w:szCs w:val="22"/>
        </w:rPr>
      </w:pPr>
    </w:p>
    <w:p w14:paraId="13F3714E" w14:textId="77777777" w:rsidR="00B078BE" w:rsidRDefault="00E14262">
      <w:pPr>
        <w:spacing w:after="31"/>
        <w:rPr>
          <w:rFonts w:ascii="Calibri" w:hAnsi="Calibri" w:cs="Calibri"/>
          <w:b/>
          <w:bCs/>
          <w:sz w:val="22"/>
          <w:szCs w:val="22"/>
        </w:rPr>
      </w:pPr>
      <w:r>
        <w:rPr>
          <w:rFonts w:ascii="Calibri" w:hAnsi="Calibri" w:cs="Calibri"/>
          <w:b/>
          <w:bCs/>
          <w:sz w:val="22"/>
          <w:szCs w:val="22"/>
        </w:rPr>
        <w:t>ALTERNATIVAS O VARIANTES:</w:t>
      </w:r>
    </w:p>
    <w:p w14:paraId="7D4E7DEC"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4741B69A"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SÍ</w:t>
      </w:r>
      <w:r>
        <w:rPr>
          <w:rFonts w:ascii="Calibri" w:hAnsi="Calibri" w:cs="Calibri"/>
          <w:sz w:val="22"/>
          <w:szCs w:val="22"/>
        </w:rPr>
        <w:t>. Especificar la información mínima requerida en el art. 142 LCSP.</w:t>
      </w:r>
    </w:p>
    <w:p w14:paraId="3F071321" w14:textId="77777777" w:rsidR="00B078BE" w:rsidRDefault="00B078BE">
      <w:pPr>
        <w:spacing w:after="31"/>
        <w:rPr>
          <w:rFonts w:ascii="Calibri" w:hAnsi="Calibri" w:cs="Calibri"/>
          <w:b/>
          <w:bCs/>
          <w:sz w:val="22"/>
          <w:szCs w:val="22"/>
        </w:rPr>
      </w:pPr>
    </w:p>
    <w:p w14:paraId="0D75A305"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J</w:t>
      </w:r>
    </w:p>
    <w:p w14:paraId="74FBBBF9" w14:textId="77777777" w:rsidR="00B078BE" w:rsidRDefault="00B078BE">
      <w:pPr>
        <w:spacing w:after="31"/>
        <w:rPr>
          <w:rFonts w:ascii="Calibri" w:hAnsi="Calibri" w:cs="Calibri"/>
          <w:sz w:val="22"/>
          <w:szCs w:val="22"/>
        </w:rPr>
      </w:pPr>
    </w:p>
    <w:p w14:paraId="78673265" w14:textId="77777777" w:rsidR="00B078BE" w:rsidRDefault="00E14262">
      <w:pPr>
        <w:spacing w:after="31"/>
        <w:rPr>
          <w:rFonts w:ascii="Calibri" w:hAnsi="Calibri" w:cs="Calibri"/>
          <w:b/>
          <w:bCs/>
          <w:sz w:val="22"/>
          <w:szCs w:val="22"/>
        </w:rPr>
      </w:pPr>
      <w:r>
        <w:rPr>
          <w:rFonts w:ascii="Calibri" w:hAnsi="Calibri" w:cs="Calibri"/>
          <w:b/>
          <w:bCs/>
          <w:sz w:val="22"/>
          <w:szCs w:val="22"/>
        </w:rPr>
        <w:t xml:space="preserve">GARANTÍA PROVISIONAL: </w:t>
      </w:r>
      <w:r>
        <w:rPr>
          <w:rFonts w:ascii="Calibri" w:hAnsi="Calibri" w:cs="Calibri"/>
          <w:sz w:val="22"/>
          <w:szCs w:val="22"/>
        </w:rPr>
        <w:t>No se exige conforme al Acuerdo del Consell de 26 de marzo de 2010.</w:t>
      </w:r>
    </w:p>
    <w:p w14:paraId="2A053F1C" w14:textId="77777777" w:rsidR="00B078BE" w:rsidRDefault="00B078BE">
      <w:pPr>
        <w:spacing w:after="31"/>
        <w:rPr>
          <w:rFonts w:ascii="Calibri" w:hAnsi="Calibri" w:cs="Calibri"/>
          <w:sz w:val="22"/>
          <w:szCs w:val="22"/>
        </w:rPr>
      </w:pPr>
    </w:p>
    <w:p w14:paraId="2652D6BC"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K</w:t>
      </w:r>
    </w:p>
    <w:p w14:paraId="5304C1AA" w14:textId="77777777" w:rsidR="00B078BE" w:rsidRDefault="00B078BE">
      <w:pPr>
        <w:spacing w:after="31"/>
        <w:rPr>
          <w:rFonts w:ascii="Calibri" w:hAnsi="Calibri" w:cs="Calibri"/>
          <w:sz w:val="22"/>
          <w:szCs w:val="22"/>
        </w:rPr>
      </w:pPr>
    </w:p>
    <w:p w14:paraId="788668A7" w14:textId="77777777" w:rsidR="00B078BE" w:rsidRDefault="00E14262">
      <w:pPr>
        <w:pStyle w:val="NormalWeb"/>
        <w:shd w:val="clear" w:color="auto" w:fill="FFFFFF"/>
        <w:suppressAutoHyphens/>
        <w:spacing w:before="0" w:after="31"/>
        <w:jc w:val="both"/>
        <w:rPr>
          <w:rFonts w:ascii="Calibri" w:hAnsi="Calibri" w:cs="Calibri"/>
          <w:b/>
          <w:sz w:val="22"/>
          <w:szCs w:val="22"/>
        </w:rPr>
      </w:pPr>
      <w:r>
        <w:rPr>
          <w:rFonts w:ascii="Calibri" w:hAnsi="Calibri" w:cs="Calibri"/>
          <w:b/>
          <w:sz w:val="22"/>
          <w:szCs w:val="22"/>
        </w:rPr>
        <w:lastRenderedPageBreak/>
        <w:t>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5769BCF6"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0E831199"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SÍ.</w:t>
      </w:r>
      <w:r>
        <w:rPr>
          <w:rFonts w:ascii="Calibri" w:hAnsi="Calibri" w:cs="Calibri"/>
          <w:sz w:val="22"/>
          <w:szCs w:val="22"/>
        </w:rPr>
        <w:t xml:space="preserve"> Organismo/s que facilitan información sobre tales obligaciones:</w:t>
      </w:r>
    </w:p>
    <w:p w14:paraId="5546C118" w14:textId="77777777" w:rsidR="00B078BE" w:rsidRDefault="00B078BE">
      <w:pPr>
        <w:spacing w:after="31"/>
        <w:ind w:hanging="360"/>
        <w:jc w:val="both"/>
        <w:rPr>
          <w:rFonts w:ascii="Calibri" w:hAnsi="Calibri" w:cs="Calibri"/>
          <w:sz w:val="22"/>
          <w:szCs w:val="22"/>
        </w:rPr>
      </w:pPr>
    </w:p>
    <w:p w14:paraId="166A9D7F" w14:textId="77777777" w:rsidR="00B078BE" w:rsidRDefault="00B078BE">
      <w:pPr>
        <w:spacing w:after="31"/>
        <w:rPr>
          <w:rFonts w:ascii="Calibri" w:hAnsi="Calibri" w:cs="Calibri"/>
          <w:b/>
          <w:bCs/>
          <w:sz w:val="22"/>
          <w:szCs w:val="22"/>
        </w:rPr>
      </w:pPr>
    </w:p>
    <w:p w14:paraId="1328DA92"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L</w:t>
      </w:r>
    </w:p>
    <w:p w14:paraId="2155C6D1" w14:textId="77777777" w:rsidR="00B078BE" w:rsidRDefault="00B078BE">
      <w:pPr>
        <w:spacing w:after="31"/>
        <w:rPr>
          <w:rFonts w:ascii="Calibri" w:hAnsi="Calibri" w:cs="Calibri"/>
          <w:sz w:val="22"/>
          <w:szCs w:val="22"/>
        </w:rPr>
      </w:pPr>
    </w:p>
    <w:p w14:paraId="72B9071B" w14:textId="77777777" w:rsidR="00B078BE" w:rsidRDefault="00E14262">
      <w:pPr>
        <w:spacing w:after="31"/>
        <w:rPr>
          <w:rFonts w:ascii="Calibri" w:hAnsi="Calibri" w:cs="Calibri"/>
          <w:b/>
          <w:bCs/>
          <w:sz w:val="22"/>
          <w:szCs w:val="22"/>
        </w:rPr>
      </w:pPr>
      <w:r>
        <w:rPr>
          <w:rFonts w:ascii="Calibri" w:hAnsi="Calibri" w:cs="Calibri"/>
          <w:b/>
          <w:bCs/>
          <w:sz w:val="22"/>
          <w:szCs w:val="22"/>
        </w:rPr>
        <w:t>CRITERIOS PARA ACREDITAR LA SOLVENCIA ECONÓMICA Y FINANCIERA, SEGÚN ART. 87 LCSP:</w:t>
      </w:r>
    </w:p>
    <w:p w14:paraId="3F528614" w14:textId="77777777" w:rsidR="00B078BE" w:rsidRDefault="00B078BE">
      <w:pPr>
        <w:spacing w:after="31"/>
        <w:rPr>
          <w:rFonts w:ascii="Calibri" w:hAnsi="Calibri" w:cs="Calibri"/>
          <w:b/>
          <w:bCs/>
          <w:sz w:val="22"/>
          <w:szCs w:val="22"/>
        </w:rPr>
      </w:pPr>
    </w:p>
    <w:p w14:paraId="5BEE7D10" w14:textId="77777777" w:rsidR="00B078BE" w:rsidRDefault="00E14262">
      <w:pPr>
        <w:spacing w:after="31"/>
        <w:rPr>
          <w:rFonts w:ascii="Calibri" w:hAnsi="Calibri" w:cs="Calibri"/>
          <w:b/>
          <w:bCs/>
          <w:sz w:val="22"/>
          <w:szCs w:val="22"/>
        </w:rPr>
      </w:pPr>
      <w:r>
        <w:rPr>
          <w:rFonts w:ascii="Calibri" w:hAnsi="Calibri" w:cs="Calibri"/>
          <w:b/>
          <w:bCs/>
          <w:sz w:val="22"/>
          <w:szCs w:val="22"/>
        </w:rPr>
        <w:t>MEDIOS PARA ACREDITAR LA SOLVENCIA ECONÓMICA Y FINANCIERA, SEGÚN ART. 87 LCSP:</w:t>
      </w:r>
    </w:p>
    <w:p w14:paraId="6740B9CF" w14:textId="77777777" w:rsidR="00B078BE" w:rsidRDefault="00B078BE">
      <w:pPr>
        <w:spacing w:after="31"/>
        <w:jc w:val="both"/>
        <w:rPr>
          <w:rFonts w:ascii="Calibri" w:hAnsi="Calibri" w:cs="Calibri"/>
          <w:b/>
          <w:bCs/>
          <w:sz w:val="22"/>
          <w:szCs w:val="22"/>
        </w:rPr>
      </w:pPr>
    </w:p>
    <w:p w14:paraId="392522BA" w14:textId="77777777" w:rsidR="00B078BE" w:rsidRDefault="00E14262">
      <w:pPr>
        <w:spacing w:after="31"/>
        <w:rPr>
          <w:rFonts w:ascii="Calibri" w:hAnsi="Calibri" w:cs="Calibri"/>
          <w:b/>
          <w:bCs/>
          <w:sz w:val="22"/>
          <w:szCs w:val="22"/>
        </w:rPr>
      </w:pPr>
      <w:r>
        <w:rPr>
          <w:rFonts w:ascii="Calibri" w:hAnsi="Calibri" w:cs="Calibri"/>
          <w:b/>
          <w:bCs/>
          <w:sz w:val="22"/>
          <w:szCs w:val="22"/>
        </w:rPr>
        <w:t>CRITERIOS PARA ACREDITAR LA SOLVENCIA TÉCNICA PARA CONTRATOS DE OBRAS CON VALOR ESTIMADO INFERIOR A 500.000 €, SEGÚN ART. 88 LCSP:</w:t>
      </w:r>
    </w:p>
    <w:p w14:paraId="60B1FBF5" w14:textId="77777777" w:rsidR="00B078BE" w:rsidRDefault="00B078BE">
      <w:pPr>
        <w:spacing w:after="31"/>
        <w:jc w:val="both"/>
        <w:rPr>
          <w:rFonts w:ascii="Calibri" w:hAnsi="Calibri" w:cs="Calibri"/>
          <w:b/>
          <w:bCs/>
          <w:sz w:val="22"/>
          <w:szCs w:val="22"/>
        </w:rPr>
      </w:pPr>
    </w:p>
    <w:p w14:paraId="271BBD4C"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MEDIOS PARA ACREDITAR LA SOLVENCIA TÉCNICA PARA CONTRATOS DE OBRAS CON VALOR ESTIMADO INFERIOR A 500.000 €, SEGÚN ART. 88 LCSP:</w:t>
      </w:r>
    </w:p>
    <w:p w14:paraId="6E39D789" w14:textId="77777777" w:rsidR="00B078BE" w:rsidRDefault="00B078BE">
      <w:pPr>
        <w:spacing w:after="31"/>
        <w:jc w:val="both"/>
        <w:rPr>
          <w:rFonts w:ascii="Calibri" w:hAnsi="Calibri" w:cs="Calibri"/>
          <w:b/>
          <w:bCs/>
          <w:sz w:val="22"/>
          <w:szCs w:val="22"/>
        </w:rPr>
      </w:pPr>
    </w:p>
    <w:p w14:paraId="3C0E9530"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CLASIFICACIÓN SUSTITUTIVA PARA LOS CONTRATOS DE OBRAS DE VALOR ESTIMADO INFERIOR A 500.000€</w:t>
      </w:r>
    </w:p>
    <w:p w14:paraId="167E1401"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b/>
        <w:t>GRUPO:</w:t>
      </w:r>
    </w:p>
    <w:p w14:paraId="7DD21B5D"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b/>
        <w:t>SUBGRUPO:</w:t>
      </w:r>
    </w:p>
    <w:p w14:paraId="0070B70D"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b/>
        <w:t>CATEGORÍA:</w:t>
      </w:r>
    </w:p>
    <w:p w14:paraId="7F2B0F5D" w14:textId="77777777" w:rsidR="00B078BE" w:rsidRDefault="00B078BE">
      <w:pPr>
        <w:spacing w:after="31"/>
        <w:jc w:val="both"/>
        <w:rPr>
          <w:rFonts w:ascii="Calibri" w:hAnsi="Calibri" w:cs="Calibri"/>
          <w:b/>
          <w:bCs/>
          <w:sz w:val="22"/>
          <w:szCs w:val="22"/>
        </w:rPr>
      </w:pPr>
    </w:p>
    <w:p w14:paraId="31F951FB" w14:textId="77777777" w:rsidR="00B078BE" w:rsidRDefault="00E14262">
      <w:pPr>
        <w:spacing w:after="31"/>
        <w:rPr>
          <w:rFonts w:ascii="Calibri" w:hAnsi="Calibri" w:cs="Calibri"/>
          <w:b/>
          <w:bCs/>
          <w:sz w:val="22"/>
          <w:szCs w:val="22"/>
        </w:rPr>
      </w:pPr>
      <w:r>
        <w:rPr>
          <w:rFonts w:ascii="Calibri" w:hAnsi="Calibri" w:cs="Calibri"/>
          <w:b/>
          <w:bCs/>
          <w:sz w:val="22"/>
          <w:szCs w:val="22"/>
        </w:rPr>
        <w:t>CRITERIOS PARA ACREDITAR LA SOLVENCIA TÉCNICA PARA CONTRATOS DE OBRAS CON VALOR ESTIMADO INFERIOR A 500.000 €, CUANDO SE TRATE DE EMPRESAS DE NUEVA CREACIÓN:</w:t>
      </w:r>
    </w:p>
    <w:p w14:paraId="44CADE7A" w14:textId="77777777" w:rsidR="00B078BE" w:rsidRDefault="00B078BE">
      <w:pPr>
        <w:spacing w:after="31"/>
        <w:jc w:val="both"/>
        <w:rPr>
          <w:rFonts w:ascii="Calibri" w:hAnsi="Calibri" w:cs="Calibri"/>
          <w:b/>
          <w:bCs/>
          <w:sz w:val="22"/>
          <w:szCs w:val="22"/>
        </w:rPr>
      </w:pPr>
    </w:p>
    <w:p w14:paraId="35C5D56C"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MEDIOS PARA ACREDITAR LA SOLVENCIA TÉCNICA PARA CONTRATOS DE OBRAS CON VALOR ESTIMADO INFERIOR A 500.000 €, CUANDO SE TRATE DE EMPRESAS DE NUEVA CREACIÓN:</w:t>
      </w:r>
    </w:p>
    <w:p w14:paraId="019967AE" w14:textId="77777777" w:rsidR="00B078BE" w:rsidRDefault="00B078BE">
      <w:pPr>
        <w:spacing w:after="31"/>
        <w:jc w:val="both"/>
        <w:rPr>
          <w:rFonts w:ascii="Calibri" w:hAnsi="Calibri" w:cs="Calibri"/>
          <w:b/>
          <w:bCs/>
          <w:sz w:val="22"/>
          <w:szCs w:val="22"/>
        </w:rPr>
      </w:pPr>
    </w:p>
    <w:p w14:paraId="752B30B6"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CLASIFICACIÓN PARA CONTRATOS DE OBRAS CON VALOR ESTIMADO IGUAL O SUPERIOR A 500.000 €</w:t>
      </w:r>
    </w:p>
    <w:p w14:paraId="14F8A04B"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b/>
        <w:t>GRUPO:</w:t>
      </w:r>
    </w:p>
    <w:p w14:paraId="212A2B19"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b/>
        <w:t>SUBGRUPO:</w:t>
      </w:r>
    </w:p>
    <w:p w14:paraId="69C42D5B"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b/>
        <w:t>CATEGORÍA:</w:t>
      </w:r>
    </w:p>
    <w:p w14:paraId="260CDCA5" w14:textId="77777777" w:rsidR="00B078BE" w:rsidRDefault="00B078BE">
      <w:pPr>
        <w:spacing w:after="31"/>
        <w:jc w:val="both"/>
        <w:rPr>
          <w:rFonts w:ascii="Calibri" w:hAnsi="Calibri" w:cs="Calibri"/>
          <w:b/>
          <w:bCs/>
          <w:sz w:val="22"/>
          <w:szCs w:val="22"/>
        </w:rPr>
      </w:pPr>
    </w:p>
    <w:p w14:paraId="56795E96"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ACREDITACIÓN DE LA SOLVENCIA POR LOS EMPRESARIOS NO ESPAÑOLES DE ESTADOS MIEMBROS DE LA UNIÓN EUROPEA O DE ESTADOS SIGNATARIOS DEL ACUERDO SOBRE EL ESPACIO ECONÓMICO EUROPEO:</w:t>
      </w:r>
    </w:p>
    <w:p w14:paraId="092E86A0"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b/>
        <w:t>MEDIOS DE ACREDITACIÓN:</w:t>
      </w:r>
    </w:p>
    <w:p w14:paraId="58EF4B57"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b/>
        <w:t xml:space="preserve">CRITERIOS DE ACREDITACIÓN: </w:t>
      </w:r>
    </w:p>
    <w:p w14:paraId="6F2A30AE" w14:textId="77777777" w:rsidR="00B078BE" w:rsidRDefault="00B078BE">
      <w:pPr>
        <w:pStyle w:val="Prrafodelista"/>
        <w:spacing w:after="31"/>
        <w:ind w:left="0"/>
        <w:rPr>
          <w:rFonts w:ascii="Calibri" w:hAnsi="Calibri" w:cs="Calibri"/>
          <w:b/>
          <w:bCs/>
          <w:sz w:val="22"/>
          <w:szCs w:val="22"/>
        </w:rPr>
      </w:pPr>
    </w:p>
    <w:p w14:paraId="409A6884" w14:textId="77777777" w:rsidR="00B078BE" w:rsidRDefault="00E14262">
      <w:pPr>
        <w:spacing w:after="31"/>
        <w:jc w:val="both"/>
        <w:rPr>
          <w:rFonts w:ascii="Calibri" w:hAnsi="Calibri" w:cs="Calibri"/>
          <w:b/>
          <w:bCs/>
          <w:sz w:val="22"/>
          <w:szCs w:val="22"/>
        </w:rPr>
      </w:pPr>
      <w:r>
        <w:rPr>
          <w:rFonts w:ascii="Calibri" w:hAnsi="Calibri" w:cs="Calibri"/>
          <w:b/>
          <w:bCs/>
          <w:sz w:val="22"/>
          <w:szCs w:val="22"/>
        </w:rPr>
        <w:lastRenderedPageBreak/>
        <w:t>HABILITACIÓN EMPRESARIAL EXIGIBLE PARA LA REALIZACIÓN DE LA ACTIVIDAD O PRESTACIÓN QUE CONSTITUYA EL OBJETO DEL CONTRATO EN CASO DE QUE PROCEDA:</w:t>
      </w:r>
    </w:p>
    <w:p w14:paraId="7EA8599B" w14:textId="77777777" w:rsidR="00B078BE" w:rsidRDefault="00E14262">
      <w:pPr>
        <w:pStyle w:val="Prrafodelista"/>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1B827E5B" w14:textId="77777777" w:rsidR="00B078BE" w:rsidRDefault="00E14262">
      <w:pPr>
        <w:pStyle w:val="Prrafodelista"/>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SÍ</w:t>
      </w:r>
      <w:r>
        <w:rPr>
          <w:rFonts w:ascii="Calibri" w:hAnsi="Calibri" w:cs="Calibri"/>
          <w:sz w:val="22"/>
          <w:szCs w:val="22"/>
        </w:rPr>
        <w:t>, CUÁL:</w:t>
      </w:r>
    </w:p>
    <w:p w14:paraId="78362406" w14:textId="77777777" w:rsidR="00B078BE" w:rsidRDefault="00B078BE">
      <w:pPr>
        <w:spacing w:after="31"/>
        <w:jc w:val="both"/>
        <w:rPr>
          <w:rFonts w:ascii="Calibri" w:hAnsi="Calibri" w:cs="Calibri"/>
          <w:b/>
          <w:sz w:val="22"/>
          <w:szCs w:val="22"/>
          <w:lang w:eastAsia="es-ES"/>
        </w:rPr>
      </w:pPr>
    </w:p>
    <w:p w14:paraId="5010F882" w14:textId="77777777" w:rsidR="00B078BE" w:rsidRDefault="00E14262">
      <w:pPr>
        <w:spacing w:after="31"/>
        <w:jc w:val="both"/>
        <w:rPr>
          <w:rFonts w:ascii="Calibri" w:hAnsi="Calibri" w:cs="Calibri"/>
          <w:b/>
          <w:sz w:val="22"/>
          <w:szCs w:val="22"/>
          <w:lang w:eastAsia="es-ES"/>
        </w:rPr>
      </w:pPr>
      <w:r>
        <w:rPr>
          <w:rFonts w:ascii="Calibri" w:hAnsi="Calibri" w:cs="Calibri"/>
          <w:b/>
          <w:sz w:val="22"/>
          <w:szCs w:val="22"/>
          <w:lang w:eastAsia="es-ES"/>
        </w:rPr>
        <w:t>SE EXIGE A LAS PERSONAS JURÍDICAS QUE DETALLEN EN LA OFERTA LOS NOMBRES Y LA CUALIFICACIÓN PROFESIONAL DEL PERSONAL RESPONSABLE DE EJECUTAR LA PRESTACIÓN:</w:t>
      </w:r>
    </w:p>
    <w:p w14:paraId="361A76A8"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3046E64C"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2AFDAE3A" w14:textId="77777777" w:rsidR="00B078BE" w:rsidRDefault="00B078BE">
      <w:pPr>
        <w:spacing w:after="31"/>
        <w:rPr>
          <w:rFonts w:ascii="Calibri" w:hAnsi="Calibri" w:cs="Calibri"/>
          <w:b/>
          <w:bCs/>
          <w:sz w:val="22"/>
          <w:szCs w:val="22"/>
        </w:rPr>
      </w:pPr>
    </w:p>
    <w:p w14:paraId="6111BEE2" w14:textId="77777777" w:rsidR="00B078BE" w:rsidRDefault="00E14262">
      <w:pPr>
        <w:spacing w:after="31"/>
        <w:rPr>
          <w:rFonts w:ascii="Calibri" w:hAnsi="Calibri" w:cs="Calibri"/>
          <w:b/>
          <w:bCs/>
          <w:sz w:val="22"/>
          <w:szCs w:val="22"/>
        </w:rPr>
      </w:pPr>
      <w:r>
        <w:rPr>
          <w:rFonts w:ascii="Calibri" w:hAnsi="Calibri" w:cs="Calibri"/>
          <w:b/>
          <w:bCs/>
          <w:sz w:val="22"/>
          <w:szCs w:val="22"/>
        </w:rPr>
        <w:t>COMPROMISO DE ADSCRIPCIÓN DE MEDIOS:</w:t>
      </w:r>
    </w:p>
    <w:p w14:paraId="00D4DFD0"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019ADDC5"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r>
        <w:rPr>
          <w:rFonts w:ascii="Calibri" w:hAnsi="Calibri" w:cs="Calibri"/>
          <w:sz w:val="22"/>
          <w:szCs w:val="22"/>
        </w:rPr>
        <w:t>. Especificar:</w:t>
      </w:r>
    </w:p>
    <w:p w14:paraId="2D3A92AE" w14:textId="77777777" w:rsidR="00B078BE" w:rsidRDefault="00B078BE">
      <w:pPr>
        <w:spacing w:after="31"/>
        <w:rPr>
          <w:rFonts w:ascii="Calibri" w:hAnsi="Calibri" w:cs="Calibri"/>
          <w:sz w:val="22"/>
          <w:szCs w:val="22"/>
        </w:rPr>
      </w:pPr>
    </w:p>
    <w:p w14:paraId="3B19E075" w14:textId="77777777" w:rsidR="00B078BE" w:rsidRDefault="00E14262">
      <w:pPr>
        <w:spacing w:after="31"/>
        <w:ind w:firstLine="14"/>
        <w:jc w:val="both"/>
        <w:rPr>
          <w:rFonts w:ascii="Calibri" w:hAnsi="Calibri"/>
          <w:sz w:val="22"/>
          <w:szCs w:val="22"/>
        </w:rPr>
      </w:pPr>
      <w:r>
        <w:rPr>
          <w:rFonts w:ascii="Calibri" w:hAnsi="Calibri" w:cs="Lucida Grande;Arial"/>
          <w:b/>
          <w:color w:val="000000"/>
          <w:sz w:val="22"/>
          <w:szCs w:val="22"/>
          <w:shd w:val="clear" w:color="auto" w:fill="FFFFFF"/>
        </w:rPr>
        <w:t xml:space="preserve">EN CONTRATOS SUJETOS A UNA REGULACIÓN ARMONIZADA, </w:t>
      </w:r>
      <w:r>
        <w:rPr>
          <w:rFonts w:ascii="Calibri" w:hAnsi="Calibri" w:cs="Calibri"/>
          <w:b/>
          <w:bCs/>
          <w:sz w:val="22"/>
          <w:szCs w:val="22"/>
        </w:rPr>
        <w:t>CERTIFICADOS DE ACREDITACIÓN DEL CUMPLIMIENTO DE LAS NORMAS DE GARANTÍA DE CALIDAD:</w:t>
      </w:r>
    </w:p>
    <w:p w14:paraId="6AC4BF62"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18EEF0B7"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r>
        <w:rPr>
          <w:rFonts w:ascii="Calibri" w:hAnsi="Calibri" w:cs="Calibri"/>
          <w:sz w:val="22"/>
          <w:szCs w:val="22"/>
        </w:rPr>
        <w:t>. Especificar:</w:t>
      </w:r>
    </w:p>
    <w:p w14:paraId="2195555A" w14:textId="77777777" w:rsidR="00B078BE" w:rsidRDefault="00B078BE">
      <w:pPr>
        <w:spacing w:after="31"/>
        <w:ind w:firstLine="14"/>
        <w:rPr>
          <w:rFonts w:ascii="Calibri" w:hAnsi="Calibri" w:cs="Calibri"/>
          <w:sz w:val="22"/>
          <w:szCs w:val="22"/>
        </w:rPr>
      </w:pPr>
    </w:p>
    <w:p w14:paraId="78F8325C" w14:textId="77777777" w:rsidR="00B078BE" w:rsidRDefault="00E14262">
      <w:pPr>
        <w:spacing w:after="31"/>
        <w:ind w:firstLine="14"/>
        <w:jc w:val="both"/>
        <w:rPr>
          <w:rFonts w:ascii="Calibri" w:hAnsi="Calibri"/>
          <w:sz w:val="22"/>
          <w:szCs w:val="22"/>
        </w:rPr>
      </w:pPr>
      <w:r>
        <w:rPr>
          <w:rFonts w:ascii="Calibri" w:hAnsi="Calibri" w:cs="Lucida Grande;Arial"/>
          <w:b/>
          <w:color w:val="000000"/>
          <w:sz w:val="22"/>
          <w:szCs w:val="22"/>
          <w:shd w:val="clear" w:color="auto" w:fill="FFFFFF"/>
        </w:rPr>
        <w:t xml:space="preserve">EN CONTRATOS SUJETOS A UNA REGULACIÓN ARMONIZADA, </w:t>
      </w:r>
      <w:r>
        <w:rPr>
          <w:rFonts w:ascii="Calibri" w:hAnsi="Calibri" w:cs="Calibri"/>
          <w:b/>
          <w:bCs/>
          <w:sz w:val="22"/>
          <w:szCs w:val="22"/>
        </w:rPr>
        <w:t>CERTIFICADOS DE ACREDITACIÓN DEL CUMPLIMIENTO DE LAS NORMAS DE GESTIÓN MEDIOAMBIENTAL:</w:t>
      </w:r>
    </w:p>
    <w:p w14:paraId="64B0FD5D"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74F4C20E"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r>
        <w:rPr>
          <w:rFonts w:ascii="Calibri" w:hAnsi="Calibri" w:cs="Calibri"/>
          <w:sz w:val="22"/>
          <w:szCs w:val="22"/>
        </w:rPr>
        <w:t>. Especificar:</w:t>
      </w:r>
    </w:p>
    <w:p w14:paraId="6CC59B27" w14:textId="77777777" w:rsidR="00B078BE" w:rsidRDefault="00B078BE">
      <w:pPr>
        <w:spacing w:after="31"/>
        <w:rPr>
          <w:rFonts w:ascii="Calibri" w:hAnsi="Calibri" w:cs="Calibri"/>
          <w:b/>
          <w:bCs/>
          <w:sz w:val="22"/>
          <w:szCs w:val="22"/>
        </w:rPr>
      </w:pPr>
    </w:p>
    <w:p w14:paraId="73DE21F9"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LL</w:t>
      </w:r>
    </w:p>
    <w:p w14:paraId="2BCA4292" w14:textId="77777777" w:rsidR="00B078BE" w:rsidRDefault="00B078BE">
      <w:pPr>
        <w:spacing w:after="31"/>
        <w:rPr>
          <w:rFonts w:ascii="Calibri" w:hAnsi="Calibri" w:cs="Calibri"/>
          <w:sz w:val="22"/>
          <w:szCs w:val="22"/>
        </w:rPr>
      </w:pPr>
    </w:p>
    <w:p w14:paraId="0968B149" w14:textId="77777777" w:rsidR="00B078BE" w:rsidRDefault="00E14262">
      <w:pPr>
        <w:autoSpaceDE w:val="0"/>
        <w:spacing w:after="31"/>
        <w:jc w:val="both"/>
        <w:rPr>
          <w:rFonts w:ascii="Calibri" w:hAnsi="Calibri" w:cs="Calibri"/>
          <w:b/>
          <w:bCs/>
          <w:sz w:val="22"/>
          <w:szCs w:val="22"/>
        </w:rPr>
      </w:pPr>
      <w:r>
        <w:rPr>
          <w:rFonts w:ascii="Calibri" w:hAnsi="Calibri" w:cs="Calibri"/>
          <w:b/>
          <w:bCs/>
          <w:sz w:val="22"/>
          <w:szCs w:val="22"/>
        </w:rPr>
        <w:t xml:space="preserve">CRITERIOS DE ADJUDICACIÓN EVALUABLES AUTOMÁTICAMENTE. </w:t>
      </w:r>
      <w:r>
        <w:rPr>
          <w:rFonts w:ascii="Calibri" w:hAnsi="Calibri" w:cs="Calibri"/>
          <w:sz w:val="22"/>
          <w:szCs w:val="22"/>
        </w:rPr>
        <w:t>Especificar indicando</w:t>
      </w:r>
      <w:r>
        <w:rPr>
          <w:rFonts w:ascii="Calibri" w:hAnsi="Calibri" w:cs="Calibri"/>
          <w:b/>
          <w:bCs/>
          <w:sz w:val="22"/>
          <w:szCs w:val="22"/>
        </w:rPr>
        <w:t xml:space="preserve"> </w:t>
      </w:r>
      <w:r>
        <w:rPr>
          <w:rFonts w:ascii="Calibri" w:hAnsi="Calibri" w:cs="Calibri"/>
          <w:sz w:val="22"/>
          <w:szCs w:val="22"/>
        </w:rPr>
        <w:t xml:space="preserve">además su ponderación, fórmula de valoración y umbrales mínimos, en su caso. </w:t>
      </w:r>
      <w:proofErr w:type="gramStart"/>
      <w:r>
        <w:rPr>
          <w:rFonts w:ascii="Calibri" w:hAnsi="Calibri" w:cs="Calibri"/>
          <w:sz w:val="22"/>
          <w:szCs w:val="22"/>
        </w:rPr>
        <w:t>Documentación justificativa a incluir</w:t>
      </w:r>
      <w:proofErr w:type="gramEnd"/>
      <w:r>
        <w:rPr>
          <w:rFonts w:ascii="Calibri" w:hAnsi="Calibri" w:cs="Calibri"/>
          <w:sz w:val="22"/>
          <w:szCs w:val="22"/>
        </w:rPr>
        <w:t xml:space="preserve"> en el Sobre 3:</w:t>
      </w:r>
    </w:p>
    <w:p w14:paraId="1065F39F" w14:textId="77777777" w:rsidR="00B078BE" w:rsidRDefault="00E14262">
      <w:pPr>
        <w:autoSpaceDE w:val="0"/>
        <w:spacing w:after="31"/>
        <w:ind w:left="1418"/>
        <w:jc w:val="both"/>
        <w:rPr>
          <w:rFonts w:ascii="Calibri" w:hAnsi="Calibri" w:cs="Calibri"/>
          <w:b/>
          <w:bCs/>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proofErr w:type="gramStart"/>
      <w:r>
        <w:rPr>
          <w:rFonts w:ascii="Calibri" w:hAnsi="Calibri" w:cs="Calibri"/>
          <w:sz w:val="22"/>
          <w:szCs w:val="22"/>
        </w:rPr>
        <w:t>PRECIO,O</w:t>
      </w:r>
      <w:proofErr w:type="gramEnd"/>
      <w:r>
        <w:rPr>
          <w:rFonts w:ascii="Calibri" w:hAnsi="Calibri" w:cs="Calibri"/>
          <w:sz w:val="22"/>
          <w:szCs w:val="22"/>
        </w:rPr>
        <w:t xml:space="preserve"> COSTE, CÁLCULO DEL COSTE DEL CICLO DE VIDA</w:t>
      </w:r>
    </w:p>
    <w:p w14:paraId="323FD3C9" w14:textId="77777777" w:rsidR="00B078BE" w:rsidRDefault="00E14262">
      <w:pPr>
        <w:autoSpaceDE w:val="0"/>
        <w:spacing w:after="31"/>
        <w:ind w:left="1429"/>
        <w:jc w:val="both"/>
        <w:rPr>
          <w:rFonts w:ascii="Calibri" w:hAnsi="Calibri" w:cs="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OTROS. Especificar:</w:t>
      </w:r>
    </w:p>
    <w:p w14:paraId="55AC8243" w14:textId="77777777" w:rsidR="00B078BE" w:rsidRDefault="00B078BE">
      <w:pPr>
        <w:autoSpaceDE w:val="0"/>
        <w:spacing w:after="31"/>
        <w:jc w:val="both"/>
        <w:rPr>
          <w:rFonts w:ascii="Calibri" w:eastAsia="MS Mincho;ＭＳ 明朝" w:hAnsi="Calibri" w:cs="MS Mincho;ＭＳ 明朝"/>
          <w:sz w:val="22"/>
          <w:szCs w:val="22"/>
        </w:rPr>
      </w:pPr>
    </w:p>
    <w:p w14:paraId="560E1FAD" w14:textId="77777777" w:rsidR="00B078BE" w:rsidRDefault="00E14262">
      <w:pPr>
        <w:autoSpaceDE w:val="0"/>
        <w:spacing w:after="31"/>
        <w:jc w:val="both"/>
        <w:rPr>
          <w:rFonts w:ascii="Calibri" w:hAnsi="Calibri" w:cs="Calibri"/>
          <w:b/>
          <w:bCs/>
          <w:sz w:val="22"/>
          <w:szCs w:val="22"/>
        </w:rPr>
      </w:pPr>
      <w:r>
        <w:rPr>
          <w:rFonts w:ascii="Calibri" w:hAnsi="Calibri" w:cs="Calibri"/>
          <w:b/>
          <w:bCs/>
          <w:sz w:val="22"/>
          <w:szCs w:val="22"/>
        </w:rPr>
        <w:t xml:space="preserve">CRITERIOS DE ADJUDICACIÓN SUJETOS A JUICIO DE VALOR. </w:t>
      </w:r>
      <w:r>
        <w:rPr>
          <w:rFonts w:ascii="Calibri" w:hAnsi="Calibri" w:cs="Calibri"/>
          <w:sz w:val="22"/>
          <w:szCs w:val="22"/>
        </w:rPr>
        <w:t xml:space="preserve">Especificar indicando además su ponderación, forma de valoración y umbrales mínimos, en su caso. </w:t>
      </w:r>
      <w:proofErr w:type="gramStart"/>
      <w:r>
        <w:rPr>
          <w:rFonts w:ascii="Calibri" w:hAnsi="Calibri" w:cs="Calibri"/>
          <w:sz w:val="22"/>
          <w:szCs w:val="22"/>
        </w:rPr>
        <w:t>Documentación justificativa a incluir</w:t>
      </w:r>
      <w:proofErr w:type="gramEnd"/>
      <w:r>
        <w:rPr>
          <w:rFonts w:ascii="Calibri" w:hAnsi="Calibri" w:cs="Calibri"/>
          <w:sz w:val="22"/>
          <w:szCs w:val="22"/>
        </w:rPr>
        <w:t xml:space="preserve"> en el Sobre 2</w:t>
      </w:r>
      <w:r>
        <w:rPr>
          <w:rFonts w:ascii="Calibri" w:hAnsi="Calibri" w:cs="Calibri"/>
          <w:b/>
          <w:bCs/>
          <w:sz w:val="22"/>
          <w:szCs w:val="22"/>
        </w:rPr>
        <w:t xml:space="preserve">. </w:t>
      </w:r>
      <w:r>
        <w:rPr>
          <w:rFonts w:ascii="Calibri" w:hAnsi="Calibri" w:cs="Calibri"/>
          <w:sz w:val="22"/>
          <w:szCs w:val="22"/>
        </w:rPr>
        <w:t>Especificar:</w:t>
      </w:r>
    </w:p>
    <w:p w14:paraId="76E219CB" w14:textId="77777777" w:rsidR="00B078BE" w:rsidRDefault="00B078BE">
      <w:pPr>
        <w:tabs>
          <w:tab w:val="left" w:pos="-1440"/>
          <w:tab w:val="left" w:pos="-720"/>
        </w:tabs>
        <w:spacing w:after="31"/>
        <w:jc w:val="both"/>
        <w:rPr>
          <w:rFonts w:ascii="Calibri" w:hAnsi="Calibri" w:cs="Calibri"/>
          <w:b/>
          <w:spacing w:val="-2"/>
          <w:sz w:val="22"/>
          <w:szCs w:val="22"/>
        </w:rPr>
      </w:pPr>
    </w:p>
    <w:p w14:paraId="5B047ACE" w14:textId="77777777" w:rsidR="00B078BE" w:rsidRDefault="00B078BE">
      <w:pPr>
        <w:tabs>
          <w:tab w:val="left" w:pos="-1440"/>
          <w:tab w:val="left" w:pos="-720"/>
        </w:tabs>
        <w:spacing w:after="31"/>
        <w:jc w:val="both"/>
        <w:rPr>
          <w:rFonts w:ascii="Calibri" w:hAnsi="Calibri" w:cs="Calibri"/>
          <w:spacing w:val="-2"/>
          <w:sz w:val="22"/>
          <w:szCs w:val="22"/>
        </w:rPr>
      </w:pPr>
    </w:p>
    <w:p w14:paraId="55E806A1" w14:textId="77777777" w:rsidR="00B078BE" w:rsidRDefault="00E14262">
      <w:pPr>
        <w:pStyle w:val="Textoindependiente"/>
        <w:tabs>
          <w:tab w:val="left" w:pos="-1440"/>
          <w:tab w:val="left" w:pos="-720"/>
        </w:tabs>
        <w:autoSpaceDE w:val="0"/>
        <w:spacing w:after="31"/>
        <w:jc w:val="both"/>
        <w:rPr>
          <w:rFonts w:ascii="Calibri" w:eastAsia="MS Mincho;ＭＳ 明朝" w:hAnsi="Calibri" w:cs="Arial"/>
          <w:bCs/>
          <w:spacing w:val="-3"/>
          <w:sz w:val="22"/>
          <w:szCs w:val="22"/>
        </w:rPr>
      </w:pPr>
      <w:r>
        <w:rPr>
          <w:rFonts w:ascii="Calibri" w:eastAsia="MS Mincho;ＭＳ 明朝" w:hAnsi="Calibri" w:cs="Arial"/>
          <w:bCs/>
          <w:color w:val="000000"/>
          <w:spacing w:val="-3"/>
          <w:sz w:val="22"/>
          <w:szCs w:val="22"/>
        </w:rPr>
        <w:t>UMBRAL NO INFERIOR AL 50 POR CIENTO DE LA PUNTUACIÓN EN EL CONJUNTO DE LOS CRITERIOS CUALITATIVOS QUE CADA LICITADOR DEBERÁ ALCANZAR PARA QUE PUEDA CONTINUAR EN EL PROCESO SELECTIVO:</w:t>
      </w:r>
    </w:p>
    <w:p w14:paraId="41532781" w14:textId="77777777" w:rsidR="00B078BE" w:rsidRDefault="00B078BE">
      <w:pPr>
        <w:tabs>
          <w:tab w:val="left" w:pos="-1440"/>
          <w:tab w:val="left" w:pos="-720"/>
        </w:tabs>
        <w:spacing w:after="31"/>
        <w:jc w:val="both"/>
        <w:rPr>
          <w:rFonts w:ascii="Calibri" w:hAnsi="Calibri" w:cs="Calibri"/>
          <w:b/>
          <w:spacing w:val="-2"/>
          <w:sz w:val="22"/>
          <w:szCs w:val="22"/>
        </w:rPr>
      </w:pPr>
    </w:p>
    <w:p w14:paraId="2E1F519D" w14:textId="77777777" w:rsidR="00B078BE" w:rsidRDefault="00E14262">
      <w:pPr>
        <w:tabs>
          <w:tab w:val="left" w:pos="-1440"/>
          <w:tab w:val="left" w:pos="-720"/>
        </w:tabs>
        <w:spacing w:after="31"/>
        <w:jc w:val="both"/>
        <w:rPr>
          <w:rFonts w:ascii="Calibri" w:hAnsi="Calibri" w:cs="Calibri"/>
          <w:b/>
          <w:spacing w:val="-2"/>
          <w:sz w:val="22"/>
          <w:szCs w:val="22"/>
        </w:rPr>
      </w:pPr>
      <w:r>
        <w:rPr>
          <w:rFonts w:ascii="Calibri" w:hAnsi="Calibri" w:cs="Calibri"/>
          <w:b/>
          <w:spacing w:val="-2"/>
          <w:sz w:val="22"/>
          <w:szCs w:val="22"/>
        </w:rPr>
        <w:t>MEJORAS COMO CRITERIO DE ADJUDICACIÓN:</w:t>
      </w:r>
    </w:p>
    <w:p w14:paraId="028AAE09"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1D433303"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r>
        <w:rPr>
          <w:rFonts w:ascii="Calibri" w:hAnsi="Calibri" w:cs="Calibri"/>
          <w:sz w:val="22"/>
          <w:szCs w:val="22"/>
        </w:rPr>
        <w:t>. Indicar requisitos, límites, modalidades y características:</w:t>
      </w:r>
    </w:p>
    <w:p w14:paraId="3608C638" w14:textId="77777777" w:rsidR="00B078BE" w:rsidRDefault="00B078BE">
      <w:pPr>
        <w:tabs>
          <w:tab w:val="left" w:pos="-1440"/>
          <w:tab w:val="left" w:pos="-720"/>
        </w:tabs>
        <w:spacing w:after="31"/>
        <w:jc w:val="both"/>
        <w:rPr>
          <w:rFonts w:ascii="Calibri" w:hAnsi="Calibri" w:cs="Calibri"/>
          <w:b/>
          <w:spacing w:val="-2"/>
          <w:sz w:val="22"/>
          <w:szCs w:val="22"/>
          <w:lang w:eastAsia="es-ES"/>
        </w:rPr>
      </w:pPr>
    </w:p>
    <w:p w14:paraId="09A931CE" w14:textId="77777777" w:rsidR="00B078BE" w:rsidRDefault="00E14262">
      <w:pPr>
        <w:autoSpaceDE w:val="0"/>
        <w:spacing w:after="31"/>
        <w:ind w:hanging="14"/>
        <w:jc w:val="both"/>
        <w:rPr>
          <w:rFonts w:ascii="Calibri" w:hAnsi="Calibri" w:cs="Calibri"/>
          <w:b/>
          <w:bCs/>
          <w:sz w:val="22"/>
          <w:szCs w:val="22"/>
        </w:rPr>
      </w:pPr>
      <w:r>
        <w:rPr>
          <w:rFonts w:ascii="Calibri" w:hAnsi="Calibri" w:cs="Calibri"/>
          <w:b/>
          <w:bCs/>
          <w:sz w:val="22"/>
          <w:szCs w:val="22"/>
        </w:rPr>
        <w:t>COMITÉ DE EXPERTOS:</w:t>
      </w:r>
    </w:p>
    <w:p w14:paraId="3AE86F0C"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01F8F694"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47184FBA" w14:textId="77777777" w:rsidR="00B078BE" w:rsidRDefault="00E14262">
      <w:pPr>
        <w:spacing w:after="31"/>
        <w:ind w:left="850"/>
        <w:rPr>
          <w:rFonts w:ascii="Calibri" w:hAnsi="Calibri" w:cs="Calibri"/>
          <w:sz w:val="22"/>
          <w:szCs w:val="22"/>
        </w:rPr>
      </w:pPr>
      <w:r>
        <w:rPr>
          <w:rFonts w:ascii="Calibri" w:hAnsi="Calibri" w:cs="Calibri"/>
          <w:sz w:val="22"/>
          <w:szCs w:val="22"/>
        </w:rPr>
        <w:t>Plazo en el que deberán efectuar la valoración:</w:t>
      </w:r>
    </w:p>
    <w:p w14:paraId="0AB762C0" w14:textId="77777777" w:rsidR="00B078BE" w:rsidRDefault="00E14262">
      <w:pPr>
        <w:spacing w:after="31"/>
        <w:ind w:left="850"/>
        <w:rPr>
          <w:rFonts w:ascii="Calibri" w:hAnsi="Calibri" w:cs="Calibri"/>
          <w:sz w:val="22"/>
          <w:szCs w:val="22"/>
        </w:rPr>
      </w:pPr>
      <w:r>
        <w:rPr>
          <w:rFonts w:ascii="Calibri" w:hAnsi="Calibri" w:cs="Calibri"/>
          <w:sz w:val="22"/>
          <w:szCs w:val="22"/>
        </w:rPr>
        <w:t>Procedimiento para la designación:</w:t>
      </w:r>
    </w:p>
    <w:p w14:paraId="38541181" w14:textId="77777777" w:rsidR="00B078BE" w:rsidRDefault="00B078BE">
      <w:pPr>
        <w:spacing w:after="31"/>
        <w:rPr>
          <w:rFonts w:ascii="Calibri" w:hAnsi="Calibri" w:cs="Calibri"/>
          <w:b/>
          <w:bCs/>
          <w:sz w:val="22"/>
          <w:szCs w:val="22"/>
        </w:rPr>
      </w:pPr>
    </w:p>
    <w:p w14:paraId="0C304CB8" w14:textId="77777777" w:rsidR="00B078BE" w:rsidRDefault="00E14262">
      <w:pPr>
        <w:spacing w:after="31"/>
        <w:rPr>
          <w:rFonts w:ascii="Calibri" w:hAnsi="Calibri" w:cs="Calibri"/>
          <w:b/>
          <w:bCs/>
          <w:sz w:val="22"/>
          <w:szCs w:val="22"/>
        </w:rPr>
      </w:pPr>
      <w:r>
        <w:rPr>
          <w:rFonts w:ascii="Calibri" w:hAnsi="Calibri" w:cs="Calibri"/>
          <w:b/>
          <w:bCs/>
          <w:sz w:val="22"/>
          <w:szCs w:val="22"/>
        </w:rPr>
        <w:t>ORGANISMO TÉCNICO ESPECIALIZADO:</w:t>
      </w:r>
    </w:p>
    <w:p w14:paraId="33FBF3EE"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63C9B711"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4C80FD90" w14:textId="77777777" w:rsidR="00B078BE" w:rsidRDefault="00B078BE">
      <w:pPr>
        <w:spacing w:after="31"/>
        <w:rPr>
          <w:rFonts w:ascii="Calibri" w:hAnsi="Calibri" w:cs="Calibri"/>
          <w:b/>
          <w:bCs/>
          <w:sz w:val="22"/>
          <w:szCs w:val="22"/>
        </w:rPr>
      </w:pPr>
    </w:p>
    <w:p w14:paraId="0B8C56DB" w14:textId="77777777" w:rsidR="00B078BE" w:rsidRDefault="00E14262">
      <w:pPr>
        <w:spacing w:after="31"/>
        <w:rPr>
          <w:rFonts w:ascii="Calibri" w:hAnsi="Calibri" w:cs="Calibri"/>
          <w:b/>
          <w:bCs/>
          <w:sz w:val="22"/>
          <w:szCs w:val="22"/>
        </w:rPr>
      </w:pPr>
      <w:r>
        <w:rPr>
          <w:rFonts w:ascii="Calibri" w:hAnsi="Calibri" w:cs="Calibri"/>
          <w:b/>
          <w:bCs/>
          <w:sz w:val="22"/>
          <w:szCs w:val="22"/>
        </w:rPr>
        <w:t>AMPLIACIÓN DEL PLAZO PARA EFECTUAR LA ADJUDICACIÓN:</w:t>
      </w:r>
    </w:p>
    <w:p w14:paraId="21ECC55C" w14:textId="77777777" w:rsidR="00B078BE" w:rsidRDefault="00B078BE">
      <w:pPr>
        <w:spacing w:after="31"/>
        <w:rPr>
          <w:rFonts w:ascii="Calibri" w:hAnsi="Calibri" w:cs="Calibri"/>
          <w:b/>
          <w:bCs/>
          <w:sz w:val="22"/>
          <w:szCs w:val="22"/>
        </w:rPr>
      </w:pPr>
    </w:p>
    <w:p w14:paraId="135C1DEF"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PARA LAS EMPRESAS NO COMUNITARIAS QUE RESULTEN ADJUDICATARIAS DE CONTRATOS DE OBRAS, EXIGENCIA DE ABRIR UNA SUCURSAL EN ESPAÑA, CON DESIGNACIÓN DE APODERADOS O REPRESENTANTES PARA SUS OPERACIONES E INSCRIPCIÓN EN EL REGISTRO MERCANTIL:</w:t>
      </w:r>
    </w:p>
    <w:p w14:paraId="4FF5268D"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0AD4C911" w14:textId="77777777" w:rsidR="00B078BE" w:rsidRDefault="00E14262">
      <w:pPr>
        <w:autoSpaceDE w:val="0"/>
        <w:spacing w:after="31"/>
        <w:ind w:left="850"/>
        <w:jc w:val="both"/>
        <w:rPr>
          <w:rFonts w:ascii="Calibri" w:hAnsi="Calibri" w:cs="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20323C7D" w14:textId="77777777" w:rsidR="00B078BE" w:rsidRDefault="00B078BE">
      <w:pPr>
        <w:spacing w:after="31"/>
        <w:rPr>
          <w:rFonts w:ascii="Calibri" w:hAnsi="Calibri" w:cs="Calibri"/>
          <w:sz w:val="22"/>
          <w:szCs w:val="22"/>
        </w:rPr>
      </w:pPr>
    </w:p>
    <w:p w14:paraId="42473A70"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M</w:t>
      </w:r>
    </w:p>
    <w:p w14:paraId="4199A8EA" w14:textId="77777777" w:rsidR="00B078BE" w:rsidRDefault="00B078BE">
      <w:pPr>
        <w:spacing w:after="31"/>
        <w:rPr>
          <w:rFonts w:ascii="Calibri" w:hAnsi="Calibri" w:cs="Calibri"/>
          <w:sz w:val="22"/>
          <w:szCs w:val="22"/>
        </w:rPr>
      </w:pPr>
    </w:p>
    <w:p w14:paraId="3EF1E4C3" w14:textId="77777777" w:rsidR="00B078BE" w:rsidRDefault="00E14262">
      <w:pPr>
        <w:spacing w:after="31"/>
        <w:jc w:val="both"/>
        <w:rPr>
          <w:rFonts w:ascii="Calibri" w:hAnsi="Calibri" w:cs="Calibri"/>
          <w:b/>
          <w:sz w:val="22"/>
          <w:szCs w:val="22"/>
          <w:lang w:eastAsia="es-ES"/>
        </w:rPr>
      </w:pPr>
      <w:r>
        <w:rPr>
          <w:rFonts w:ascii="Calibri" w:hAnsi="Calibri" w:cs="Calibri"/>
          <w:b/>
          <w:sz w:val="22"/>
          <w:szCs w:val="22"/>
          <w:lang w:eastAsia="es-ES"/>
        </w:rPr>
        <w:t>PARÁMETROS OBJETIVOS PARA IDENTIFICAR UNA OFERTA COMO ANORMAL:</w:t>
      </w:r>
    </w:p>
    <w:p w14:paraId="60E1D8D1" w14:textId="77777777" w:rsidR="00B078BE" w:rsidRDefault="00B078BE">
      <w:pPr>
        <w:spacing w:after="31"/>
        <w:rPr>
          <w:rFonts w:ascii="Calibri" w:hAnsi="Calibri" w:cs="Calibri"/>
          <w:b/>
          <w:bCs/>
          <w:sz w:val="22"/>
          <w:szCs w:val="22"/>
        </w:rPr>
      </w:pPr>
    </w:p>
    <w:p w14:paraId="5347AACF"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N</w:t>
      </w:r>
    </w:p>
    <w:p w14:paraId="7F709BB7" w14:textId="77777777" w:rsidR="00B078BE" w:rsidRDefault="00B078BE">
      <w:pPr>
        <w:spacing w:after="31"/>
        <w:rPr>
          <w:rFonts w:ascii="Calibri" w:hAnsi="Calibri" w:cs="Calibri"/>
          <w:b/>
          <w:bCs/>
          <w:sz w:val="22"/>
          <w:szCs w:val="22"/>
          <w:u w:val="single"/>
        </w:rPr>
      </w:pPr>
    </w:p>
    <w:p w14:paraId="1E12B77D" w14:textId="77777777" w:rsidR="00B078BE" w:rsidRDefault="00E14262">
      <w:pPr>
        <w:spacing w:after="31"/>
        <w:rPr>
          <w:rFonts w:ascii="Calibri" w:hAnsi="Calibri" w:cs="Calibri"/>
          <w:b/>
          <w:bCs/>
          <w:sz w:val="22"/>
          <w:szCs w:val="22"/>
          <w:shd w:val="clear" w:color="auto" w:fill="FFFFFF"/>
        </w:rPr>
      </w:pPr>
      <w:r>
        <w:rPr>
          <w:rFonts w:ascii="Calibri" w:hAnsi="Calibri" w:cs="Calibri"/>
          <w:b/>
          <w:bCs/>
          <w:color w:val="000000"/>
          <w:sz w:val="22"/>
          <w:szCs w:val="22"/>
          <w:shd w:val="clear" w:color="auto" w:fill="FFFFFF"/>
        </w:rPr>
        <w:t>CRITERIOS DE DESEMPATE:</w:t>
      </w:r>
    </w:p>
    <w:p w14:paraId="4F160190"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1A46D246"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29FD7C8E" w14:textId="77777777" w:rsidR="00B078BE" w:rsidRDefault="00B078BE">
      <w:pPr>
        <w:spacing w:after="31"/>
        <w:rPr>
          <w:rFonts w:ascii="Calibri" w:hAnsi="Calibri" w:cs="Calibri"/>
          <w:b/>
          <w:bCs/>
          <w:sz w:val="22"/>
          <w:szCs w:val="22"/>
          <w:shd w:val="clear" w:color="auto" w:fill="FFFFFF"/>
        </w:rPr>
      </w:pPr>
    </w:p>
    <w:p w14:paraId="7CA0251B"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Ñ</w:t>
      </w:r>
    </w:p>
    <w:p w14:paraId="26BC6EA0" w14:textId="77777777" w:rsidR="00B078BE" w:rsidRDefault="00B078BE">
      <w:pPr>
        <w:spacing w:after="31"/>
        <w:rPr>
          <w:rFonts w:ascii="Calibri" w:hAnsi="Calibri" w:cs="Calibri"/>
          <w:sz w:val="22"/>
          <w:szCs w:val="22"/>
        </w:rPr>
      </w:pPr>
    </w:p>
    <w:p w14:paraId="25ECC6AB" w14:textId="77777777" w:rsidR="00B078BE" w:rsidRDefault="00E14262">
      <w:pPr>
        <w:spacing w:after="31"/>
        <w:rPr>
          <w:rFonts w:ascii="Calibri" w:hAnsi="Calibri" w:cs="Calibri"/>
          <w:b/>
          <w:bCs/>
          <w:sz w:val="22"/>
          <w:szCs w:val="22"/>
        </w:rPr>
      </w:pPr>
      <w:r>
        <w:rPr>
          <w:rFonts w:ascii="Calibri" w:hAnsi="Calibri" w:cs="Calibri"/>
          <w:b/>
          <w:bCs/>
          <w:sz w:val="22"/>
          <w:szCs w:val="22"/>
        </w:rPr>
        <w:t>CESIÓN DEL CONTRATO:</w:t>
      </w:r>
    </w:p>
    <w:p w14:paraId="078E6019"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7C09479D"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0B0D5C82" w14:textId="77777777" w:rsidR="00B078BE" w:rsidRDefault="00B078BE">
      <w:pPr>
        <w:spacing w:after="31"/>
        <w:rPr>
          <w:rFonts w:ascii="Calibri" w:hAnsi="Calibri" w:cs="Calibri"/>
          <w:sz w:val="22"/>
          <w:szCs w:val="22"/>
        </w:rPr>
      </w:pPr>
    </w:p>
    <w:p w14:paraId="1AA28E1E"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O</w:t>
      </w:r>
    </w:p>
    <w:p w14:paraId="6932D2C9" w14:textId="77777777" w:rsidR="00B078BE" w:rsidRDefault="00B078BE">
      <w:pPr>
        <w:spacing w:after="31"/>
        <w:rPr>
          <w:rFonts w:ascii="Calibri" w:hAnsi="Calibri" w:cs="Calibri"/>
          <w:sz w:val="22"/>
          <w:szCs w:val="22"/>
        </w:rPr>
      </w:pPr>
    </w:p>
    <w:p w14:paraId="5DCD6A92" w14:textId="77777777" w:rsidR="00B078BE" w:rsidRDefault="00E14262">
      <w:pPr>
        <w:spacing w:after="31"/>
        <w:rPr>
          <w:rFonts w:ascii="Calibri" w:hAnsi="Calibri" w:cs="Calibri"/>
          <w:b/>
          <w:bCs/>
          <w:sz w:val="22"/>
          <w:szCs w:val="22"/>
        </w:rPr>
      </w:pPr>
      <w:r>
        <w:rPr>
          <w:rFonts w:ascii="Calibri" w:hAnsi="Calibri" w:cs="Calibri"/>
          <w:b/>
          <w:bCs/>
          <w:sz w:val="22"/>
          <w:szCs w:val="22"/>
        </w:rPr>
        <w:t>MODIFICACIONES:</w:t>
      </w:r>
    </w:p>
    <w:p w14:paraId="2C7E3F0D"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0245B1AA" w14:textId="77777777" w:rsidR="00B078BE" w:rsidRDefault="00E14262">
      <w:pPr>
        <w:spacing w:after="31"/>
        <w:ind w:left="850"/>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 xml:space="preserve">SÍ </w:t>
      </w:r>
      <w:r>
        <w:rPr>
          <w:rFonts w:ascii="Calibri" w:hAnsi="Calibri" w:cs="Calibri"/>
          <w:sz w:val="22"/>
          <w:szCs w:val="22"/>
        </w:rPr>
        <w:t>(Cuáles)</w:t>
      </w:r>
    </w:p>
    <w:p w14:paraId="46BD755D" w14:textId="77777777" w:rsidR="00B078BE" w:rsidRDefault="00B078BE">
      <w:pPr>
        <w:spacing w:after="31"/>
        <w:jc w:val="both"/>
        <w:rPr>
          <w:rFonts w:ascii="Calibri" w:hAnsi="Calibri" w:cs="Calibri"/>
          <w:b/>
          <w:bCs/>
          <w:sz w:val="22"/>
          <w:szCs w:val="22"/>
        </w:rPr>
      </w:pPr>
    </w:p>
    <w:p w14:paraId="6D4C49E0" w14:textId="77777777" w:rsidR="00B078BE" w:rsidRDefault="00E14262">
      <w:pPr>
        <w:spacing w:after="31"/>
        <w:jc w:val="both"/>
        <w:rPr>
          <w:rFonts w:ascii="Calibri" w:hAnsi="Calibri" w:cs="Calibri"/>
          <w:b/>
          <w:bCs/>
          <w:sz w:val="22"/>
          <w:szCs w:val="22"/>
          <w:u w:val="single"/>
        </w:rPr>
      </w:pPr>
      <w:r>
        <w:rPr>
          <w:rFonts w:ascii="Calibri" w:hAnsi="Calibri" w:cs="Calibri"/>
          <w:b/>
          <w:bCs/>
          <w:sz w:val="22"/>
          <w:szCs w:val="22"/>
          <w:u w:val="single"/>
        </w:rPr>
        <w:t>APARTADO P</w:t>
      </w:r>
    </w:p>
    <w:p w14:paraId="22BB0618" w14:textId="77777777" w:rsidR="00B078BE" w:rsidRDefault="00B078BE">
      <w:pPr>
        <w:spacing w:after="31"/>
        <w:jc w:val="both"/>
        <w:rPr>
          <w:rFonts w:ascii="Calibri" w:hAnsi="Calibri" w:cs="Calibri"/>
          <w:sz w:val="22"/>
          <w:szCs w:val="22"/>
        </w:rPr>
      </w:pPr>
    </w:p>
    <w:p w14:paraId="7BE599F6"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GARANTÍA DEFINITIVA:</w:t>
      </w:r>
    </w:p>
    <w:p w14:paraId="32506B01"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lang w:eastAsia="es-ES"/>
        </w:rPr>
        <w:t>Supuestos especiales de prestación de garantía complementaria y porcentaje</w:t>
      </w:r>
    </w:p>
    <w:p w14:paraId="5225C9EC" w14:textId="77777777" w:rsidR="00B078BE" w:rsidRDefault="00B078BE">
      <w:pPr>
        <w:spacing w:after="31"/>
        <w:jc w:val="both"/>
        <w:rPr>
          <w:rFonts w:ascii="Calibri" w:hAnsi="Calibri" w:cs="Calibri"/>
          <w:b/>
          <w:sz w:val="22"/>
          <w:szCs w:val="22"/>
          <w:lang w:eastAsia="es-ES"/>
        </w:rPr>
      </w:pPr>
    </w:p>
    <w:p w14:paraId="0EC0444B"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CANCELACIÓN O DEVOLUCIÓN PROPORCIONAL DE LA GARANTÍA DEFINITIVA EN CASOS DE RECEPCIÓN PARCIAL:</w:t>
      </w:r>
    </w:p>
    <w:p w14:paraId="0108B7C2"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467E3E08"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741E875B" w14:textId="77777777" w:rsidR="00B078BE" w:rsidRDefault="00B078BE">
      <w:pPr>
        <w:spacing w:after="31"/>
        <w:jc w:val="both"/>
        <w:rPr>
          <w:rFonts w:ascii="Calibri" w:hAnsi="Calibri" w:cs="Calibri"/>
          <w:b/>
          <w:bCs/>
          <w:sz w:val="22"/>
          <w:szCs w:val="22"/>
        </w:rPr>
      </w:pPr>
    </w:p>
    <w:p w14:paraId="523B9A2E" w14:textId="77777777" w:rsidR="00B078BE" w:rsidRDefault="00E14262">
      <w:pPr>
        <w:spacing w:after="31"/>
        <w:jc w:val="both"/>
        <w:rPr>
          <w:rFonts w:ascii="Calibri" w:hAnsi="Calibri" w:cs="Calibri"/>
          <w:b/>
          <w:bCs/>
          <w:sz w:val="22"/>
          <w:szCs w:val="22"/>
          <w:u w:val="single"/>
        </w:rPr>
      </w:pPr>
      <w:r>
        <w:rPr>
          <w:rFonts w:ascii="Calibri" w:hAnsi="Calibri" w:cs="Calibri"/>
          <w:b/>
          <w:bCs/>
          <w:sz w:val="22"/>
          <w:szCs w:val="22"/>
          <w:u w:val="single"/>
        </w:rPr>
        <w:t>APARTADO Q</w:t>
      </w:r>
    </w:p>
    <w:p w14:paraId="5396B4BF" w14:textId="77777777" w:rsidR="00B078BE" w:rsidRDefault="00B078BE">
      <w:pPr>
        <w:spacing w:after="31"/>
        <w:jc w:val="both"/>
        <w:rPr>
          <w:rFonts w:ascii="Calibri" w:hAnsi="Calibri" w:cs="Calibri"/>
          <w:sz w:val="22"/>
          <w:szCs w:val="22"/>
        </w:rPr>
      </w:pPr>
    </w:p>
    <w:p w14:paraId="57A0DBA7"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OBLIGACION DE INDICAR EN LA OFERTA SI VA A HABER SUBCONTRATACIÓN:</w:t>
      </w:r>
    </w:p>
    <w:p w14:paraId="51176E75"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0AF561B6" w14:textId="77777777" w:rsidR="00B078BE" w:rsidRDefault="00E14262">
      <w:pPr>
        <w:autoSpaceDE w:val="0"/>
        <w:spacing w:after="31"/>
        <w:ind w:left="850"/>
        <w:jc w:val="both"/>
        <w:rPr>
          <w:rFonts w:ascii="Calibri" w:hAnsi="Calibri" w:cs="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02B2497B" w14:textId="77777777" w:rsidR="00B078BE" w:rsidRDefault="00B078BE">
      <w:pPr>
        <w:spacing w:after="31"/>
        <w:jc w:val="both"/>
        <w:rPr>
          <w:rFonts w:ascii="Calibri" w:hAnsi="Calibri" w:cs="Calibri"/>
          <w:b/>
          <w:bCs/>
          <w:sz w:val="22"/>
          <w:szCs w:val="22"/>
        </w:rPr>
      </w:pPr>
    </w:p>
    <w:p w14:paraId="0CB9964E"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LAS CONDICIONES DE LA OFERTA PARA LA SUBCONTRATACIÓN, LA ACREDITACIÓN DE LA APTITUD DEL SUBCONTRATISTA Y LA ACREDITACIÓN DE LAS CONDICIONES DE EMERGENCIA O URGENCIA TIENE CARÁCTER DE OBLIGACIONES ESENCIALES:</w:t>
      </w:r>
    </w:p>
    <w:p w14:paraId="46C7DEAB"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7CB616A8"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70902610" w14:textId="77777777" w:rsidR="00B078BE" w:rsidRDefault="00B078BE">
      <w:pPr>
        <w:spacing w:after="31"/>
        <w:jc w:val="both"/>
        <w:rPr>
          <w:rFonts w:ascii="Calibri" w:hAnsi="Calibri" w:cs="Calibri"/>
          <w:b/>
          <w:bCs/>
          <w:sz w:val="22"/>
          <w:szCs w:val="22"/>
        </w:rPr>
      </w:pPr>
    </w:p>
    <w:p w14:paraId="6511178A" w14:textId="77777777" w:rsidR="00B078BE" w:rsidRDefault="00B078BE">
      <w:pPr>
        <w:spacing w:after="31"/>
        <w:jc w:val="both"/>
        <w:rPr>
          <w:rFonts w:ascii="Calibri" w:hAnsi="Calibri" w:cs="Calibri"/>
          <w:b/>
          <w:bCs/>
          <w:sz w:val="22"/>
          <w:szCs w:val="22"/>
        </w:rPr>
      </w:pPr>
    </w:p>
    <w:p w14:paraId="5BC10058" w14:textId="77777777" w:rsidR="00B078BE" w:rsidRDefault="00B078BE">
      <w:pPr>
        <w:spacing w:after="31"/>
        <w:jc w:val="both"/>
        <w:rPr>
          <w:rFonts w:ascii="Calibri" w:hAnsi="Calibri" w:cs="Calibri"/>
          <w:b/>
          <w:bCs/>
          <w:sz w:val="22"/>
          <w:szCs w:val="22"/>
        </w:rPr>
      </w:pPr>
    </w:p>
    <w:p w14:paraId="16370970"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TAREAS CRÍTICAS QUE NO PODRÁN SER OBJETO DE SUBCONTRATACIÓN:</w:t>
      </w:r>
    </w:p>
    <w:p w14:paraId="5871BC84"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1E5A01F3"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7E0993A0" w14:textId="77777777" w:rsidR="00B078BE" w:rsidRDefault="00B078BE">
      <w:pPr>
        <w:spacing w:after="31"/>
        <w:ind w:left="709"/>
        <w:jc w:val="both"/>
        <w:rPr>
          <w:rFonts w:ascii="Calibri" w:hAnsi="Calibri" w:cs="Calibri"/>
          <w:b/>
          <w:sz w:val="22"/>
          <w:szCs w:val="22"/>
        </w:rPr>
      </w:pPr>
    </w:p>
    <w:p w14:paraId="507164D9" w14:textId="77777777" w:rsidR="00B078BE" w:rsidRDefault="00B078BE">
      <w:pPr>
        <w:pStyle w:val="a"/>
        <w:suppressAutoHyphens/>
        <w:spacing w:before="0" w:after="31"/>
        <w:jc w:val="both"/>
        <w:rPr>
          <w:rFonts w:ascii="Calibri" w:hAnsi="Calibri" w:cs="Calibri"/>
          <w:b/>
          <w:sz w:val="22"/>
          <w:szCs w:val="22"/>
        </w:rPr>
      </w:pPr>
    </w:p>
    <w:p w14:paraId="2936BF43" w14:textId="77777777" w:rsidR="00B078BE" w:rsidRDefault="00B078BE">
      <w:pPr>
        <w:pStyle w:val="a"/>
        <w:suppressAutoHyphens/>
        <w:spacing w:before="0" w:after="31"/>
        <w:jc w:val="both"/>
        <w:rPr>
          <w:rFonts w:ascii="Calibri" w:hAnsi="Calibri" w:cs="Calibri"/>
          <w:b/>
          <w:sz w:val="22"/>
          <w:szCs w:val="22"/>
        </w:rPr>
      </w:pPr>
    </w:p>
    <w:p w14:paraId="34542C6E" w14:textId="77777777" w:rsidR="00B078BE" w:rsidRDefault="00E14262">
      <w:pPr>
        <w:pStyle w:val="a"/>
        <w:suppressAutoHyphens/>
        <w:spacing w:before="0" w:after="31"/>
        <w:jc w:val="both"/>
        <w:rPr>
          <w:rFonts w:ascii="Calibri" w:hAnsi="Calibri" w:cs="Calibri"/>
          <w:b/>
          <w:sz w:val="22"/>
          <w:szCs w:val="22"/>
        </w:rPr>
      </w:pPr>
      <w:r>
        <w:rPr>
          <w:rFonts w:ascii="Calibri" w:hAnsi="Calibri" w:cs="Calibri"/>
          <w:b/>
          <w:sz w:val="22"/>
          <w:szCs w:val="22"/>
        </w:rPr>
        <w:t>PAGOS DIRECTOS A LOS SUBCONTRATISTAS POR PARTE DE LA ADMINISTRACIÓN:</w:t>
      </w:r>
    </w:p>
    <w:p w14:paraId="1C394F8E"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5DADBB06" w14:textId="77777777" w:rsidR="00B078BE" w:rsidRDefault="00E14262">
      <w:pPr>
        <w:autoSpaceDE w:val="0"/>
        <w:spacing w:after="31"/>
        <w:ind w:left="850"/>
        <w:jc w:val="both"/>
        <w:rPr>
          <w:rFonts w:ascii="Calibri" w:hAnsi="Calibri" w:cs="Arial"/>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6CECB71C" w14:textId="77777777" w:rsidR="00B078BE" w:rsidRDefault="00B078BE">
      <w:pPr>
        <w:autoSpaceDE w:val="0"/>
        <w:spacing w:after="31"/>
        <w:ind w:left="850"/>
        <w:jc w:val="both"/>
        <w:rPr>
          <w:rFonts w:ascii="Calibri" w:eastAsia="MS Mincho;ＭＳ 明朝" w:hAnsi="Calibri" w:cs="Calibri"/>
          <w:sz w:val="22"/>
          <w:szCs w:val="22"/>
        </w:rPr>
      </w:pPr>
    </w:p>
    <w:p w14:paraId="50399685" w14:textId="77777777" w:rsidR="00B078BE" w:rsidRDefault="00E14262">
      <w:pPr>
        <w:spacing w:after="31"/>
        <w:jc w:val="both"/>
        <w:rPr>
          <w:rFonts w:ascii="Calibri" w:hAnsi="Calibri" w:cs="Calibri"/>
          <w:b/>
          <w:bCs/>
          <w:sz w:val="22"/>
          <w:szCs w:val="22"/>
        </w:rPr>
      </w:pPr>
      <w:r>
        <w:rPr>
          <w:rFonts w:ascii="Calibri" w:hAnsi="Calibri" w:cs="Calibri"/>
          <w:b/>
          <w:bCs/>
          <w:color w:val="000000"/>
          <w:sz w:val="22"/>
          <w:szCs w:val="22"/>
        </w:rPr>
        <w:t xml:space="preserve">COMPROBACIÓN DE LOS PAGOS A LOS SUBCONTRATISTAS </w:t>
      </w:r>
    </w:p>
    <w:p w14:paraId="4C505524" w14:textId="77777777" w:rsidR="00B078BE" w:rsidRDefault="00B078BE">
      <w:pPr>
        <w:spacing w:after="31"/>
        <w:jc w:val="both"/>
        <w:rPr>
          <w:rFonts w:ascii="Calibri" w:hAnsi="Calibri" w:cs="Calibri"/>
          <w:b/>
          <w:bCs/>
          <w:sz w:val="22"/>
          <w:szCs w:val="22"/>
          <w:u w:val="single"/>
        </w:rPr>
      </w:pPr>
    </w:p>
    <w:p w14:paraId="40DF2457" w14:textId="77777777" w:rsidR="00B078BE" w:rsidRDefault="00E14262">
      <w:pPr>
        <w:pStyle w:val="LO-Normal3"/>
        <w:spacing w:after="31" w:line="100" w:lineRule="atLeast"/>
        <w:ind w:left="720"/>
        <w:jc w:val="both"/>
        <w:rPr>
          <w:rFonts w:ascii="Calibri" w:hAnsi="Calibri" w:cs="Calibri"/>
          <w:b/>
          <w:bCs/>
          <w:color w:val="000000"/>
          <w:sz w:val="22"/>
          <w:szCs w:val="22"/>
          <w:u w:val="single"/>
          <w:shd w:val="clear" w:color="auto" w:fill="81D41A"/>
        </w:rPr>
      </w:pPr>
      <w:r>
        <w:rPr>
          <w:rFonts w:ascii="Calibri" w:eastAsia="Segoe UI" w:hAnsi="Calibri" w:cs="Segoe UI"/>
          <w:b/>
          <w:bCs/>
          <w:color w:val="000000"/>
          <w:sz w:val="22"/>
          <w:szCs w:val="22"/>
        </w:rPr>
        <w:t>□ NO</w:t>
      </w:r>
    </w:p>
    <w:p w14:paraId="4B81E46A" w14:textId="77777777" w:rsidR="00B078BE" w:rsidRDefault="00B078BE">
      <w:pPr>
        <w:pStyle w:val="LO-Normal3"/>
        <w:spacing w:after="31" w:line="100" w:lineRule="atLeast"/>
        <w:ind w:left="720"/>
        <w:jc w:val="both"/>
        <w:rPr>
          <w:rFonts w:eastAsia="Segoe UI" w:cs="Segoe UI"/>
        </w:rPr>
      </w:pPr>
    </w:p>
    <w:p w14:paraId="512482EF" w14:textId="4B9A9E3D" w:rsidR="00B078BE" w:rsidRDefault="00E14262">
      <w:pPr>
        <w:pStyle w:val="LO-Normal3"/>
        <w:spacing w:after="31" w:line="100" w:lineRule="atLeast"/>
        <w:ind w:left="720"/>
        <w:jc w:val="both"/>
        <w:rPr>
          <w:rFonts w:ascii="Calibri" w:hAnsi="Calibri" w:cs="Calibri"/>
          <w:b/>
          <w:bCs/>
          <w:color w:val="000000"/>
          <w:sz w:val="22"/>
          <w:szCs w:val="22"/>
          <w:u w:val="single"/>
          <w:shd w:val="clear" w:color="auto" w:fill="81D41A"/>
        </w:rPr>
      </w:pPr>
      <w:r>
        <w:rPr>
          <w:rFonts w:ascii="Calibri" w:eastAsia="Segoe UI" w:hAnsi="Calibri" w:cs="Segoe UI"/>
          <w:b/>
          <w:bCs/>
          <w:color w:val="000000"/>
          <w:sz w:val="22"/>
          <w:szCs w:val="22"/>
        </w:rPr>
        <w:t xml:space="preserve">□ SI:  Obligaciones del </w:t>
      </w:r>
      <w:r w:rsidR="003F05BE">
        <w:rPr>
          <w:rFonts w:ascii="Calibri" w:eastAsia="Segoe UI" w:hAnsi="Calibri" w:cs="Segoe UI"/>
          <w:b/>
          <w:bCs/>
          <w:color w:val="000000"/>
          <w:sz w:val="22"/>
          <w:szCs w:val="22"/>
        </w:rPr>
        <w:t>contratista:</w:t>
      </w:r>
    </w:p>
    <w:p w14:paraId="00BFEF28" w14:textId="77777777" w:rsidR="00B078BE" w:rsidRDefault="00B078BE">
      <w:pPr>
        <w:spacing w:after="31"/>
        <w:jc w:val="both"/>
        <w:rPr>
          <w:rFonts w:eastAsia="Segoe UI" w:cs="Segoe UI"/>
          <w:b/>
          <w:bCs/>
        </w:rPr>
      </w:pPr>
    </w:p>
    <w:p w14:paraId="5E468D53" w14:textId="77777777" w:rsidR="00B078BE" w:rsidRDefault="00E14262">
      <w:pPr>
        <w:spacing w:after="31"/>
        <w:jc w:val="both"/>
        <w:rPr>
          <w:rFonts w:ascii="Calibri" w:hAnsi="Calibri" w:cs="Calibri"/>
          <w:color w:val="000000"/>
          <w:sz w:val="22"/>
          <w:szCs w:val="22"/>
          <w:shd w:val="clear" w:color="auto" w:fill="81D41A"/>
        </w:rPr>
      </w:pPr>
      <w:r>
        <w:rPr>
          <w:rFonts w:ascii="Calibri" w:eastAsia="Segoe UI" w:hAnsi="Calibri" w:cs="Segoe UI"/>
          <w:b/>
          <w:bCs/>
          <w:color w:val="000000"/>
          <w:sz w:val="22"/>
          <w:szCs w:val="22"/>
        </w:rPr>
        <w:tab/>
      </w:r>
      <w:r>
        <w:rPr>
          <w:rFonts w:ascii="Calibri" w:eastAsia="Segoe UI" w:hAnsi="Calibri" w:cs="Segoe UI"/>
          <w:b/>
          <w:bCs/>
          <w:color w:val="000000"/>
          <w:sz w:val="22"/>
          <w:szCs w:val="22"/>
        </w:rPr>
        <w:tab/>
        <w:t xml:space="preserve">□ </w:t>
      </w:r>
      <w:r>
        <w:rPr>
          <w:rFonts w:ascii="Calibri" w:hAnsi="Calibri" w:cs="Calibri"/>
          <w:b/>
          <w:bCs/>
          <w:color w:val="000000"/>
          <w:sz w:val="22"/>
          <w:szCs w:val="22"/>
        </w:rPr>
        <w:t xml:space="preserve">REMISIÓN AL ÓRGANO DE CONTRATACIÓN, CUANDO ÉSTE LO SOLICITE, </w:t>
      </w:r>
      <w:proofErr w:type="gramStart"/>
      <w:r>
        <w:rPr>
          <w:rFonts w:ascii="Calibri" w:hAnsi="Calibri" w:cs="Calibri"/>
          <w:b/>
          <w:bCs/>
          <w:color w:val="000000"/>
          <w:sz w:val="22"/>
          <w:szCs w:val="22"/>
        </w:rPr>
        <w:t>DE  LA</w:t>
      </w:r>
      <w:proofErr w:type="gramEnd"/>
      <w:r>
        <w:rPr>
          <w:rFonts w:ascii="Calibri" w:hAnsi="Calibri" w:cs="Calibri"/>
          <w:b/>
          <w:bCs/>
          <w:color w:val="000000"/>
          <w:sz w:val="22"/>
          <w:szCs w:val="22"/>
        </w:rPr>
        <w:t xml:space="preserv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RELACIÓN DETALLADA DE AQUELLOS SUBCONTRATISTAS O SUMINISTRADORES QUE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PARTICIPEN EN EL CONTRATO CUANDO SE PERFECCIONE SU PARTICIPACIÓN, JUNTO CON </w:t>
      </w:r>
      <w:r>
        <w:rPr>
          <w:rFonts w:ascii="Calibri" w:hAnsi="Calibri" w:cs="Calibri"/>
          <w:b/>
          <w:bCs/>
          <w:color w:val="000000"/>
          <w:sz w:val="22"/>
          <w:szCs w:val="22"/>
        </w:rPr>
        <w:lastRenderedPageBreak/>
        <w:tab/>
      </w:r>
      <w:r>
        <w:rPr>
          <w:rFonts w:ascii="Calibri" w:hAnsi="Calibri" w:cs="Calibri"/>
          <w:b/>
          <w:bCs/>
          <w:color w:val="000000"/>
          <w:sz w:val="22"/>
          <w:szCs w:val="22"/>
        </w:rPr>
        <w:tab/>
        <w:t xml:space="preserve">AQUELLAS CONDICIONES DE SUBCONTRATACIÓN O SUMINISTRO DE CADA UNO DE ELLOS </w:t>
      </w:r>
      <w:r>
        <w:rPr>
          <w:rFonts w:ascii="Calibri" w:hAnsi="Calibri" w:cs="Calibri"/>
          <w:b/>
          <w:bCs/>
          <w:color w:val="000000"/>
          <w:sz w:val="22"/>
          <w:szCs w:val="22"/>
        </w:rPr>
        <w:tab/>
      </w:r>
      <w:r>
        <w:rPr>
          <w:rFonts w:ascii="Calibri" w:hAnsi="Calibri" w:cs="Calibri"/>
          <w:b/>
          <w:bCs/>
          <w:color w:val="000000"/>
          <w:sz w:val="22"/>
          <w:szCs w:val="22"/>
        </w:rPr>
        <w:tab/>
        <w:t>QUE GUARDEN UNA RELACIÓN DIRECTA ON EL PLAZO DE PAGO</w:t>
      </w:r>
    </w:p>
    <w:p w14:paraId="53A8810B" w14:textId="77777777" w:rsidR="00B078BE" w:rsidRDefault="00B078BE">
      <w:pPr>
        <w:pStyle w:val="NormalWeb"/>
        <w:shd w:val="clear" w:color="auto" w:fill="FFFFFF"/>
        <w:spacing w:before="0" w:after="0"/>
        <w:jc w:val="both"/>
        <w:rPr>
          <w:rFonts w:ascii="Calibri" w:hAnsi="Calibri" w:cs="Calibri"/>
          <w:sz w:val="22"/>
          <w:szCs w:val="22"/>
        </w:rPr>
      </w:pPr>
    </w:p>
    <w:p w14:paraId="026B6AC7" w14:textId="77777777" w:rsidR="00B078BE" w:rsidRDefault="00B078BE">
      <w:pPr>
        <w:pStyle w:val="LO-Normal3"/>
        <w:shd w:val="clear" w:color="auto" w:fill="FFFFFF"/>
        <w:ind w:left="709"/>
        <w:jc w:val="both"/>
        <w:rPr>
          <w:rFonts w:ascii="Calibri" w:eastAsia="MS Mincho;ＭＳ 明朝" w:hAnsi="Calibri" w:cs="MS Mincho;ＭＳ 明朝"/>
          <w:b/>
          <w:bCs/>
          <w:sz w:val="22"/>
          <w:szCs w:val="22"/>
        </w:rPr>
      </w:pPr>
    </w:p>
    <w:p w14:paraId="6DEBF75B" w14:textId="77777777" w:rsidR="00B078BE" w:rsidRDefault="00E14262">
      <w:pPr>
        <w:pStyle w:val="NormalWeb"/>
        <w:suppressAutoHyphens/>
        <w:spacing w:before="0" w:after="31"/>
        <w:jc w:val="both"/>
      </w:pPr>
      <w:r>
        <w:rPr>
          <w:rFonts w:ascii="Calibri" w:eastAsia="Segoe UI" w:hAnsi="Calibri" w:cs="Segoe UI"/>
          <w:b/>
          <w:bCs/>
          <w:color w:val="000000"/>
          <w:sz w:val="22"/>
          <w:szCs w:val="22"/>
        </w:rPr>
        <w:tab/>
      </w:r>
      <w:r>
        <w:rPr>
          <w:rFonts w:ascii="Calibri" w:eastAsia="Segoe UI" w:hAnsi="Calibri" w:cs="Segoe UI"/>
          <w:b/>
          <w:bCs/>
          <w:color w:val="000000"/>
          <w:sz w:val="22"/>
          <w:szCs w:val="22"/>
        </w:rPr>
        <w:tab/>
        <w:t>□</w:t>
      </w:r>
      <w:r>
        <w:rPr>
          <w:rFonts w:ascii="Calibri" w:hAnsi="Calibri" w:cs="Calibri"/>
          <w:b/>
          <w:bCs/>
          <w:color w:val="000000"/>
          <w:sz w:val="22"/>
          <w:szCs w:val="22"/>
        </w:rPr>
        <w:t xml:space="preserve"> APORTAR, A SOLICITUD DEL ÓRGANO DE CONTRATACIÓN, JUSTIFICANTE DE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CUMPLIMIENTO DE LOS PAGOS A AQUÉLLOS, UNA VEZ TERMINADA LA PRESTACIÓN,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DENTRO DE LOS PLAZOS DE PAGO LEGALMENTE ESTABLECIDOS EN LA LCSP Y EN LA LEY </w:t>
      </w:r>
      <w:r>
        <w:rPr>
          <w:rFonts w:ascii="Calibri" w:hAnsi="Calibri" w:cs="Calibri"/>
          <w:b/>
          <w:bCs/>
          <w:color w:val="000000"/>
          <w:sz w:val="22"/>
          <w:szCs w:val="22"/>
        </w:rPr>
        <w:tab/>
      </w:r>
      <w:r>
        <w:rPr>
          <w:rFonts w:ascii="Calibri" w:hAnsi="Calibri" w:cs="Calibri"/>
          <w:b/>
          <w:bCs/>
          <w:color w:val="000000"/>
          <w:sz w:val="22"/>
          <w:szCs w:val="22"/>
        </w:rPr>
        <w:tab/>
        <w:t xml:space="preserve">3/2004, DE 29 DE DICIEMBRE, POR LA QUE SE ESTABLECEN MEDIDAS DE LUCHA CONTRA </w:t>
      </w:r>
      <w:r>
        <w:rPr>
          <w:rFonts w:ascii="Calibri" w:hAnsi="Calibri" w:cs="Calibri"/>
          <w:b/>
          <w:bCs/>
          <w:color w:val="000000"/>
          <w:sz w:val="22"/>
          <w:szCs w:val="22"/>
        </w:rPr>
        <w:tab/>
      </w:r>
      <w:r>
        <w:rPr>
          <w:rFonts w:ascii="Calibri" w:hAnsi="Calibri" w:cs="Calibri"/>
          <w:b/>
          <w:bCs/>
          <w:color w:val="000000"/>
          <w:sz w:val="22"/>
          <w:szCs w:val="22"/>
        </w:rPr>
        <w:tab/>
        <w:t>LA MOROSIDAD EN LAS OPERACIONES COMERCIALES, EN LO QUE LE SEA DE APLICACIÓN</w:t>
      </w:r>
    </w:p>
    <w:p w14:paraId="107D5E91" w14:textId="77777777" w:rsidR="00B078BE" w:rsidRDefault="00B078BE">
      <w:pPr>
        <w:pStyle w:val="NormalWeb"/>
        <w:suppressAutoHyphens/>
        <w:spacing w:before="0" w:after="31"/>
        <w:jc w:val="both"/>
        <w:rPr>
          <w:rFonts w:ascii="Calibri" w:hAnsi="Calibri" w:cs="Calibri"/>
          <w:sz w:val="22"/>
          <w:szCs w:val="22"/>
          <w:u w:val="single"/>
        </w:rPr>
      </w:pPr>
    </w:p>
    <w:p w14:paraId="34A19880" w14:textId="77777777" w:rsidR="00B078BE" w:rsidRDefault="00E14262">
      <w:pPr>
        <w:pStyle w:val="NormalWeb"/>
        <w:suppressAutoHyphens/>
        <w:spacing w:before="0" w:after="31"/>
        <w:jc w:val="both"/>
        <w:rPr>
          <w:u w:val="single"/>
        </w:rPr>
      </w:pPr>
      <w:r>
        <w:rPr>
          <w:rFonts w:ascii="Calibri" w:hAnsi="Calibri" w:cs="Calibri"/>
          <w:b/>
          <w:bCs/>
          <w:color w:val="000000"/>
          <w:sz w:val="22"/>
          <w:szCs w:val="22"/>
        </w:rPr>
        <w:t xml:space="preserve"> COMPROBACIÓN DE LOS PAGOS A LOS SUBCONTRATISTAS EN TODO CASO</w:t>
      </w:r>
    </w:p>
    <w:p w14:paraId="36642657" w14:textId="77777777" w:rsidR="00B078BE" w:rsidRDefault="00B078BE">
      <w:pPr>
        <w:pStyle w:val="NormalWeb"/>
        <w:suppressAutoHyphens/>
        <w:spacing w:before="0" w:after="31"/>
        <w:jc w:val="both"/>
        <w:rPr>
          <w:rFonts w:ascii="Calibri" w:hAnsi="Calibri" w:cs="Calibri"/>
          <w:b/>
          <w:bCs/>
          <w:sz w:val="22"/>
          <w:szCs w:val="22"/>
        </w:rPr>
      </w:pPr>
    </w:p>
    <w:p w14:paraId="3B1FA827" w14:textId="1C345561" w:rsidR="00B078BE" w:rsidRDefault="00E14262">
      <w:pPr>
        <w:pStyle w:val="NormalWeb"/>
        <w:suppressAutoHyphens/>
        <w:spacing w:before="0" w:after="31"/>
        <w:jc w:val="both"/>
      </w:pPr>
      <w:r>
        <w:rPr>
          <w:rFonts w:ascii="Calibri" w:hAnsi="Calibri" w:cs="Calibri"/>
          <w:b/>
          <w:bCs/>
          <w:color w:val="000000"/>
          <w:sz w:val="22"/>
          <w:szCs w:val="22"/>
        </w:rPr>
        <w:tab/>
      </w:r>
      <w:r>
        <w:rPr>
          <w:rFonts w:ascii="Calibri" w:eastAsia="Segoe UI" w:hAnsi="Calibri" w:cs="Segoe UI"/>
          <w:b/>
          <w:bCs/>
          <w:color w:val="000000"/>
          <w:sz w:val="22"/>
          <w:szCs w:val="22"/>
        </w:rPr>
        <w:t xml:space="preserve">□ </w:t>
      </w:r>
      <w:r>
        <w:rPr>
          <w:rFonts w:ascii="Calibri" w:hAnsi="Calibri" w:cs="Calibri"/>
          <w:b/>
          <w:bCs/>
          <w:color w:val="000000"/>
          <w:sz w:val="22"/>
          <w:szCs w:val="22"/>
        </w:rPr>
        <w:t xml:space="preserve">CONTRATOS DE VALOR ESTIMADO SUPERIOR A 5.000.000 DE </w:t>
      </w:r>
      <w:r w:rsidR="003F05BE">
        <w:rPr>
          <w:rFonts w:ascii="Calibri" w:hAnsi="Calibri" w:cs="Calibri"/>
          <w:b/>
          <w:bCs/>
          <w:color w:val="000000"/>
          <w:sz w:val="22"/>
          <w:szCs w:val="22"/>
        </w:rPr>
        <w:t>EUROS Y</w:t>
      </w:r>
      <w:r>
        <w:rPr>
          <w:rFonts w:ascii="Calibri" w:hAnsi="Calibri" w:cs="Calibri"/>
          <w:b/>
          <w:bCs/>
          <w:color w:val="000000"/>
          <w:sz w:val="22"/>
          <w:szCs w:val="22"/>
        </w:rPr>
        <w:t xml:space="preserve"> EN LOS QUE EL IMPORTE </w:t>
      </w:r>
      <w:r>
        <w:rPr>
          <w:rFonts w:ascii="Calibri" w:hAnsi="Calibri" w:cs="Calibri"/>
          <w:b/>
          <w:bCs/>
          <w:color w:val="000000"/>
          <w:sz w:val="22"/>
          <w:szCs w:val="22"/>
        </w:rPr>
        <w:tab/>
        <w:t xml:space="preserve">DE LA SUBCONTRATACIÓN SEA IGUAL O SUPERIOR AL 30 POR CIENTO DEL PRECIO DEL </w:t>
      </w:r>
      <w:r>
        <w:rPr>
          <w:rFonts w:ascii="Calibri" w:hAnsi="Calibri" w:cs="Calibri"/>
          <w:b/>
          <w:bCs/>
          <w:color w:val="000000"/>
          <w:sz w:val="22"/>
          <w:szCs w:val="22"/>
        </w:rPr>
        <w:tab/>
        <w:t>CONTRATO</w:t>
      </w:r>
      <w:r>
        <w:rPr>
          <w:rFonts w:ascii="Calibri" w:eastAsia="MS Mincho;ＭＳ 明朝" w:hAnsi="Calibri" w:cs="Calibri"/>
          <w:b/>
          <w:bCs/>
          <w:color w:val="000000"/>
          <w:sz w:val="22"/>
          <w:szCs w:val="22"/>
        </w:rPr>
        <w:t xml:space="preserve">. El contratista deberá aportar en cada certificación de obra, certificado de los pagos a </w:t>
      </w:r>
      <w:r>
        <w:rPr>
          <w:rFonts w:ascii="Calibri" w:eastAsia="MS Mincho;ＭＳ 明朝" w:hAnsi="Calibri" w:cs="Calibri"/>
          <w:b/>
          <w:bCs/>
          <w:color w:val="000000"/>
          <w:sz w:val="22"/>
          <w:szCs w:val="22"/>
        </w:rPr>
        <w:tab/>
        <w:t>los subcontratistas del contrato.</w:t>
      </w:r>
    </w:p>
    <w:p w14:paraId="4882C41F" w14:textId="77777777" w:rsidR="00B078BE" w:rsidRDefault="00B078BE">
      <w:pPr>
        <w:shd w:val="clear" w:color="auto" w:fill="FFFFFF"/>
        <w:spacing w:after="31"/>
        <w:ind w:left="709"/>
        <w:jc w:val="both"/>
        <w:rPr>
          <w:rFonts w:ascii="Calibri" w:eastAsia="MS Mincho;ＭＳ 明朝" w:hAnsi="Calibri" w:cs="Calibri"/>
          <w:b/>
          <w:bCs/>
          <w:sz w:val="22"/>
          <w:szCs w:val="22"/>
        </w:rPr>
      </w:pPr>
    </w:p>
    <w:p w14:paraId="5BAABEF0" w14:textId="77777777" w:rsidR="00B078BE" w:rsidRDefault="00B078BE">
      <w:pPr>
        <w:autoSpaceDE w:val="0"/>
        <w:spacing w:after="31"/>
        <w:jc w:val="both"/>
        <w:rPr>
          <w:rFonts w:ascii="Calibri" w:eastAsia="MS Mincho;ＭＳ 明朝" w:hAnsi="Calibri" w:cs="Calibri"/>
          <w:sz w:val="20"/>
          <w:szCs w:val="22"/>
          <w:shd w:val="clear" w:color="auto" w:fill="81D41A"/>
        </w:rPr>
      </w:pPr>
    </w:p>
    <w:p w14:paraId="406BE9AF" w14:textId="77777777" w:rsidR="00B078BE" w:rsidRDefault="00B078BE">
      <w:pPr>
        <w:spacing w:after="31"/>
        <w:jc w:val="both"/>
        <w:rPr>
          <w:rFonts w:ascii="Calibri" w:hAnsi="Calibri" w:cs="Calibri"/>
          <w:b/>
          <w:bCs/>
          <w:sz w:val="22"/>
          <w:szCs w:val="22"/>
        </w:rPr>
      </w:pPr>
    </w:p>
    <w:p w14:paraId="06F0B904"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APARTADO R</w:t>
      </w:r>
    </w:p>
    <w:p w14:paraId="5BF68B25" w14:textId="77777777" w:rsidR="00B078BE" w:rsidRDefault="00B078BE">
      <w:pPr>
        <w:spacing w:after="31"/>
        <w:jc w:val="both"/>
        <w:rPr>
          <w:rFonts w:ascii="Calibri" w:hAnsi="Calibri" w:cs="Calibri"/>
          <w:sz w:val="22"/>
          <w:szCs w:val="22"/>
        </w:rPr>
      </w:pPr>
    </w:p>
    <w:p w14:paraId="1C44E93A"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PLAZO DE EJECUCIÓN DEL CONTRATO:</w:t>
      </w:r>
    </w:p>
    <w:p w14:paraId="1AB4274C" w14:textId="77777777" w:rsidR="00B078BE" w:rsidRDefault="00B078BE">
      <w:pPr>
        <w:spacing w:after="31"/>
        <w:jc w:val="both"/>
        <w:rPr>
          <w:rFonts w:ascii="Calibri" w:hAnsi="Calibri" w:cs="Calibri"/>
          <w:b/>
          <w:bCs/>
          <w:sz w:val="22"/>
          <w:szCs w:val="22"/>
        </w:rPr>
      </w:pPr>
    </w:p>
    <w:p w14:paraId="0C543E31"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INICIO DEL CÓMPUTO:</w:t>
      </w:r>
    </w:p>
    <w:p w14:paraId="16E29E64" w14:textId="77777777" w:rsidR="00B078BE" w:rsidRDefault="00B078BE">
      <w:pPr>
        <w:spacing w:after="31"/>
        <w:jc w:val="both"/>
        <w:rPr>
          <w:rFonts w:ascii="Calibri" w:hAnsi="Calibri" w:cs="Calibri"/>
          <w:b/>
          <w:bCs/>
          <w:sz w:val="22"/>
          <w:szCs w:val="22"/>
        </w:rPr>
      </w:pPr>
    </w:p>
    <w:p w14:paraId="0EE32BD6"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PLAZOS PARCIALES:</w:t>
      </w:r>
    </w:p>
    <w:p w14:paraId="3C156B7D"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1CC95D79"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 Cuáles:</w:t>
      </w:r>
    </w:p>
    <w:p w14:paraId="7413B43C" w14:textId="77777777" w:rsidR="00B078BE" w:rsidRDefault="00B078BE">
      <w:pPr>
        <w:spacing w:after="31"/>
        <w:jc w:val="both"/>
        <w:rPr>
          <w:rFonts w:ascii="Calibri" w:eastAsia="MS Mincho;ＭＳ 明朝" w:hAnsi="Calibri" w:cs="Calibri"/>
          <w:sz w:val="22"/>
          <w:szCs w:val="22"/>
        </w:rPr>
      </w:pPr>
    </w:p>
    <w:p w14:paraId="32F6545D" w14:textId="77777777" w:rsidR="00B078BE" w:rsidRDefault="00E14262">
      <w:pPr>
        <w:spacing w:after="31"/>
        <w:jc w:val="both"/>
        <w:rPr>
          <w:rFonts w:ascii="Calibri" w:hAnsi="Calibri"/>
          <w:b/>
          <w:bCs/>
          <w:sz w:val="22"/>
          <w:szCs w:val="22"/>
        </w:rPr>
      </w:pPr>
      <w:r>
        <w:rPr>
          <w:rFonts w:ascii="Calibri" w:hAnsi="Calibri"/>
          <w:b/>
          <w:bCs/>
          <w:sz w:val="22"/>
          <w:szCs w:val="22"/>
        </w:rPr>
        <w:t>OBLIGACIÓN DE PRESENTAR EL PROGRAMA DE TRABAJO:</w:t>
      </w:r>
    </w:p>
    <w:p w14:paraId="2F0F4349"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779516A4" w14:textId="77777777" w:rsidR="00B078BE" w:rsidRDefault="00E14262">
      <w:pPr>
        <w:autoSpaceDE w:val="0"/>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2D928A97" w14:textId="77777777" w:rsidR="00B078BE" w:rsidRDefault="00B078BE">
      <w:pPr>
        <w:spacing w:after="31"/>
        <w:jc w:val="both"/>
        <w:rPr>
          <w:rFonts w:ascii="Calibri" w:hAnsi="Calibri" w:cs="Calibri"/>
          <w:b/>
          <w:bCs/>
          <w:sz w:val="22"/>
          <w:szCs w:val="22"/>
        </w:rPr>
      </w:pPr>
    </w:p>
    <w:p w14:paraId="69DB83D1" w14:textId="77777777" w:rsidR="00B078BE" w:rsidRDefault="00E14262">
      <w:pPr>
        <w:spacing w:after="31"/>
        <w:jc w:val="both"/>
        <w:rPr>
          <w:rFonts w:ascii="Calibri" w:hAnsi="Calibri" w:cs="Calibri"/>
          <w:sz w:val="22"/>
          <w:szCs w:val="22"/>
        </w:rPr>
      </w:pPr>
      <w:r>
        <w:rPr>
          <w:rFonts w:ascii="Calibri" w:hAnsi="Calibri" w:cs="Calibri"/>
          <w:b/>
          <w:bCs/>
          <w:sz w:val="22"/>
          <w:szCs w:val="22"/>
          <w:u w:val="single"/>
        </w:rPr>
        <w:t>APARTADO S</w:t>
      </w:r>
      <w:r>
        <w:rPr>
          <w:rFonts w:ascii="Calibri" w:hAnsi="Calibri" w:cs="Calibri"/>
          <w:sz w:val="22"/>
          <w:szCs w:val="22"/>
          <w:u w:val="single"/>
        </w:rPr>
        <w:t xml:space="preserve"> </w:t>
      </w:r>
    </w:p>
    <w:p w14:paraId="255CD546" w14:textId="77777777" w:rsidR="00B078BE" w:rsidRDefault="00B078BE">
      <w:pPr>
        <w:spacing w:after="31"/>
        <w:jc w:val="both"/>
        <w:rPr>
          <w:rFonts w:ascii="Calibri" w:hAnsi="Calibri" w:cs="Calibri"/>
          <w:sz w:val="22"/>
          <w:szCs w:val="22"/>
        </w:rPr>
      </w:pPr>
    </w:p>
    <w:p w14:paraId="756EAAEE" w14:textId="77777777" w:rsidR="00B078BE" w:rsidRDefault="00E14262">
      <w:pPr>
        <w:pStyle w:val="a"/>
        <w:suppressAutoHyphens/>
        <w:spacing w:before="0" w:after="31"/>
        <w:jc w:val="both"/>
        <w:rPr>
          <w:rFonts w:ascii="Calibri" w:hAnsi="Calibri" w:cs="Calibri"/>
          <w:b/>
          <w:bCs/>
          <w:sz w:val="22"/>
          <w:szCs w:val="22"/>
        </w:rPr>
      </w:pPr>
      <w:r>
        <w:rPr>
          <w:rFonts w:ascii="Calibri" w:hAnsi="Calibri" w:cs="Calibri"/>
          <w:b/>
          <w:bCs/>
          <w:sz w:val="22"/>
          <w:szCs w:val="22"/>
        </w:rPr>
        <w:t xml:space="preserve">INFORMACIÓN SOBRE LAS CONDICIONES DE SUBROGACIÓN EN CONTRATOS DE TRABAJO, DE ACUERDO CON EL ARTÍCULO 130 DE LA LCSP: </w:t>
      </w:r>
      <w:r>
        <w:rPr>
          <w:rFonts w:ascii="Calibri" w:hAnsi="Calibri" w:cs="Calibri"/>
          <w:b/>
          <w:bCs/>
          <w:sz w:val="22"/>
          <w:szCs w:val="22"/>
          <w:u w:val="single"/>
        </w:rPr>
        <w:t>NO PROCEDE</w:t>
      </w:r>
    </w:p>
    <w:p w14:paraId="31A057C2" w14:textId="77777777" w:rsidR="00B078BE" w:rsidRDefault="00B078BE">
      <w:pPr>
        <w:pStyle w:val="NormalWeb"/>
        <w:suppressAutoHyphens/>
        <w:spacing w:before="0" w:after="31"/>
        <w:jc w:val="both"/>
        <w:rPr>
          <w:rFonts w:ascii="Calibri" w:hAnsi="Calibri" w:cs="Calibri"/>
          <w:b/>
          <w:bCs/>
          <w:sz w:val="22"/>
          <w:szCs w:val="22"/>
        </w:rPr>
      </w:pPr>
    </w:p>
    <w:p w14:paraId="6F538B82" w14:textId="77777777" w:rsidR="00B078BE" w:rsidRDefault="00E14262">
      <w:pPr>
        <w:pStyle w:val="NormalWeb"/>
        <w:suppressAutoHyphens/>
        <w:spacing w:before="0" w:after="31"/>
        <w:jc w:val="both"/>
        <w:rPr>
          <w:rFonts w:ascii="Calibri" w:hAnsi="Calibri" w:cs="Calibri"/>
          <w:b/>
          <w:bCs/>
          <w:sz w:val="22"/>
          <w:szCs w:val="22"/>
        </w:rPr>
      </w:pPr>
      <w:r>
        <w:rPr>
          <w:rFonts w:ascii="Calibri" w:hAnsi="Calibri" w:cs="Calibri"/>
          <w:b/>
          <w:bCs/>
          <w:sz w:val="22"/>
          <w:szCs w:val="22"/>
        </w:rPr>
        <w:t xml:space="preserve">PENALIDADES, DENTRO DE LOS LIMITES DEL ART. 192 LCSP, AL CONTRATISTA PARA EL SUPUESTO DE INCUMPLIMIENTO POR EL MISMO DE LA OBLIGACIÓN DE SUBROGACIÓN PREVISTA EN ESTA CLÁUSULA: </w:t>
      </w:r>
      <w:r>
        <w:rPr>
          <w:rFonts w:ascii="Calibri" w:hAnsi="Calibri" w:cs="Calibri"/>
          <w:b/>
          <w:bCs/>
          <w:sz w:val="22"/>
          <w:szCs w:val="22"/>
          <w:u w:val="single"/>
        </w:rPr>
        <w:t>NO PROCEDE</w:t>
      </w:r>
    </w:p>
    <w:p w14:paraId="731BF8DA" w14:textId="77777777" w:rsidR="00B078BE" w:rsidRDefault="00B078BE">
      <w:pPr>
        <w:pStyle w:val="NormalWeb"/>
        <w:suppressAutoHyphens/>
        <w:spacing w:before="0" w:after="31"/>
        <w:jc w:val="both"/>
        <w:rPr>
          <w:rFonts w:ascii="Calibri" w:hAnsi="Calibri" w:cs="Calibri"/>
          <w:b/>
          <w:bCs/>
          <w:sz w:val="22"/>
          <w:szCs w:val="22"/>
        </w:rPr>
      </w:pPr>
    </w:p>
    <w:p w14:paraId="1326C280" w14:textId="77777777" w:rsidR="00B078BE" w:rsidRDefault="00E14262">
      <w:pPr>
        <w:spacing w:after="31"/>
        <w:jc w:val="both"/>
        <w:rPr>
          <w:rFonts w:ascii="Calibri" w:hAnsi="Calibri" w:cs="Calibri"/>
          <w:b/>
          <w:bCs/>
          <w:sz w:val="22"/>
          <w:szCs w:val="22"/>
          <w:u w:val="single"/>
        </w:rPr>
      </w:pPr>
      <w:r>
        <w:rPr>
          <w:rFonts w:ascii="Calibri" w:hAnsi="Calibri" w:cs="Calibri"/>
          <w:b/>
          <w:bCs/>
          <w:sz w:val="22"/>
          <w:szCs w:val="22"/>
          <w:u w:val="single"/>
        </w:rPr>
        <w:t>APARTADO T</w:t>
      </w:r>
    </w:p>
    <w:p w14:paraId="5100735A" w14:textId="77777777" w:rsidR="00B078BE" w:rsidRDefault="00B078BE">
      <w:pPr>
        <w:spacing w:after="31"/>
        <w:jc w:val="both"/>
        <w:rPr>
          <w:rFonts w:ascii="Calibri" w:hAnsi="Calibri" w:cs="Calibri"/>
          <w:sz w:val="22"/>
          <w:szCs w:val="22"/>
        </w:rPr>
      </w:pPr>
    </w:p>
    <w:p w14:paraId="19562F25" w14:textId="77777777" w:rsidR="00B078BE" w:rsidRDefault="00E14262">
      <w:pPr>
        <w:spacing w:after="31"/>
        <w:jc w:val="both"/>
        <w:rPr>
          <w:rFonts w:ascii="Calibri" w:hAnsi="Calibri" w:cs="Calibri"/>
          <w:b/>
          <w:sz w:val="22"/>
          <w:szCs w:val="22"/>
        </w:rPr>
      </w:pPr>
      <w:r>
        <w:rPr>
          <w:rFonts w:ascii="Calibri" w:hAnsi="Calibri" w:cs="Calibri"/>
          <w:b/>
          <w:sz w:val="22"/>
          <w:szCs w:val="22"/>
        </w:rPr>
        <w:t>UNIDAD ENCARGADA DEL SEGUIMIENTO Y EJECUCIÓN DEL CONTRATO:</w:t>
      </w:r>
    </w:p>
    <w:p w14:paraId="1A5B640D" w14:textId="77777777" w:rsidR="00B078BE" w:rsidRDefault="00B078BE">
      <w:pPr>
        <w:spacing w:after="31"/>
        <w:jc w:val="both"/>
        <w:rPr>
          <w:rFonts w:ascii="Calibri" w:hAnsi="Calibri" w:cs="Calibri"/>
          <w:b/>
          <w:sz w:val="22"/>
          <w:szCs w:val="22"/>
        </w:rPr>
      </w:pPr>
    </w:p>
    <w:p w14:paraId="3F1A16BF" w14:textId="77777777" w:rsidR="00B078BE" w:rsidRPr="00CC2DBD" w:rsidRDefault="00E14262" w:rsidP="00CC2DBD">
      <w:pPr>
        <w:jc w:val="both"/>
        <w:rPr>
          <w:rFonts w:ascii="Calibri" w:hAnsi="Calibri" w:cs="Calibri"/>
          <w:spacing w:val="-3"/>
          <w:sz w:val="22"/>
          <w:szCs w:val="22"/>
        </w:rPr>
      </w:pPr>
      <w:r w:rsidRPr="00CC2DBD">
        <w:rPr>
          <w:rFonts w:ascii="Calibri" w:hAnsi="Calibri" w:cs="Calibri"/>
          <w:spacing w:val="-3"/>
          <w:sz w:val="22"/>
          <w:szCs w:val="22"/>
        </w:rPr>
        <w:t>PERSONA ENCARGADA DEL SEGUIMIENTO DEL CUMPLIMIENTO DE LAS CLÁUSULAS DE RESPONSABILIDAD SOCIAL (CUMPLIMENTAR CUANDO NO SEA EL PROPIO RESPONSABLE DEL CONTRATO)</w:t>
      </w:r>
    </w:p>
    <w:p w14:paraId="66E776ED" w14:textId="77777777" w:rsidR="00B078BE" w:rsidRDefault="00B078BE">
      <w:pPr>
        <w:spacing w:after="31"/>
        <w:jc w:val="both"/>
        <w:rPr>
          <w:rFonts w:ascii="Calibri" w:hAnsi="Calibri" w:cs="Calibri"/>
          <w:b/>
          <w:sz w:val="22"/>
          <w:szCs w:val="22"/>
        </w:rPr>
      </w:pPr>
    </w:p>
    <w:p w14:paraId="58CA3E42" w14:textId="77777777" w:rsidR="00B078BE" w:rsidRDefault="00E14262">
      <w:pPr>
        <w:spacing w:after="31"/>
        <w:jc w:val="both"/>
        <w:rPr>
          <w:rFonts w:ascii="Calibri" w:hAnsi="Calibri" w:cs="Calibri"/>
          <w:b/>
          <w:sz w:val="22"/>
          <w:szCs w:val="22"/>
        </w:rPr>
      </w:pPr>
      <w:r>
        <w:rPr>
          <w:rFonts w:ascii="Calibri" w:hAnsi="Calibri" w:cs="Calibri"/>
          <w:b/>
          <w:sz w:val="22"/>
          <w:szCs w:val="22"/>
        </w:rPr>
        <w:t>DIRECTOR FACULTATIVO DE LA OBRA:</w:t>
      </w:r>
    </w:p>
    <w:p w14:paraId="61C353D9" w14:textId="77777777" w:rsidR="00B078BE" w:rsidRDefault="00B078BE">
      <w:pPr>
        <w:spacing w:after="31"/>
        <w:rPr>
          <w:rFonts w:ascii="Calibri" w:hAnsi="Calibri" w:cs="Calibri"/>
          <w:b/>
          <w:sz w:val="22"/>
          <w:szCs w:val="22"/>
        </w:rPr>
      </w:pPr>
    </w:p>
    <w:p w14:paraId="1D749EED" w14:textId="77777777" w:rsidR="00B078BE" w:rsidRDefault="00E14262">
      <w:pPr>
        <w:spacing w:after="31"/>
        <w:rPr>
          <w:rFonts w:ascii="Calibri" w:hAnsi="Calibri" w:cs="Calibri"/>
          <w:b/>
          <w:sz w:val="22"/>
          <w:szCs w:val="22"/>
        </w:rPr>
      </w:pPr>
      <w:r>
        <w:rPr>
          <w:rFonts w:ascii="Calibri" w:hAnsi="Calibri" w:cs="Calibri"/>
          <w:b/>
          <w:sz w:val="22"/>
          <w:szCs w:val="22"/>
        </w:rPr>
        <w:t>RÉGIMEN DE PENALIDADES EN LA EJECUCIÓN DEL CONTRATO</w:t>
      </w:r>
    </w:p>
    <w:p w14:paraId="1E019D93" w14:textId="77777777" w:rsidR="00B078BE" w:rsidRDefault="00E14262">
      <w:pPr>
        <w:spacing w:after="31"/>
        <w:ind w:left="567"/>
        <w:rPr>
          <w:rFonts w:ascii="Calibri" w:hAnsi="Calibri" w:cs="Calibri"/>
          <w:sz w:val="22"/>
          <w:szCs w:val="22"/>
        </w:rPr>
      </w:pPr>
      <w:r>
        <w:rPr>
          <w:rFonts w:ascii="Calibri" w:hAnsi="Calibri" w:cs="Calibri"/>
          <w:b/>
          <w:bCs/>
          <w:sz w:val="22"/>
          <w:szCs w:val="22"/>
        </w:rPr>
        <w:t>1</w:t>
      </w:r>
      <w:r>
        <w:rPr>
          <w:rFonts w:ascii="Calibri" w:hAnsi="Calibri" w:cs="Calibri"/>
          <w:sz w:val="22"/>
          <w:szCs w:val="22"/>
        </w:rPr>
        <w:t>. Penalidades de la cláusul</w:t>
      </w:r>
      <w:r>
        <w:rPr>
          <w:rFonts w:ascii="Calibri" w:hAnsi="Calibri" w:cs="Calibri"/>
          <w:color w:val="000000"/>
          <w:sz w:val="22"/>
          <w:szCs w:val="22"/>
        </w:rPr>
        <w:t xml:space="preserve">a </w:t>
      </w:r>
      <w:r>
        <w:rPr>
          <w:rFonts w:ascii="Calibri" w:hAnsi="Calibri" w:cs="Calibri"/>
          <w:color w:val="000000"/>
          <w:spacing w:val="-3"/>
          <w:sz w:val="22"/>
          <w:szCs w:val="22"/>
        </w:rPr>
        <w:t>36.3</w:t>
      </w:r>
    </w:p>
    <w:p w14:paraId="3F06E213" w14:textId="77777777" w:rsidR="00B078BE" w:rsidRDefault="00E14262">
      <w:pPr>
        <w:autoSpaceDE w:val="0"/>
        <w:spacing w:after="31"/>
        <w:ind w:left="567"/>
        <w:jc w:val="both"/>
        <w:rPr>
          <w:rFonts w:ascii="Calibri" w:hAnsi="Calibri" w:cs="Calibri"/>
          <w:spacing w:val="-3"/>
          <w:sz w:val="22"/>
          <w:szCs w:val="22"/>
        </w:rPr>
      </w:pPr>
      <w:r>
        <w:rPr>
          <w:rFonts w:ascii="Calibri" w:hAnsi="Calibri" w:cs="Calibri"/>
          <w:b/>
          <w:bCs/>
          <w:spacing w:val="-3"/>
          <w:sz w:val="22"/>
          <w:szCs w:val="22"/>
        </w:rPr>
        <w:t>2</w:t>
      </w:r>
      <w:r>
        <w:rPr>
          <w:rFonts w:ascii="Calibri" w:hAnsi="Calibri" w:cs="Calibri"/>
          <w:spacing w:val="-3"/>
          <w:sz w:val="22"/>
          <w:szCs w:val="22"/>
        </w:rPr>
        <w:t>. Penalidades por incumplimiento parcial de la ejecución en la cláusula 36.1</w:t>
      </w:r>
    </w:p>
    <w:p w14:paraId="061BCC4C" w14:textId="77777777" w:rsidR="00B078BE" w:rsidRDefault="00E14262">
      <w:pPr>
        <w:autoSpaceDE w:val="0"/>
        <w:spacing w:after="31"/>
        <w:ind w:left="567"/>
        <w:jc w:val="both"/>
        <w:rPr>
          <w:rFonts w:ascii="Calibri" w:hAnsi="Calibri" w:cs="Calibri"/>
          <w:spacing w:val="-3"/>
          <w:sz w:val="22"/>
          <w:szCs w:val="22"/>
        </w:rPr>
      </w:pPr>
      <w:r>
        <w:rPr>
          <w:rFonts w:ascii="Calibri" w:hAnsi="Calibri" w:cs="Calibri"/>
          <w:b/>
          <w:bCs/>
          <w:spacing w:val="-3"/>
          <w:sz w:val="22"/>
          <w:szCs w:val="22"/>
        </w:rPr>
        <w:t>3</w:t>
      </w:r>
      <w:r>
        <w:rPr>
          <w:rFonts w:ascii="Calibri" w:hAnsi="Calibri" w:cs="Calibri"/>
          <w:spacing w:val="-3"/>
          <w:sz w:val="22"/>
          <w:szCs w:val="22"/>
        </w:rPr>
        <w:t>. Penalidades por incumplimiento del plazo total por el contratista en caso de diferir de las previstas en la clá</w:t>
      </w:r>
      <w:r>
        <w:rPr>
          <w:rFonts w:ascii="Calibri" w:hAnsi="Calibri" w:cs="Calibri"/>
          <w:color w:val="000000"/>
          <w:spacing w:val="-3"/>
          <w:sz w:val="22"/>
          <w:szCs w:val="22"/>
        </w:rPr>
        <w:t>usula 36.4</w:t>
      </w:r>
    </w:p>
    <w:p w14:paraId="73792778" w14:textId="77777777" w:rsidR="00B078BE" w:rsidRDefault="00E14262">
      <w:pPr>
        <w:autoSpaceDE w:val="0"/>
        <w:spacing w:after="31"/>
        <w:ind w:left="567"/>
        <w:jc w:val="both"/>
        <w:rPr>
          <w:rFonts w:ascii="Calibri" w:hAnsi="Calibri" w:cs="Calibri"/>
          <w:spacing w:val="-3"/>
          <w:sz w:val="22"/>
          <w:szCs w:val="22"/>
        </w:rPr>
      </w:pPr>
      <w:r>
        <w:rPr>
          <w:rFonts w:ascii="Calibri" w:hAnsi="Calibri" w:cs="Calibri"/>
          <w:b/>
          <w:bCs/>
          <w:spacing w:val="-3"/>
          <w:sz w:val="22"/>
          <w:szCs w:val="22"/>
        </w:rPr>
        <w:t>4</w:t>
      </w:r>
      <w:r>
        <w:rPr>
          <w:rFonts w:ascii="Calibri" w:hAnsi="Calibri" w:cs="Calibri"/>
          <w:spacing w:val="-3"/>
          <w:sz w:val="22"/>
          <w:szCs w:val="22"/>
        </w:rPr>
        <w:t>. Penalidades por incumplimiento de plazos parciales por el contratista en caso de diferir de las previstas en la cláus</w:t>
      </w:r>
      <w:r>
        <w:rPr>
          <w:rFonts w:ascii="Calibri" w:hAnsi="Calibri" w:cs="Calibri"/>
          <w:color w:val="000000"/>
          <w:spacing w:val="-3"/>
          <w:sz w:val="22"/>
          <w:szCs w:val="22"/>
        </w:rPr>
        <w:t>ula 36.4 en r</w:t>
      </w:r>
      <w:r>
        <w:rPr>
          <w:rFonts w:ascii="Calibri" w:hAnsi="Calibri" w:cs="Calibri"/>
          <w:spacing w:val="-3"/>
          <w:sz w:val="22"/>
          <w:szCs w:val="22"/>
        </w:rPr>
        <w:t xml:space="preserve">elación con la </w:t>
      </w:r>
      <w:r>
        <w:rPr>
          <w:rFonts w:ascii="Calibri" w:hAnsi="Calibri" w:cs="Calibri"/>
          <w:color w:val="000000"/>
          <w:spacing w:val="-3"/>
          <w:sz w:val="22"/>
          <w:szCs w:val="22"/>
        </w:rPr>
        <w:t>cláusula 36.6</w:t>
      </w:r>
    </w:p>
    <w:p w14:paraId="09EC18B7" w14:textId="77777777" w:rsidR="00B078BE" w:rsidRDefault="00E14262">
      <w:pPr>
        <w:autoSpaceDE w:val="0"/>
        <w:spacing w:after="31"/>
        <w:ind w:left="567"/>
        <w:jc w:val="both"/>
        <w:rPr>
          <w:rFonts w:ascii="Calibri" w:hAnsi="Calibri" w:cs="Calibri"/>
          <w:spacing w:val="-3"/>
          <w:sz w:val="22"/>
          <w:szCs w:val="22"/>
        </w:rPr>
      </w:pPr>
      <w:r>
        <w:rPr>
          <w:rFonts w:ascii="Calibri" w:hAnsi="Calibri" w:cs="Calibri"/>
          <w:b/>
          <w:bCs/>
          <w:spacing w:val="-3"/>
          <w:sz w:val="22"/>
          <w:szCs w:val="22"/>
        </w:rPr>
        <w:t>5</w:t>
      </w:r>
      <w:r>
        <w:rPr>
          <w:rFonts w:ascii="Calibri" w:hAnsi="Calibri" w:cs="Calibri"/>
          <w:spacing w:val="-3"/>
          <w:sz w:val="22"/>
          <w:szCs w:val="22"/>
        </w:rPr>
        <w:t>. Penalidades en caso de incumplimiento de las condiciones de la oferta, de la falta de acreditación de la aptitud del subcontratista o de las condiciones de emergencia o urgencia:</w:t>
      </w:r>
    </w:p>
    <w:p w14:paraId="417CCA2B"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6B64BB78"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r>
        <w:rPr>
          <w:rFonts w:ascii="Calibri" w:eastAsia="Calibri" w:hAnsi="Calibri" w:cs="Calibri"/>
          <w:sz w:val="22"/>
          <w:szCs w:val="22"/>
        </w:rPr>
        <w:t>, en su caso:</w:t>
      </w:r>
    </w:p>
    <w:p w14:paraId="1278E15C" w14:textId="77777777" w:rsidR="00B078BE" w:rsidRDefault="00E14262">
      <w:pPr>
        <w:pStyle w:val="NormalWeb"/>
        <w:suppressAutoHyphens/>
        <w:spacing w:before="0" w:after="31"/>
        <w:ind w:left="1418"/>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I</w:t>
      </w:r>
      <w:r>
        <w:rPr>
          <w:rFonts w:ascii="Calibri" w:hAnsi="Calibri" w:cs="Calibri"/>
          <w:sz w:val="22"/>
          <w:szCs w:val="22"/>
        </w:rPr>
        <w:t xml:space="preserve">mposición al contratista de una penalidad de hasta un 50% del importe del subcontrato </w:t>
      </w:r>
    </w:p>
    <w:p w14:paraId="426A3627" w14:textId="77777777" w:rsidR="00B078BE" w:rsidRDefault="00E14262">
      <w:pPr>
        <w:autoSpaceDE w:val="0"/>
        <w:spacing w:after="31"/>
        <w:ind w:left="1418"/>
        <w:jc w:val="both"/>
        <w:rPr>
          <w:rFonts w:ascii="Calibri" w:hAnsi="Calibri" w:cs="Calibri"/>
          <w:spacing w:val="-3"/>
          <w:sz w:val="22"/>
          <w:szCs w:val="22"/>
        </w:rPr>
      </w:pPr>
      <w:r>
        <w:rPr>
          <w:rFonts w:ascii="Calibri" w:eastAsia="Segoe UI" w:hAnsi="Calibri" w:cs="Segoe UI"/>
          <w:spacing w:val="-3"/>
          <w:sz w:val="22"/>
          <w:szCs w:val="22"/>
        </w:rPr>
        <w:t>□</w:t>
      </w:r>
      <w:r>
        <w:rPr>
          <w:rFonts w:ascii="Calibri" w:eastAsia="MS Mincho;ＭＳ 明朝" w:hAnsi="Calibri" w:cs="MS Mincho;ＭＳ 明朝"/>
          <w:spacing w:val="-3"/>
          <w:sz w:val="22"/>
          <w:szCs w:val="22"/>
        </w:rPr>
        <w:t xml:space="preserve"> </w:t>
      </w:r>
      <w:r>
        <w:rPr>
          <w:rFonts w:ascii="Calibri" w:eastAsia="MS Mincho;ＭＳ 明朝" w:hAnsi="Calibri" w:cs="Calibri"/>
          <w:spacing w:val="-3"/>
          <w:sz w:val="22"/>
          <w:szCs w:val="22"/>
        </w:rPr>
        <w:t>R</w:t>
      </w:r>
      <w:r>
        <w:rPr>
          <w:rFonts w:ascii="Calibri" w:hAnsi="Calibri" w:cs="Calibri"/>
          <w:spacing w:val="-3"/>
          <w:sz w:val="22"/>
          <w:szCs w:val="22"/>
        </w:rPr>
        <w:t>esolución del contrato, si se ha declarado obligación esencial</w:t>
      </w:r>
    </w:p>
    <w:p w14:paraId="7FAC44B0" w14:textId="77777777" w:rsidR="00B078BE" w:rsidRDefault="00B078BE">
      <w:pPr>
        <w:autoSpaceDE w:val="0"/>
        <w:spacing w:after="31"/>
        <w:ind w:left="567"/>
        <w:jc w:val="both"/>
        <w:rPr>
          <w:rFonts w:ascii="Calibri" w:hAnsi="Calibri" w:cs="Calibri"/>
          <w:b/>
          <w:bCs/>
          <w:spacing w:val="-3"/>
          <w:sz w:val="22"/>
          <w:szCs w:val="22"/>
        </w:rPr>
      </w:pPr>
    </w:p>
    <w:p w14:paraId="0ED421EE" w14:textId="0CA9FC96" w:rsidR="00B078BE" w:rsidRDefault="00E14262">
      <w:pPr>
        <w:autoSpaceDE w:val="0"/>
        <w:spacing w:after="31"/>
        <w:jc w:val="both"/>
        <w:rPr>
          <w:rFonts w:ascii="Calibri" w:eastAsia="Calibri" w:hAnsi="Calibri" w:cs="Calibri"/>
          <w:b/>
          <w:bCs/>
          <w:sz w:val="22"/>
          <w:szCs w:val="22"/>
        </w:rPr>
      </w:pPr>
      <w:r>
        <w:rPr>
          <w:rFonts w:ascii="Calibri" w:eastAsia="Calibri" w:hAnsi="Calibri" w:cs="Calibri"/>
          <w:color w:val="000000"/>
          <w:spacing w:val="-3"/>
          <w:sz w:val="22"/>
          <w:szCs w:val="22"/>
        </w:rPr>
        <w:t xml:space="preserve">6. Penalidades de la cláusula 36.3 en los supuestos de comprobación obligatoria de los pagos a los </w:t>
      </w:r>
      <w:r w:rsidR="00CC2DBD">
        <w:rPr>
          <w:rFonts w:ascii="Calibri" w:eastAsia="Calibri" w:hAnsi="Calibri" w:cs="Calibri"/>
          <w:color w:val="000000"/>
          <w:spacing w:val="-3"/>
          <w:sz w:val="22"/>
          <w:szCs w:val="22"/>
        </w:rPr>
        <w:t>subcontratistas. Indicar</w:t>
      </w:r>
    </w:p>
    <w:p w14:paraId="0AB1ECE5" w14:textId="77777777" w:rsidR="00B078BE" w:rsidRDefault="00B078BE">
      <w:pPr>
        <w:spacing w:after="31"/>
        <w:jc w:val="both"/>
        <w:rPr>
          <w:rFonts w:ascii="Calibri" w:hAnsi="Calibri" w:cs="Calibri"/>
          <w:sz w:val="22"/>
          <w:szCs w:val="22"/>
        </w:rPr>
      </w:pPr>
    </w:p>
    <w:p w14:paraId="66D9CFA7" w14:textId="77777777" w:rsidR="00B078BE" w:rsidRDefault="00E14262">
      <w:pPr>
        <w:spacing w:after="31"/>
        <w:jc w:val="both"/>
      </w:pPr>
      <w:r>
        <w:rPr>
          <w:rFonts w:ascii="Calibri" w:hAnsi="Calibri" w:cs="Calibri"/>
          <w:color w:val="000000"/>
          <w:sz w:val="22"/>
          <w:szCs w:val="22"/>
        </w:rPr>
        <w:t>7.-  En todo caso p</w:t>
      </w:r>
      <w:r>
        <w:rPr>
          <w:rFonts w:ascii="Calibri" w:hAnsi="Calibri"/>
          <w:color w:val="000000"/>
          <w:sz w:val="20"/>
          <w:szCs w:val="22"/>
        </w:rPr>
        <w:t>enalidades de la cláusula 46 .13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Indicar:</w:t>
      </w:r>
    </w:p>
    <w:p w14:paraId="4D0017ED" w14:textId="77777777" w:rsidR="00B078BE" w:rsidRDefault="00B078BE">
      <w:pPr>
        <w:spacing w:after="31"/>
        <w:jc w:val="both"/>
        <w:rPr>
          <w:rFonts w:ascii="Calibri" w:hAnsi="Calibri"/>
          <w:sz w:val="20"/>
          <w:szCs w:val="22"/>
        </w:rPr>
      </w:pPr>
    </w:p>
    <w:p w14:paraId="17A2CC45" w14:textId="675DE496" w:rsidR="00B078BE" w:rsidRDefault="00E14262">
      <w:pPr>
        <w:spacing w:after="31"/>
        <w:jc w:val="both"/>
      </w:pPr>
      <w:r w:rsidRPr="00CC2DBD">
        <w:rPr>
          <w:rFonts w:ascii="Calibri" w:hAnsi="Calibri"/>
          <w:color w:val="000000"/>
          <w:sz w:val="20"/>
          <w:szCs w:val="22"/>
        </w:rPr>
        <w:t>8</w:t>
      </w:r>
      <w:r>
        <w:rPr>
          <w:rFonts w:ascii="Calibri" w:hAnsi="Calibri"/>
          <w:color w:val="000000"/>
          <w:sz w:val="20"/>
          <w:szCs w:val="22"/>
        </w:rPr>
        <w:t xml:space="preserve">.- Penalidades de la cláusula </w:t>
      </w:r>
      <w:r w:rsidR="00CC2DBD">
        <w:rPr>
          <w:rFonts w:ascii="Calibri" w:hAnsi="Calibri"/>
          <w:color w:val="000000"/>
          <w:sz w:val="20"/>
          <w:szCs w:val="22"/>
        </w:rPr>
        <w:t>40.1 por</w:t>
      </w:r>
      <w:r>
        <w:rPr>
          <w:rFonts w:ascii="Calibri" w:hAnsi="Calibri"/>
          <w:color w:val="000000"/>
          <w:sz w:val="20"/>
          <w:szCs w:val="22"/>
        </w:rPr>
        <w:t xml:space="preserve"> incumplimiento de las obligaciones en materia medioambiental, social y </w:t>
      </w:r>
      <w:r w:rsidR="00CC2DBD">
        <w:rPr>
          <w:rFonts w:ascii="Calibri" w:hAnsi="Calibri"/>
          <w:color w:val="000000"/>
          <w:sz w:val="20"/>
          <w:szCs w:val="22"/>
        </w:rPr>
        <w:t>laboral y</w:t>
      </w:r>
      <w:r>
        <w:rPr>
          <w:rFonts w:ascii="Calibri" w:hAnsi="Calibri"/>
          <w:color w:val="000000"/>
          <w:sz w:val="20"/>
          <w:szCs w:val="22"/>
        </w:rPr>
        <w:t>, en especial, los incumplimientos o los retrasos reiterados en el pago de los salarios o la aplicación de condiciones salariales inferiores a las derivadas de los convenios colectivos que sea grave y dolosa. Indicar:</w:t>
      </w:r>
    </w:p>
    <w:p w14:paraId="5B833F7E" w14:textId="77777777" w:rsidR="00B078BE" w:rsidRDefault="00B078BE">
      <w:pPr>
        <w:spacing w:after="31"/>
        <w:jc w:val="both"/>
        <w:rPr>
          <w:rFonts w:ascii="Calibri" w:hAnsi="Calibri"/>
          <w:sz w:val="20"/>
          <w:szCs w:val="22"/>
        </w:rPr>
      </w:pPr>
    </w:p>
    <w:p w14:paraId="5527A91A" w14:textId="4FD9E3DB" w:rsidR="00B078BE" w:rsidRPr="00CC2DBD" w:rsidRDefault="00E14262">
      <w:pPr>
        <w:autoSpaceDE w:val="0"/>
        <w:spacing w:after="31"/>
        <w:jc w:val="both"/>
        <w:rPr>
          <w:rFonts w:ascii="Calibri" w:hAnsi="Calibri" w:cs="Calibri"/>
          <w:color w:val="000000"/>
          <w:sz w:val="22"/>
          <w:szCs w:val="22"/>
        </w:rPr>
      </w:pPr>
      <w:r w:rsidRPr="00CC2DBD">
        <w:rPr>
          <w:rFonts w:ascii="Calibri" w:hAnsi="Calibri" w:cs="Calibri"/>
          <w:color w:val="000000"/>
          <w:sz w:val="22"/>
          <w:szCs w:val="22"/>
        </w:rPr>
        <w:t xml:space="preserve">9-. Penalidades de la cláusula 36.3, por cumplimiento defectuoso en caso de no presentar el </w:t>
      </w:r>
      <w:r w:rsidR="00CC2DBD" w:rsidRPr="00CC2DBD">
        <w:rPr>
          <w:rFonts w:ascii="Calibri" w:hAnsi="Calibri" w:cs="Calibri"/>
          <w:color w:val="000000"/>
          <w:sz w:val="22"/>
          <w:szCs w:val="22"/>
        </w:rPr>
        <w:t>Informe que</w:t>
      </w:r>
      <w:r w:rsidRPr="00CC2DBD">
        <w:rPr>
          <w:rFonts w:ascii="Calibri" w:hAnsi="Calibri" w:cs="Calibri"/>
          <w:color w:val="000000"/>
          <w:sz w:val="22"/>
          <w:szCs w:val="22"/>
        </w:rPr>
        <w:t xml:space="preserve"> hace referencia la cláusula 38.20 del presente pliego, o falta de veracidad de este, obstrucción, resistencia, negativa o excusa al seguimiento del cumplimiento de las obligaciones contractuales asumidas por la empresa o entidad adjudicataria: </w:t>
      </w:r>
      <w:r w:rsidR="00CC2DBD" w:rsidRPr="00CC2DBD">
        <w:rPr>
          <w:rFonts w:ascii="Calibri" w:hAnsi="Calibri" w:cs="Calibri"/>
          <w:color w:val="000000"/>
          <w:sz w:val="22"/>
          <w:szCs w:val="22"/>
        </w:rPr>
        <w:t>(sólo</w:t>
      </w:r>
      <w:r w:rsidRPr="00CC2DBD">
        <w:rPr>
          <w:rFonts w:ascii="Calibri" w:hAnsi="Calibri" w:cs="Calibri"/>
          <w:color w:val="000000"/>
          <w:sz w:val="22"/>
          <w:szCs w:val="22"/>
        </w:rPr>
        <w:t xml:space="preserve"> para contratos de </w:t>
      </w:r>
      <w:r w:rsidR="00CC2DBD" w:rsidRPr="00CC2DBD">
        <w:rPr>
          <w:rFonts w:ascii="Calibri" w:hAnsi="Calibri" w:cs="Calibri"/>
          <w:color w:val="000000"/>
          <w:sz w:val="22"/>
          <w:szCs w:val="22"/>
        </w:rPr>
        <w:t>duración igual</w:t>
      </w:r>
      <w:r w:rsidRPr="00CC2DBD">
        <w:rPr>
          <w:rFonts w:ascii="Calibri" w:hAnsi="Calibri" w:cs="Calibri"/>
          <w:color w:val="000000"/>
          <w:sz w:val="22"/>
          <w:szCs w:val="22"/>
        </w:rPr>
        <w:t xml:space="preserve"> o superior a 6 meses)</w:t>
      </w:r>
    </w:p>
    <w:p w14:paraId="6D8F2C99" w14:textId="77777777" w:rsidR="00B078BE" w:rsidRDefault="00B078BE">
      <w:pPr>
        <w:spacing w:after="31"/>
        <w:jc w:val="both"/>
        <w:rPr>
          <w:rFonts w:ascii="Calibri" w:hAnsi="Calibri"/>
          <w:sz w:val="20"/>
          <w:szCs w:val="22"/>
        </w:rPr>
      </w:pPr>
    </w:p>
    <w:p w14:paraId="28AEE7D7" w14:textId="77777777" w:rsidR="00B078BE" w:rsidRDefault="00B078BE">
      <w:pPr>
        <w:spacing w:after="31"/>
        <w:jc w:val="both"/>
        <w:rPr>
          <w:rFonts w:ascii="Calibri" w:hAnsi="Calibri"/>
          <w:sz w:val="20"/>
          <w:szCs w:val="22"/>
          <w:shd w:val="clear" w:color="auto" w:fill="81D41A"/>
        </w:rPr>
      </w:pPr>
    </w:p>
    <w:p w14:paraId="5900D921" w14:textId="77777777" w:rsidR="00B078BE" w:rsidRDefault="00E14262">
      <w:pPr>
        <w:spacing w:after="31"/>
        <w:jc w:val="both"/>
        <w:rPr>
          <w:rFonts w:ascii="Calibri" w:hAnsi="Calibri"/>
          <w:sz w:val="22"/>
          <w:szCs w:val="22"/>
        </w:rPr>
      </w:pPr>
      <w:r>
        <w:rPr>
          <w:rFonts w:ascii="Calibri" w:hAnsi="Calibri" w:cs="Calibri"/>
          <w:b/>
          <w:color w:val="000000"/>
          <w:sz w:val="22"/>
          <w:szCs w:val="22"/>
          <w:shd w:val="clear" w:color="auto" w:fill="FFFFFF"/>
        </w:rPr>
        <w:t>CONSIDERACIÓN COMO INFRACCIÓN GRAVE DEL INCUMPLIMIENTO DE</w:t>
      </w:r>
      <w:r>
        <w:rPr>
          <w:rFonts w:ascii="Calibri" w:hAnsi="Calibri" w:cs="Calibri"/>
          <w:b/>
          <w:bCs/>
          <w:sz w:val="22"/>
          <w:szCs w:val="22"/>
        </w:rPr>
        <w:t xml:space="preserve"> LAS CONDICIONES ESPECIALES DE EJECUCIÓN ESTABLECIDAS:</w:t>
      </w:r>
    </w:p>
    <w:p w14:paraId="10969F68"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7D6E1924" w14:textId="77777777" w:rsidR="00B078BE" w:rsidRDefault="00E14262">
      <w:pPr>
        <w:autoSpaceDE w:val="0"/>
        <w:spacing w:after="31"/>
        <w:ind w:left="850"/>
        <w:jc w:val="both"/>
        <w:rPr>
          <w:rFonts w:ascii="Calibri" w:hAnsi="Calibri" w:cs="Calibri"/>
          <w:spacing w:val="-3"/>
          <w:sz w:val="22"/>
          <w:szCs w:val="22"/>
        </w:rPr>
      </w:pPr>
      <w:r>
        <w:rPr>
          <w:rFonts w:ascii="Calibri" w:eastAsia="Segoe UI" w:hAnsi="Calibri" w:cs="Segoe UI"/>
          <w:spacing w:val="-3"/>
          <w:sz w:val="22"/>
          <w:szCs w:val="22"/>
        </w:rPr>
        <w:t>□</w:t>
      </w:r>
      <w:r>
        <w:rPr>
          <w:rFonts w:ascii="Calibri" w:eastAsia="MS Mincho;ＭＳ 明朝" w:hAnsi="Calibri" w:cs="MS Mincho;ＭＳ 明朝"/>
          <w:spacing w:val="-3"/>
          <w:sz w:val="22"/>
          <w:szCs w:val="22"/>
        </w:rPr>
        <w:t xml:space="preserve"> </w:t>
      </w:r>
      <w:r>
        <w:rPr>
          <w:rFonts w:ascii="Calibri" w:eastAsia="MS Mincho;ＭＳ 明朝" w:hAnsi="Calibri" w:cs="Calibri"/>
          <w:spacing w:val="-3"/>
          <w:sz w:val="22"/>
          <w:szCs w:val="22"/>
        </w:rPr>
        <w:t>SÍ</w:t>
      </w:r>
    </w:p>
    <w:p w14:paraId="03C77B69" w14:textId="77777777" w:rsidR="00B078BE" w:rsidRDefault="00B078BE">
      <w:pPr>
        <w:spacing w:after="31"/>
        <w:jc w:val="both"/>
        <w:rPr>
          <w:rFonts w:ascii="Calibri" w:hAnsi="Calibri" w:cs="Calibri"/>
          <w:spacing w:val="-3"/>
          <w:sz w:val="22"/>
          <w:szCs w:val="22"/>
        </w:rPr>
      </w:pPr>
    </w:p>
    <w:p w14:paraId="16D60C0A" w14:textId="77777777" w:rsidR="00B078BE" w:rsidRDefault="00E14262">
      <w:pPr>
        <w:spacing w:after="31"/>
        <w:jc w:val="both"/>
        <w:rPr>
          <w:rFonts w:ascii="Calibri" w:hAnsi="Calibri" w:cs="Calibri"/>
          <w:b/>
          <w:bCs/>
          <w:sz w:val="22"/>
          <w:szCs w:val="22"/>
          <w:u w:val="single"/>
        </w:rPr>
      </w:pPr>
      <w:r>
        <w:rPr>
          <w:rFonts w:ascii="Calibri" w:hAnsi="Calibri" w:cs="Calibri"/>
          <w:b/>
          <w:bCs/>
          <w:sz w:val="22"/>
          <w:szCs w:val="22"/>
          <w:u w:val="single"/>
        </w:rPr>
        <w:t>APARTADO U</w:t>
      </w:r>
    </w:p>
    <w:p w14:paraId="2C98AB82" w14:textId="77777777" w:rsidR="00B078BE" w:rsidRDefault="00B078BE">
      <w:pPr>
        <w:spacing w:after="31"/>
        <w:jc w:val="both"/>
        <w:rPr>
          <w:rFonts w:ascii="Calibri" w:hAnsi="Calibri" w:cs="Calibri"/>
          <w:sz w:val="22"/>
          <w:szCs w:val="22"/>
        </w:rPr>
      </w:pPr>
    </w:p>
    <w:p w14:paraId="77F865D3"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PLAZO DE RECEPCIÓN:</w:t>
      </w:r>
    </w:p>
    <w:p w14:paraId="0F675A6C" w14:textId="77777777" w:rsidR="00B078BE" w:rsidRDefault="00B078BE">
      <w:pPr>
        <w:spacing w:after="31"/>
        <w:jc w:val="both"/>
        <w:rPr>
          <w:rFonts w:ascii="Calibri" w:hAnsi="Calibri" w:cs="Calibri"/>
          <w:b/>
          <w:bCs/>
          <w:sz w:val="22"/>
          <w:szCs w:val="22"/>
        </w:rPr>
      </w:pPr>
    </w:p>
    <w:p w14:paraId="0B04A400"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RECEPCIÓN PARCIAL:</w:t>
      </w:r>
    </w:p>
    <w:p w14:paraId="4C144168"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401E0F78" w14:textId="77777777" w:rsidR="00B078BE" w:rsidRDefault="00E14262">
      <w:pPr>
        <w:autoSpaceDE w:val="0"/>
        <w:spacing w:after="31"/>
        <w:ind w:left="850"/>
        <w:jc w:val="both"/>
        <w:rPr>
          <w:rFonts w:ascii="Calibri" w:hAnsi="Calibri" w:cs="Calibri"/>
          <w:spacing w:val="-3"/>
          <w:sz w:val="22"/>
          <w:szCs w:val="22"/>
        </w:rPr>
      </w:pPr>
      <w:r>
        <w:rPr>
          <w:rFonts w:ascii="Calibri" w:eastAsia="Segoe UI" w:hAnsi="Calibri" w:cs="Segoe UI"/>
          <w:spacing w:val="-3"/>
          <w:sz w:val="22"/>
          <w:szCs w:val="22"/>
        </w:rPr>
        <w:t>□</w:t>
      </w:r>
      <w:r>
        <w:rPr>
          <w:rFonts w:ascii="Calibri" w:eastAsia="MS Mincho;ＭＳ 明朝" w:hAnsi="Calibri" w:cs="MS Mincho;ＭＳ 明朝"/>
          <w:spacing w:val="-3"/>
          <w:sz w:val="22"/>
          <w:szCs w:val="22"/>
        </w:rPr>
        <w:t xml:space="preserve"> </w:t>
      </w:r>
      <w:r>
        <w:rPr>
          <w:rFonts w:ascii="Calibri" w:eastAsia="MS Mincho;ＭＳ 明朝" w:hAnsi="Calibri" w:cs="Calibri"/>
          <w:spacing w:val="-3"/>
          <w:sz w:val="22"/>
          <w:szCs w:val="22"/>
        </w:rPr>
        <w:t>SÍ</w:t>
      </w:r>
    </w:p>
    <w:p w14:paraId="5C443C85" w14:textId="77777777" w:rsidR="00B078BE" w:rsidRDefault="00B078BE">
      <w:pPr>
        <w:autoSpaceDE w:val="0"/>
        <w:spacing w:after="31"/>
        <w:jc w:val="both"/>
        <w:rPr>
          <w:rFonts w:ascii="Calibri" w:eastAsia="MS Mincho;ＭＳ 明朝" w:hAnsi="Calibri" w:cs="Calibri"/>
          <w:spacing w:val="-3"/>
          <w:sz w:val="22"/>
          <w:szCs w:val="22"/>
        </w:rPr>
      </w:pPr>
    </w:p>
    <w:p w14:paraId="40D2908F" w14:textId="77777777" w:rsidR="00B078BE" w:rsidRDefault="00E14262">
      <w:pPr>
        <w:spacing w:after="31"/>
        <w:jc w:val="both"/>
        <w:rPr>
          <w:rFonts w:ascii="Calibri" w:eastAsia="MS Mincho;ＭＳ 明朝" w:hAnsi="Calibri" w:cs="Calibri"/>
          <w:b/>
          <w:bCs/>
          <w:sz w:val="22"/>
          <w:szCs w:val="22"/>
        </w:rPr>
      </w:pPr>
      <w:r>
        <w:rPr>
          <w:rFonts w:ascii="Calibri" w:eastAsia="MS Mincho;ＭＳ 明朝" w:hAnsi="Calibri" w:cs="Calibri"/>
          <w:b/>
          <w:bCs/>
          <w:sz w:val="22"/>
          <w:szCs w:val="22"/>
        </w:rPr>
        <w:t>ESTABLECIMIENTO DE PLAZO SUPERIOR A TRES MESES PARA LA APROBACIÓN DE LA CERTIFICACIÓN FINAL EN CONTRATOS ESPECIALMENTE COMPLEJOS Y DE MAS DE 12 MILLONES DE EUROS:</w:t>
      </w:r>
    </w:p>
    <w:p w14:paraId="69009A69"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57308D87" w14:textId="77777777" w:rsidR="00B078BE" w:rsidRDefault="00E14262">
      <w:pPr>
        <w:spacing w:after="31"/>
        <w:ind w:left="850"/>
        <w:rPr>
          <w:rFonts w:ascii="Calibri" w:hAnsi="Calibri"/>
          <w:b/>
          <w:bCs/>
          <w:sz w:val="22"/>
          <w:szCs w:val="22"/>
        </w:rPr>
      </w:pPr>
      <w:r>
        <w:rPr>
          <w:rFonts w:ascii="Calibri" w:eastAsia="Segoe UI" w:hAnsi="Calibri" w:cs="Segoe UI"/>
          <w:spacing w:val="-3"/>
          <w:sz w:val="22"/>
          <w:szCs w:val="22"/>
        </w:rPr>
        <w:t>□</w:t>
      </w:r>
      <w:r>
        <w:rPr>
          <w:rFonts w:ascii="Calibri" w:eastAsia="MS Mincho;ＭＳ 明朝" w:hAnsi="Calibri" w:cs="MS Mincho;ＭＳ 明朝"/>
          <w:spacing w:val="-3"/>
          <w:sz w:val="22"/>
          <w:szCs w:val="22"/>
        </w:rPr>
        <w:t xml:space="preserve"> </w:t>
      </w:r>
      <w:r>
        <w:rPr>
          <w:rFonts w:ascii="Calibri" w:eastAsia="MS Mincho;ＭＳ 明朝" w:hAnsi="Calibri" w:cs="Calibri"/>
          <w:spacing w:val="-3"/>
          <w:sz w:val="22"/>
          <w:szCs w:val="22"/>
        </w:rPr>
        <w:t>SÍ</w:t>
      </w:r>
      <w:r>
        <w:rPr>
          <w:rFonts w:ascii="Calibri" w:eastAsia="MS Mincho;ＭＳ 明朝" w:hAnsi="Calibri" w:cs="Calibri"/>
          <w:sz w:val="22"/>
          <w:szCs w:val="22"/>
        </w:rPr>
        <w:t>, cuál</w:t>
      </w:r>
    </w:p>
    <w:p w14:paraId="7CB256A5" w14:textId="77777777" w:rsidR="00B078BE" w:rsidRDefault="00B078BE">
      <w:pPr>
        <w:spacing w:after="31"/>
        <w:rPr>
          <w:rFonts w:ascii="Calibri" w:hAnsi="Calibri" w:cs="Calibri"/>
          <w:b/>
          <w:bCs/>
          <w:sz w:val="22"/>
          <w:szCs w:val="22"/>
        </w:rPr>
      </w:pPr>
    </w:p>
    <w:p w14:paraId="60B2F9A4"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V</w:t>
      </w:r>
    </w:p>
    <w:p w14:paraId="4D1FF29A" w14:textId="77777777" w:rsidR="00B078BE" w:rsidRDefault="00B078BE">
      <w:pPr>
        <w:spacing w:after="31"/>
        <w:rPr>
          <w:rFonts w:ascii="Calibri" w:hAnsi="Calibri" w:cs="Calibri"/>
          <w:sz w:val="22"/>
          <w:szCs w:val="22"/>
        </w:rPr>
      </w:pPr>
    </w:p>
    <w:p w14:paraId="5DAAD89B" w14:textId="77777777" w:rsidR="00B078BE" w:rsidRDefault="00E14262">
      <w:pPr>
        <w:spacing w:after="31"/>
        <w:rPr>
          <w:rFonts w:ascii="Calibri" w:hAnsi="Calibri" w:cs="Calibri"/>
          <w:b/>
          <w:bCs/>
          <w:sz w:val="22"/>
          <w:szCs w:val="22"/>
        </w:rPr>
      </w:pPr>
      <w:r>
        <w:rPr>
          <w:rFonts w:ascii="Calibri" w:hAnsi="Calibri" w:cs="Calibri"/>
          <w:b/>
          <w:bCs/>
          <w:sz w:val="22"/>
          <w:szCs w:val="22"/>
        </w:rPr>
        <w:t>PLAZO DE GARANTÍA:</w:t>
      </w:r>
    </w:p>
    <w:p w14:paraId="7E44AA44" w14:textId="77777777" w:rsidR="00B078BE" w:rsidRDefault="00B078BE">
      <w:pPr>
        <w:spacing w:after="31"/>
        <w:rPr>
          <w:rFonts w:ascii="Calibri" w:hAnsi="Calibri" w:cs="Calibri"/>
          <w:b/>
          <w:bCs/>
          <w:sz w:val="22"/>
          <w:szCs w:val="22"/>
        </w:rPr>
      </w:pPr>
    </w:p>
    <w:p w14:paraId="2B44EB7D"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APARTADO W</w:t>
      </w:r>
    </w:p>
    <w:p w14:paraId="0E0AECC2" w14:textId="77777777" w:rsidR="00B078BE" w:rsidRDefault="00B078BE">
      <w:pPr>
        <w:spacing w:after="31"/>
        <w:rPr>
          <w:rFonts w:ascii="Calibri" w:hAnsi="Calibri" w:cs="Calibri"/>
          <w:sz w:val="22"/>
          <w:szCs w:val="22"/>
        </w:rPr>
      </w:pPr>
    </w:p>
    <w:p w14:paraId="542999DB" w14:textId="77777777" w:rsidR="00B078BE" w:rsidRDefault="00E14262">
      <w:pPr>
        <w:autoSpaceDE w:val="0"/>
        <w:spacing w:after="31"/>
        <w:jc w:val="both"/>
        <w:rPr>
          <w:rFonts w:ascii="Calibri" w:hAnsi="Calibri" w:cs="Calibri"/>
          <w:b/>
          <w:bCs/>
          <w:sz w:val="22"/>
          <w:szCs w:val="22"/>
        </w:rPr>
      </w:pPr>
      <w:r>
        <w:rPr>
          <w:rFonts w:ascii="Calibri" w:hAnsi="Calibri" w:cs="Calibri"/>
          <w:b/>
          <w:bCs/>
          <w:sz w:val="22"/>
          <w:szCs w:val="22"/>
        </w:rPr>
        <w:t>FORMA DE PAGO:</w:t>
      </w:r>
    </w:p>
    <w:p w14:paraId="5B00360E" w14:textId="77777777" w:rsidR="00B078BE" w:rsidRDefault="00B078BE">
      <w:pPr>
        <w:autoSpaceDE w:val="0"/>
        <w:spacing w:after="31"/>
        <w:jc w:val="both"/>
        <w:rPr>
          <w:rFonts w:ascii="Calibri" w:hAnsi="Calibri" w:cs="Calibri"/>
          <w:b/>
          <w:bCs/>
          <w:sz w:val="22"/>
          <w:szCs w:val="22"/>
        </w:rPr>
      </w:pPr>
    </w:p>
    <w:p w14:paraId="3226AC93" w14:textId="77777777" w:rsidR="00B078BE" w:rsidRDefault="00E14262">
      <w:pPr>
        <w:autoSpaceDE w:val="0"/>
        <w:spacing w:after="31"/>
        <w:jc w:val="both"/>
        <w:rPr>
          <w:rFonts w:ascii="Calibri" w:hAnsi="Calibri" w:cs="Calibri"/>
          <w:b/>
          <w:bCs/>
          <w:sz w:val="22"/>
          <w:szCs w:val="22"/>
        </w:rPr>
      </w:pPr>
      <w:r>
        <w:rPr>
          <w:rFonts w:ascii="Calibri" w:hAnsi="Calibri" w:cs="Calibri"/>
          <w:b/>
          <w:bCs/>
          <w:sz w:val="22"/>
          <w:szCs w:val="22"/>
        </w:rPr>
        <w:t>ABONOS A CUENTA:</w:t>
      </w:r>
    </w:p>
    <w:p w14:paraId="10B7560D"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646CF19C"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427DD30D" w14:textId="77777777" w:rsidR="00B078BE" w:rsidRDefault="00B078BE">
      <w:pPr>
        <w:spacing w:after="31"/>
        <w:jc w:val="both"/>
        <w:rPr>
          <w:rFonts w:ascii="Calibri" w:eastAsia="MS Mincho;ＭＳ 明朝" w:hAnsi="Calibri" w:cs="Calibri"/>
          <w:sz w:val="22"/>
          <w:szCs w:val="22"/>
        </w:rPr>
      </w:pPr>
    </w:p>
    <w:p w14:paraId="70166A58" w14:textId="77777777" w:rsidR="00B078BE" w:rsidRDefault="00E14262">
      <w:pPr>
        <w:spacing w:after="31"/>
        <w:jc w:val="both"/>
        <w:rPr>
          <w:rFonts w:ascii="Calibri" w:eastAsia="MS Mincho;ＭＳ 明朝" w:hAnsi="Calibri" w:cs="Calibri"/>
          <w:b/>
          <w:bCs/>
          <w:sz w:val="22"/>
          <w:szCs w:val="22"/>
        </w:rPr>
      </w:pPr>
      <w:r>
        <w:rPr>
          <w:rFonts w:ascii="Calibri" w:eastAsia="MS Mincho;ＭＳ 明朝" w:hAnsi="Calibri" w:cs="Calibri"/>
          <w:b/>
          <w:bCs/>
          <w:sz w:val="22"/>
          <w:szCs w:val="22"/>
        </w:rPr>
        <w:t>SE MODIFICA EL RÉGIMEN GENERAL DE LAS CERTIFICACIONES:</w:t>
      </w:r>
    </w:p>
    <w:p w14:paraId="26FA9CE5"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7761B875" w14:textId="77777777" w:rsidR="00B078BE" w:rsidRDefault="00E14262">
      <w:pPr>
        <w:spacing w:after="31"/>
        <w:ind w:left="850"/>
        <w:jc w:val="both"/>
        <w:rPr>
          <w:rFonts w:ascii="Calibri" w:hAnsi="Calibri" w:cs="Calibri"/>
          <w:b/>
          <w:bCs/>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 nuevo régimen:</w:t>
      </w:r>
    </w:p>
    <w:p w14:paraId="7AEE5457" w14:textId="77777777" w:rsidR="00B078BE" w:rsidRDefault="00B078BE">
      <w:pPr>
        <w:spacing w:after="31"/>
        <w:jc w:val="both"/>
        <w:rPr>
          <w:rFonts w:ascii="Calibri" w:eastAsia="MS Mincho;ＭＳ 明朝" w:hAnsi="Calibri" w:cs="Calibri"/>
          <w:sz w:val="22"/>
          <w:szCs w:val="22"/>
        </w:rPr>
      </w:pPr>
    </w:p>
    <w:p w14:paraId="242686EB" w14:textId="77777777" w:rsidR="00B078BE" w:rsidRDefault="00E14262">
      <w:pPr>
        <w:autoSpaceDE w:val="0"/>
        <w:spacing w:after="31"/>
        <w:jc w:val="both"/>
        <w:rPr>
          <w:rFonts w:ascii="Calibri" w:hAnsi="Calibri" w:cs="Calibri"/>
          <w:b/>
          <w:bCs/>
          <w:sz w:val="22"/>
          <w:szCs w:val="22"/>
        </w:rPr>
      </w:pPr>
      <w:r>
        <w:rPr>
          <w:rFonts w:ascii="Calibri" w:hAnsi="Calibri" w:cs="Calibri"/>
          <w:b/>
          <w:bCs/>
          <w:sz w:val="22"/>
          <w:szCs w:val="22"/>
        </w:rPr>
        <w:t>CONDICIONES DE LOS ABONOS A CUENTA SOBRE SU IMPORTE POR LAS OPERACIONES PREPARATORIAS REALIZADAS COMO INSTALACIONES Y ACOPIO DE MATERIALES O EQUIPOS DE MAQUINARIA PESADA ADSCRITOS A LA OBRA:</w:t>
      </w:r>
    </w:p>
    <w:p w14:paraId="75129BD7" w14:textId="77777777" w:rsidR="00B078BE" w:rsidRDefault="00B078BE">
      <w:pPr>
        <w:spacing w:after="31"/>
        <w:jc w:val="both"/>
        <w:rPr>
          <w:rFonts w:ascii="Calibri" w:hAnsi="Calibri" w:cs="Calibri"/>
          <w:b/>
          <w:bCs/>
          <w:sz w:val="22"/>
          <w:szCs w:val="22"/>
        </w:rPr>
      </w:pPr>
    </w:p>
    <w:p w14:paraId="65F18954" w14:textId="77777777" w:rsidR="00B078BE" w:rsidRDefault="00E14262">
      <w:pPr>
        <w:spacing w:after="31"/>
        <w:jc w:val="both"/>
        <w:rPr>
          <w:rFonts w:ascii="Calibri" w:hAnsi="Calibri" w:cs="Calibri"/>
          <w:b/>
          <w:bCs/>
          <w:sz w:val="22"/>
          <w:szCs w:val="22"/>
          <w:u w:val="single"/>
        </w:rPr>
      </w:pPr>
      <w:r>
        <w:rPr>
          <w:rFonts w:ascii="Calibri" w:hAnsi="Calibri" w:cs="Calibri"/>
          <w:b/>
          <w:bCs/>
          <w:sz w:val="22"/>
          <w:szCs w:val="22"/>
          <w:u w:val="single"/>
        </w:rPr>
        <w:t>APARTADO X</w:t>
      </w:r>
    </w:p>
    <w:p w14:paraId="7E2E5007" w14:textId="77777777" w:rsidR="00B078BE" w:rsidRDefault="00B078BE">
      <w:pPr>
        <w:spacing w:after="31"/>
        <w:jc w:val="both"/>
        <w:rPr>
          <w:rFonts w:ascii="Calibri" w:hAnsi="Calibri" w:cs="Calibri"/>
          <w:sz w:val="22"/>
          <w:szCs w:val="22"/>
        </w:rPr>
      </w:pPr>
    </w:p>
    <w:p w14:paraId="51C107B1"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MEDIDAS PARA GARANTIZAR EL CUMPLIMIENTO DE LAS OBLIGACIONES MEDIOAMBIENTALES, SOCIALES O LABORALES:</w:t>
      </w:r>
    </w:p>
    <w:p w14:paraId="7550E18C" w14:textId="77777777" w:rsidR="00B078BE" w:rsidRDefault="00B078BE">
      <w:pPr>
        <w:spacing w:after="31"/>
        <w:jc w:val="both"/>
        <w:rPr>
          <w:rFonts w:ascii="Calibri" w:hAnsi="Calibri" w:cs="Calibri"/>
          <w:b/>
          <w:bCs/>
          <w:sz w:val="22"/>
          <w:szCs w:val="22"/>
        </w:rPr>
      </w:pPr>
    </w:p>
    <w:p w14:paraId="3AE9A64E"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CONDICIONES ESPECIALES DE EJECUCIÓN A CUMPLIR:</w:t>
      </w:r>
    </w:p>
    <w:p w14:paraId="309DCE49" w14:textId="77777777" w:rsidR="00B078BE" w:rsidRDefault="00B078BE">
      <w:pPr>
        <w:spacing w:after="31"/>
        <w:jc w:val="both"/>
        <w:rPr>
          <w:rFonts w:ascii="Calibri" w:hAnsi="Calibri" w:cs="Calibri"/>
          <w:b/>
          <w:bCs/>
          <w:sz w:val="22"/>
          <w:szCs w:val="22"/>
        </w:rPr>
      </w:pPr>
    </w:p>
    <w:p w14:paraId="30FF9917" w14:textId="77777777" w:rsidR="00B078BE" w:rsidRDefault="00E14262">
      <w:pPr>
        <w:spacing w:after="31"/>
        <w:jc w:val="both"/>
        <w:rPr>
          <w:rFonts w:ascii="Calibri" w:hAnsi="Calibri" w:cs="Calibri"/>
          <w:b/>
          <w:bCs/>
          <w:sz w:val="22"/>
          <w:szCs w:val="22"/>
        </w:rPr>
      </w:pPr>
      <w:r>
        <w:rPr>
          <w:rFonts w:ascii="Calibri" w:hAnsi="Calibri" w:cs="Calibri"/>
          <w:b/>
          <w:bCs/>
          <w:sz w:val="22"/>
          <w:szCs w:val="22"/>
        </w:rPr>
        <w:lastRenderedPageBreak/>
        <w:t>ATRIBUCIÓN DE CARÁCTER DE OBLIGACIÓN ESENCIAL A LAS CONDICIONES ESPECIALES DE EJECUCIÓN ESTABLECIDAS:</w:t>
      </w:r>
    </w:p>
    <w:p w14:paraId="58A0E7A3"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2FE341B7"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3C5CD9BB" w14:textId="77777777" w:rsidR="00B078BE" w:rsidRDefault="00B078BE">
      <w:pPr>
        <w:spacing w:after="31"/>
        <w:jc w:val="both"/>
        <w:rPr>
          <w:rFonts w:ascii="Calibri" w:eastAsia="MS Mincho;ＭＳ 明朝" w:hAnsi="Calibri" w:cs="Calibri"/>
          <w:sz w:val="22"/>
          <w:szCs w:val="22"/>
        </w:rPr>
      </w:pPr>
    </w:p>
    <w:p w14:paraId="5119A304" w14:textId="77777777" w:rsidR="00B078BE" w:rsidRDefault="00E14262">
      <w:pPr>
        <w:spacing w:after="31"/>
        <w:jc w:val="both"/>
        <w:rPr>
          <w:rFonts w:ascii="Calibri" w:hAnsi="Calibri" w:cs="Calibri"/>
          <w:b/>
          <w:bCs/>
          <w:sz w:val="22"/>
          <w:szCs w:val="22"/>
          <w:u w:val="single"/>
        </w:rPr>
      </w:pPr>
      <w:r>
        <w:rPr>
          <w:rFonts w:ascii="Calibri" w:hAnsi="Calibri" w:cs="Calibri"/>
          <w:b/>
          <w:bCs/>
          <w:sz w:val="22"/>
          <w:szCs w:val="22"/>
          <w:u w:val="single"/>
        </w:rPr>
        <w:t>APARTADO Y</w:t>
      </w:r>
    </w:p>
    <w:p w14:paraId="5F8FA040" w14:textId="77777777" w:rsidR="00B078BE" w:rsidRDefault="00B078BE">
      <w:pPr>
        <w:spacing w:after="31"/>
        <w:jc w:val="both"/>
        <w:rPr>
          <w:rFonts w:ascii="Calibri" w:hAnsi="Calibri" w:cs="Calibri"/>
          <w:sz w:val="22"/>
          <w:szCs w:val="22"/>
        </w:rPr>
      </w:pPr>
    </w:p>
    <w:p w14:paraId="2403A240" w14:textId="77777777" w:rsidR="00B078BE" w:rsidRDefault="00E14262">
      <w:pPr>
        <w:spacing w:after="31"/>
        <w:jc w:val="both"/>
        <w:rPr>
          <w:rFonts w:ascii="Calibri" w:hAnsi="Calibri" w:cs="Calibri"/>
          <w:b/>
          <w:bCs/>
          <w:sz w:val="22"/>
          <w:szCs w:val="22"/>
        </w:rPr>
      </w:pPr>
      <w:r>
        <w:rPr>
          <w:rFonts w:ascii="Calibri" w:hAnsi="Calibri" w:cs="Calibri"/>
          <w:b/>
          <w:bCs/>
          <w:sz w:val="22"/>
          <w:szCs w:val="22"/>
        </w:rPr>
        <w:t>IMPORTE DE GASTOS POR DESISTIMIENTO O RENUNCIA:</w:t>
      </w:r>
    </w:p>
    <w:p w14:paraId="3A74336A" w14:textId="77777777" w:rsidR="00B078BE" w:rsidRDefault="00B078BE">
      <w:pPr>
        <w:spacing w:after="31"/>
        <w:jc w:val="both"/>
        <w:rPr>
          <w:rFonts w:ascii="Calibri" w:hAnsi="Calibri" w:cs="Calibri"/>
          <w:sz w:val="22"/>
          <w:szCs w:val="22"/>
        </w:rPr>
      </w:pPr>
    </w:p>
    <w:p w14:paraId="16E52BE6" w14:textId="77777777" w:rsidR="00B078BE" w:rsidRDefault="00E14262">
      <w:pPr>
        <w:spacing w:after="31"/>
        <w:rPr>
          <w:rFonts w:ascii="Calibri" w:hAnsi="Calibri" w:cs="Calibri"/>
          <w:b/>
          <w:bCs/>
          <w:sz w:val="22"/>
          <w:szCs w:val="22"/>
          <w:u w:val="single"/>
        </w:rPr>
      </w:pPr>
      <w:r>
        <w:rPr>
          <w:rFonts w:ascii="Calibri" w:hAnsi="Calibri" w:cs="Calibri"/>
          <w:b/>
          <w:bCs/>
          <w:sz w:val="22"/>
          <w:szCs w:val="22"/>
          <w:u w:val="single"/>
        </w:rPr>
        <w:t>OBSERVACIONES:</w:t>
      </w:r>
    </w:p>
    <w:p w14:paraId="70D1C77B" w14:textId="77777777" w:rsidR="00B078BE" w:rsidRDefault="00B078BE">
      <w:pPr>
        <w:spacing w:after="31"/>
        <w:rPr>
          <w:rFonts w:ascii="Calibri" w:hAnsi="Calibri" w:cs="Calibri"/>
          <w:sz w:val="22"/>
          <w:szCs w:val="22"/>
        </w:rPr>
      </w:pPr>
    </w:p>
    <w:p w14:paraId="3ADEAAFA" w14:textId="77777777" w:rsidR="00B078BE" w:rsidRDefault="00B078BE">
      <w:pPr>
        <w:spacing w:after="31"/>
        <w:rPr>
          <w:rFonts w:ascii="Calibri" w:hAnsi="Calibri" w:cs="Calibri"/>
          <w:sz w:val="22"/>
          <w:szCs w:val="22"/>
        </w:rPr>
      </w:pPr>
    </w:p>
    <w:p w14:paraId="0B5204E0" w14:textId="77777777" w:rsidR="00B078BE" w:rsidRDefault="00E14262">
      <w:pPr>
        <w:spacing w:after="31"/>
        <w:jc w:val="both"/>
        <w:rPr>
          <w:rFonts w:ascii="Calibri" w:hAnsi="Calibri" w:cs="Arial"/>
          <w:b/>
          <w:sz w:val="22"/>
          <w:szCs w:val="22"/>
        </w:rPr>
      </w:pPr>
      <w:r>
        <w:rPr>
          <w:rFonts w:ascii="Calibri" w:hAnsi="Calibri" w:cs="Arial"/>
          <w:b/>
          <w:iCs/>
          <w:sz w:val="22"/>
          <w:szCs w:val="22"/>
          <w:lang w:eastAsia="es-ES"/>
        </w:rPr>
        <w:t>CONTRATACIÓN DEL CONTROL DE CALIDAD DE LA OBRA MEDIANTE UN CONTRATO INDEPENDIENTE:</w:t>
      </w:r>
    </w:p>
    <w:p w14:paraId="6491C6DC"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4786DCAF"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1BCCFB98" w14:textId="77777777" w:rsidR="00B078BE" w:rsidRDefault="00B078BE">
      <w:pPr>
        <w:spacing w:after="31"/>
        <w:jc w:val="both"/>
        <w:rPr>
          <w:rFonts w:ascii="Calibri" w:hAnsi="Calibri" w:cs="Arial"/>
          <w:b/>
          <w:iCs/>
          <w:sz w:val="22"/>
          <w:szCs w:val="22"/>
          <w:lang w:eastAsia="es-ES"/>
        </w:rPr>
      </w:pPr>
    </w:p>
    <w:p w14:paraId="21DCBDC7" w14:textId="77777777" w:rsidR="00B078BE" w:rsidRDefault="00E14262">
      <w:pPr>
        <w:spacing w:after="31"/>
        <w:jc w:val="both"/>
        <w:rPr>
          <w:rFonts w:ascii="Calibri" w:hAnsi="Calibri" w:cs="Arial"/>
          <w:b/>
          <w:iCs/>
          <w:sz w:val="22"/>
          <w:szCs w:val="22"/>
          <w:lang w:eastAsia="es-ES"/>
        </w:rPr>
      </w:pPr>
      <w:r>
        <w:rPr>
          <w:rFonts w:ascii="Calibri" w:hAnsi="Calibri" w:cs="Arial"/>
          <w:b/>
          <w:iCs/>
          <w:sz w:val="22"/>
          <w:szCs w:val="22"/>
          <w:lang w:eastAsia="es-ES"/>
        </w:rPr>
        <w:t>INCLUSIÓN DEL CONTROL DE CALIDAD EN LA PROPIA OBRA:</w:t>
      </w:r>
    </w:p>
    <w:p w14:paraId="2C6940AE"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5CE30E54" w14:textId="77777777" w:rsidR="00B078BE" w:rsidRDefault="00E14262">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p>
    <w:p w14:paraId="0DA9926C" w14:textId="77777777" w:rsidR="00B078BE" w:rsidRDefault="00B078BE">
      <w:pPr>
        <w:pStyle w:val="Textoindependiente"/>
        <w:spacing w:after="31"/>
        <w:jc w:val="both"/>
        <w:rPr>
          <w:rFonts w:ascii="Calibri" w:hAnsi="Calibri"/>
          <w:bCs/>
          <w:sz w:val="22"/>
          <w:szCs w:val="22"/>
        </w:rPr>
      </w:pPr>
    </w:p>
    <w:p w14:paraId="3D62EDE9" w14:textId="77777777" w:rsidR="00B078BE" w:rsidRDefault="00B078BE">
      <w:pPr>
        <w:pStyle w:val="Textoindependiente"/>
        <w:spacing w:after="31"/>
        <w:jc w:val="both"/>
        <w:rPr>
          <w:rFonts w:ascii="Calibri" w:hAnsi="Calibri"/>
          <w:bCs/>
          <w:sz w:val="22"/>
          <w:szCs w:val="22"/>
        </w:rPr>
      </w:pPr>
    </w:p>
    <w:p w14:paraId="174DD1B9" w14:textId="77777777" w:rsidR="00B078BE" w:rsidRDefault="00E14262">
      <w:pPr>
        <w:pStyle w:val="Textoindependiente"/>
        <w:spacing w:after="31"/>
        <w:jc w:val="both"/>
        <w:rPr>
          <w:rFonts w:ascii="Calibri" w:hAnsi="Calibri"/>
          <w:bCs/>
          <w:sz w:val="22"/>
          <w:szCs w:val="22"/>
        </w:rPr>
      </w:pPr>
      <w:r>
        <w:br w:type="page"/>
      </w:r>
    </w:p>
    <w:p w14:paraId="1F736406"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lastRenderedPageBreak/>
        <w:t>ANEXO II</w:t>
      </w:r>
    </w:p>
    <w:p w14:paraId="28D10E67"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MODELO DE DECLARACIÓN RESPONSABLE</w:t>
      </w:r>
    </w:p>
    <w:p w14:paraId="77223F2F" w14:textId="77777777" w:rsidR="00B078BE" w:rsidRDefault="00B078BE">
      <w:pPr>
        <w:pStyle w:val="Textoindependiente"/>
        <w:spacing w:after="31"/>
        <w:jc w:val="right"/>
        <w:rPr>
          <w:rFonts w:ascii="Calibri" w:hAnsi="Calibri"/>
          <w:sz w:val="22"/>
          <w:szCs w:val="22"/>
        </w:rPr>
      </w:pPr>
    </w:p>
    <w:p w14:paraId="77DEEFFF" w14:textId="77777777" w:rsidR="00B078BE" w:rsidRDefault="00E14262">
      <w:pPr>
        <w:pStyle w:val="Textoindependiente"/>
        <w:spacing w:after="31"/>
        <w:jc w:val="right"/>
        <w:rPr>
          <w:rFonts w:ascii="Calibri" w:hAnsi="Calibri"/>
          <w:sz w:val="22"/>
          <w:szCs w:val="22"/>
        </w:rPr>
      </w:pPr>
      <w:r>
        <w:rPr>
          <w:rFonts w:ascii="Calibri" w:hAnsi="Calibri"/>
          <w:sz w:val="22"/>
          <w:szCs w:val="22"/>
        </w:rPr>
        <w:t xml:space="preserve">Expediente de contratación </w:t>
      </w:r>
      <w:proofErr w:type="spellStart"/>
      <w:r>
        <w:rPr>
          <w:rFonts w:ascii="Calibri" w:hAnsi="Calibri"/>
          <w:sz w:val="22"/>
          <w:szCs w:val="22"/>
        </w:rPr>
        <w:t>nº</w:t>
      </w:r>
      <w:proofErr w:type="spellEnd"/>
      <w:r>
        <w:rPr>
          <w:rFonts w:ascii="Calibri" w:hAnsi="Calibri"/>
          <w:sz w:val="22"/>
          <w:szCs w:val="22"/>
        </w:rPr>
        <w:t xml:space="preserve"> ………</w:t>
      </w:r>
      <w:proofErr w:type="gramStart"/>
      <w:r>
        <w:rPr>
          <w:rFonts w:ascii="Calibri" w:hAnsi="Calibri"/>
          <w:sz w:val="22"/>
          <w:szCs w:val="22"/>
        </w:rPr>
        <w:t>...….</w:t>
      </w:r>
      <w:proofErr w:type="gramEnd"/>
      <w:r>
        <w:rPr>
          <w:rFonts w:ascii="Calibri" w:hAnsi="Calibri"/>
          <w:sz w:val="22"/>
          <w:szCs w:val="22"/>
        </w:rPr>
        <w:t>.</w:t>
      </w:r>
    </w:p>
    <w:p w14:paraId="3EAA08A4" w14:textId="77777777" w:rsidR="00B078BE" w:rsidRDefault="00B078BE">
      <w:pPr>
        <w:pStyle w:val="Textoindependiente"/>
        <w:spacing w:after="31"/>
        <w:jc w:val="right"/>
        <w:rPr>
          <w:rFonts w:ascii="Calibri" w:hAnsi="Calibri"/>
          <w:sz w:val="22"/>
          <w:szCs w:val="22"/>
        </w:rPr>
      </w:pPr>
    </w:p>
    <w:p w14:paraId="1C1A50ED" w14:textId="77777777" w:rsidR="00B078BE" w:rsidRDefault="00E14262">
      <w:pPr>
        <w:pStyle w:val="Textoindependiente"/>
        <w:spacing w:after="31"/>
        <w:rPr>
          <w:rFonts w:ascii="Calibri" w:hAnsi="Calibri"/>
          <w:sz w:val="22"/>
          <w:szCs w:val="22"/>
        </w:rPr>
      </w:pPr>
      <w:r>
        <w:rPr>
          <w:rFonts w:ascii="Calibri" w:hAnsi="Calibri"/>
          <w:sz w:val="22"/>
          <w:szCs w:val="22"/>
        </w:rPr>
        <w:t>En …........................., a ......... de ........................... de .......</w:t>
      </w:r>
    </w:p>
    <w:p w14:paraId="389F434E" w14:textId="77777777" w:rsidR="00B078BE" w:rsidRDefault="00B078BE">
      <w:pPr>
        <w:pStyle w:val="Textoindependiente"/>
        <w:spacing w:after="31"/>
        <w:rPr>
          <w:rFonts w:ascii="Calibri" w:hAnsi="Calibri"/>
          <w:sz w:val="22"/>
          <w:szCs w:val="22"/>
        </w:rPr>
      </w:pPr>
    </w:p>
    <w:p w14:paraId="50E5CB72" w14:textId="77777777" w:rsidR="00B078BE" w:rsidRDefault="00E14262">
      <w:pPr>
        <w:pStyle w:val="Textoindependiente"/>
        <w:spacing w:after="31"/>
        <w:jc w:val="both"/>
        <w:rPr>
          <w:rFonts w:ascii="Calibri" w:hAnsi="Calibri"/>
          <w:sz w:val="22"/>
          <w:szCs w:val="22"/>
        </w:rPr>
      </w:pPr>
      <w:r>
        <w:rPr>
          <w:rFonts w:ascii="Calibri" w:hAnsi="Calibri"/>
          <w:sz w:val="22"/>
          <w:szCs w:val="22"/>
        </w:rPr>
        <w:t>Don/Doña ................................................................................................, de nacionalidad .…………...…….........., provisto del D.N.I./NIE/pasaporte n.º ................................, vecino/a de .....……………...................................., provincia de ..................................., con domicilio en ...…………….......................………......................................., teléfono ……....., dirección de correo electrónico habilitada …………………...…….., actuando en nombre propio/en representación de ..........……………………........................ en calidad de (indíquese si apoderado, administrador, etc.) ........................................................, empresa con NIF n.º …………</w:t>
      </w:r>
      <w:proofErr w:type="gramStart"/>
      <w:r>
        <w:rPr>
          <w:rFonts w:ascii="Calibri" w:hAnsi="Calibri"/>
          <w:sz w:val="22"/>
          <w:szCs w:val="22"/>
        </w:rPr>
        <w:t>...….</w:t>
      </w:r>
      <w:proofErr w:type="gramEnd"/>
      <w:r>
        <w:rPr>
          <w:rFonts w:ascii="Calibri" w:hAnsi="Calibri"/>
          <w:sz w:val="22"/>
          <w:szCs w:val="22"/>
        </w:rPr>
        <w:t>., como licitador interesado en participar en el procedimiento de adjudicación del contrato…………..</w:t>
      </w:r>
    </w:p>
    <w:p w14:paraId="1ABAB287" w14:textId="77777777" w:rsidR="00B078BE" w:rsidRDefault="00B078BE">
      <w:pPr>
        <w:pStyle w:val="Textoindependiente"/>
        <w:spacing w:after="31"/>
        <w:jc w:val="both"/>
        <w:rPr>
          <w:rFonts w:ascii="Calibri" w:hAnsi="Calibri"/>
          <w:sz w:val="22"/>
          <w:szCs w:val="22"/>
        </w:rPr>
      </w:pPr>
    </w:p>
    <w:p w14:paraId="075F9DEB" w14:textId="77777777" w:rsidR="00B078BE" w:rsidRDefault="00E14262">
      <w:pPr>
        <w:pStyle w:val="Textoindependiente"/>
        <w:spacing w:after="31"/>
        <w:jc w:val="both"/>
        <w:rPr>
          <w:rFonts w:ascii="Calibri" w:hAnsi="Calibri"/>
          <w:sz w:val="22"/>
          <w:szCs w:val="22"/>
        </w:rPr>
      </w:pPr>
      <w:r>
        <w:rPr>
          <w:rFonts w:ascii="Calibri" w:hAnsi="Calibri"/>
          <w:sz w:val="22"/>
          <w:szCs w:val="22"/>
        </w:rPr>
        <w:t>DECLARO:</w:t>
      </w:r>
    </w:p>
    <w:p w14:paraId="7A39EEAC" w14:textId="77777777" w:rsidR="00B078BE" w:rsidRDefault="00B078BE">
      <w:pPr>
        <w:pStyle w:val="Textoindependiente"/>
        <w:spacing w:after="31"/>
        <w:jc w:val="both"/>
        <w:rPr>
          <w:rFonts w:ascii="Calibri" w:hAnsi="Calibri"/>
          <w:sz w:val="22"/>
          <w:szCs w:val="22"/>
        </w:rPr>
      </w:pPr>
    </w:p>
    <w:p w14:paraId="1B86466E"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1.- Que la sociedad está válidamente constituida y que conforme a su objeto social puede presentarse a la licitación, así como que el firmante de la declaración ostenta la debida representación para la presentación de la proposición y de aquella. (Cumplimentar en caso de personas jurídicas societarias)</w:t>
      </w:r>
    </w:p>
    <w:p w14:paraId="0948ACE0" w14:textId="77777777" w:rsidR="00B078BE" w:rsidRPr="00CC2DBD" w:rsidRDefault="00B078BE">
      <w:pPr>
        <w:pStyle w:val="Textoindependiente"/>
        <w:spacing w:after="31"/>
        <w:jc w:val="both"/>
        <w:rPr>
          <w:rFonts w:ascii="Calibri" w:hAnsi="Calibri"/>
          <w:b w:val="0"/>
          <w:sz w:val="22"/>
          <w:szCs w:val="22"/>
        </w:rPr>
      </w:pPr>
    </w:p>
    <w:p w14:paraId="441CC8B8"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2.- (Señale lo que proceda)</w:t>
      </w:r>
    </w:p>
    <w:p w14:paraId="1F4D0F4A"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6A50588E" w14:textId="77777777" w:rsidR="00B078BE" w:rsidRPr="00CC2DBD" w:rsidRDefault="00B078BE">
      <w:pPr>
        <w:pStyle w:val="Textoindependiente"/>
        <w:spacing w:after="31"/>
        <w:jc w:val="both"/>
        <w:rPr>
          <w:rFonts w:ascii="Calibri" w:hAnsi="Calibri"/>
          <w:b w:val="0"/>
          <w:sz w:val="22"/>
          <w:szCs w:val="22"/>
        </w:rPr>
      </w:pPr>
    </w:p>
    <w:p w14:paraId="27623526"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7D9DCC6A" w14:textId="77777777" w:rsidR="00B078BE" w:rsidRPr="00CC2DBD" w:rsidRDefault="00B078BE">
      <w:pPr>
        <w:pStyle w:val="Textoindependiente"/>
        <w:spacing w:after="31"/>
        <w:jc w:val="both"/>
        <w:rPr>
          <w:rFonts w:ascii="Calibri" w:hAnsi="Calibri"/>
          <w:b w:val="0"/>
          <w:sz w:val="22"/>
          <w:szCs w:val="22"/>
        </w:rPr>
      </w:pPr>
    </w:p>
    <w:p w14:paraId="29B80801"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3.- (Señale lo que proceda)</w:t>
      </w:r>
    </w:p>
    <w:p w14:paraId="1417CDD5"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Pertenecer a grupo de empresas. Relacionar las empresas del grupo que se presenta a esta licitación sea individualmente o en compromiso de UTE</w:t>
      </w:r>
    </w:p>
    <w:p w14:paraId="70401215"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No pertenecer a ningún grupo de empresas</w:t>
      </w:r>
    </w:p>
    <w:p w14:paraId="6502A830" w14:textId="77777777" w:rsidR="00B078BE" w:rsidRPr="00CC2DBD" w:rsidRDefault="00B078BE">
      <w:pPr>
        <w:pStyle w:val="Textoindependiente"/>
        <w:spacing w:after="31"/>
        <w:jc w:val="both"/>
        <w:rPr>
          <w:rFonts w:ascii="Calibri" w:hAnsi="Calibri"/>
          <w:b w:val="0"/>
          <w:sz w:val="22"/>
          <w:szCs w:val="22"/>
        </w:rPr>
      </w:pPr>
    </w:p>
    <w:p w14:paraId="31FB1D51"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4.- (Señale lo que proceda)</w:t>
      </w:r>
    </w:p>
    <w:p w14:paraId="09A08B24"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xml:space="preserve">□ 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CC2DBD">
        <w:rPr>
          <w:rFonts w:ascii="Calibri" w:hAnsi="Calibri"/>
          <w:b w:val="0"/>
          <w:sz w:val="22"/>
          <w:szCs w:val="22"/>
        </w:rPr>
        <w:t>Comunitat</w:t>
      </w:r>
      <w:proofErr w:type="spellEnd"/>
      <w:r w:rsidRPr="00CC2DBD">
        <w:rPr>
          <w:rFonts w:ascii="Calibri" w:hAnsi="Calibri"/>
          <w:b w:val="0"/>
          <w:sz w:val="22"/>
          <w:szCs w:val="22"/>
        </w:rPr>
        <w:t xml:space="preserve"> Valenciana, incluida en su caso la clasificación.</w:t>
      </w:r>
    </w:p>
    <w:p w14:paraId="6F0687F7"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lastRenderedPageBreak/>
        <w:t xml:space="preserve">□ 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CC2DBD">
        <w:rPr>
          <w:rFonts w:ascii="Calibri" w:hAnsi="Calibri"/>
          <w:b w:val="0"/>
          <w:sz w:val="22"/>
          <w:szCs w:val="22"/>
        </w:rPr>
        <w:t>Comunitat</w:t>
      </w:r>
      <w:proofErr w:type="spellEnd"/>
      <w:r w:rsidRPr="00CC2DBD">
        <w:rPr>
          <w:rFonts w:ascii="Calibri" w:hAnsi="Calibri"/>
          <w:b w:val="0"/>
          <w:sz w:val="22"/>
          <w:szCs w:val="22"/>
        </w:rPr>
        <w:t xml:space="preserve"> Valenciana, incluida en su caso la clasificación.</w:t>
      </w:r>
    </w:p>
    <w:p w14:paraId="689B0F28" w14:textId="77777777" w:rsidR="00B078BE" w:rsidRPr="00CC2DBD" w:rsidRDefault="00B078BE">
      <w:pPr>
        <w:pStyle w:val="Textoindependiente"/>
        <w:spacing w:after="31"/>
        <w:jc w:val="both"/>
        <w:rPr>
          <w:rFonts w:ascii="Calibri" w:hAnsi="Calibri"/>
          <w:b w:val="0"/>
          <w:sz w:val="22"/>
          <w:szCs w:val="22"/>
        </w:rPr>
      </w:pPr>
    </w:p>
    <w:p w14:paraId="1FA15843"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color w:val="000000"/>
          <w:sz w:val="22"/>
          <w:szCs w:val="22"/>
        </w:rPr>
        <w:t>5.- (Señale lo que proceda)</w:t>
      </w:r>
    </w:p>
    <w:p w14:paraId="0BC3B6F1"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Texto Refundido de la Ley General de derechos de las personas con discapacidad y de su inclusión social, aprobado por Real Decreto Legislativo 1/2013, de 29 de noviembre.</w:t>
      </w:r>
    </w:p>
    <w:p w14:paraId="6E4E02A8"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xml:space="preserve">□ El número global de trabajadores de plantilla asciende a </w:t>
      </w:r>
      <w:proofErr w:type="gramStart"/>
      <w:r w:rsidRPr="00CC2DBD">
        <w:rPr>
          <w:rFonts w:ascii="Calibri" w:hAnsi="Calibri"/>
          <w:b w:val="0"/>
          <w:sz w:val="22"/>
          <w:szCs w:val="22"/>
        </w:rPr>
        <w:t>…….</w:t>
      </w:r>
      <w:proofErr w:type="gramEnd"/>
      <w:r w:rsidRPr="00CC2DBD">
        <w:rPr>
          <w:rFonts w:ascii="Calibri" w:hAnsi="Calibri"/>
          <w:b w:val="0"/>
          <w:sz w:val="22"/>
          <w:szCs w:val="22"/>
        </w:rPr>
        <w:t>. y el número particular de trabajadores con discapacidad en la misma asciende a ……,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41C8CF55" w14:textId="77777777" w:rsidR="00B078BE" w:rsidRPr="00CC2DBD" w:rsidRDefault="00E14262">
      <w:pPr>
        <w:pStyle w:val="Textoindependiente"/>
        <w:spacing w:after="31"/>
        <w:rPr>
          <w:rFonts w:ascii="Calibri" w:hAnsi="Calibri"/>
          <w:b w:val="0"/>
          <w:sz w:val="22"/>
          <w:szCs w:val="22"/>
        </w:rPr>
      </w:pPr>
      <w:r w:rsidRPr="00CC2DBD">
        <w:rPr>
          <w:rFonts w:ascii="Calibri" w:hAnsi="Calibri"/>
          <w:b w:val="0"/>
          <w:sz w:val="22"/>
          <w:szCs w:val="22"/>
        </w:rPr>
        <w:t>□ No tiene la obligación de tener empleados a trabajadores discapacitados, al no alcanzar la empresa un número de 50 trabajadores.</w:t>
      </w:r>
    </w:p>
    <w:p w14:paraId="4FC6C3B9"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Aunque alcanza la empresa un número de 50 o más trabajadores, excepcionalmente está exenta de la obligación de reservar una cuota de puestos de trabajo para personas con discapacidad, de acuerdo con el artículo 42.1 del Texto Refundido de la Ley General de derechos de las personas con discapacidad y de su inclusión social, aprobado por Real Decreto Legislativo 1/2013, de 29 de noviembre, y cumple con las medidas alternativas de los artículos 2 y 3 del RD 364/2005, de 8 de abril. Para acreditar este extremo se adjunta:</w:t>
      </w:r>
    </w:p>
    <w:p w14:paraId="174F73DD" w14:textId="77777777" w:rsidR="00B078BE" w:rsidRPr="00CC2DBD" w:rsidRDefault="00E14262">
      <w:pPr>
        <w:pStyle w:val="Textoindependiente"/>
        <w:spacing w:after="31"/>
        <w:ind w:left="2268"/>
        <w:rPr>
          <w:rFonts w:ascii="Calibri" w:hAnsi="Calibri"/>
          <w:b w:val="0"/>
          <w:sz w:val="22"/>
          <w:szCs w:val="22"/>
        </w:rPr>
      </w:pPr>
      <w:r w:rsidRPr="00CC2DBD">
        <w:rPr>
          <w:rFonts w:ascii="Calibri" w:hAnsi="Calibri"/>
          <w:b w:val="0"/>
          <w:sz w:val="22"/>
          <w:szCs w:val="22"/>
        </w:rPr>
        <w:t>1. Una copia del certificado de excepcionalidad en vigor</w:t>
      </w:r>
    </w:p>
    <w:p w14:paraId="5E1CAF17" w14:textId="77777777" w:rsidR="00B078BE" w:rsidRPr="00CC2DBD" w:rsidRDefault="00E14262">
      <w:pPr>
        <w:pStyle w:val="Textoindependiente"/>
        <w:spacing w:after="31"/>
        <w:ind w:left="2494" w:hanging="227"/>
        <w:rPr>
          <w:rFonts w:ascii="Calibri" w:hAnsi="Calibri"/>
          <w:b w:val="0"/>
          <w:sz w:val="22"/>
          <w:szCs w:val="22"/>
        </w:rPr>
      </w:pPr>
      <w:r w:rsidRPr="00CC2DBD">
        <w:rPr>
          <w:rFonts w:ascii="Calibri" w:hAnsi="Calibri"/>
          <w:b w:val="0"/>
          <w:sz w:val="22"/>
          <w:szCs w:val="22"/>
        </w:rPr>
        <w:t>2. Documentos acreditativos del cumplimiento de las medidas alternativas durante la vigencia del certificado de excepcionalidad.</w:t>
      </w:r>
    </w:p>
    <w:p w14:paraId="0D75DBFA" w14:textId="77777777" w:rsidR="00B078BE" w:rsidRPr="00CC2DBD" w:rsidRDefault="00B078BE">
      <w:pPr>
        <w:pStyle w:val="Textoindependiente"/>
        <w:spacing w:after="31"/>
        <w:rPr>
          <w:rFonts w:ascii="Calibri" w:hAnsi="Calibri"/>
          <w:b w:val="0"/>
          <w:sz w:val="22"/>
          <w:szCs w:val="22"/>
        </w:rPr>
      </w:pPr>
    </w:p>
    <w:p w14:paraId="7D84B865" w14:textId="77777777" w:rsidR="00B078BE" w:rsidRPr="00CC2DBD" w:rsidRDefault="00B078BE">
      <w:pPr>
        <w:pStyle w:val="Textoindependiente"/>
        <w:spacing w:after="31"/>
        <w:jc w:val="both"/>
        <w:rPr>
          <w:rFonts w:ascii="Calibri" w:hAnsi="Calibri"/>
          <w:b w:val="0"/>
          <w:sz w:val="22"/>
          <w:szCs w:val="22"/>
        </w:rPr>
      </w:pPr>
    </w:p>
    <w:p w14:paraId="67A2EBD5" w14:textId="77777777" w:rsidR="00B078BE" w:rsidRPr="00CC2DBD" w:rsidRDefault="00B078BE">
      <w:pPr>
        <w:pStyle w:val="Textoindependiente"/>
        <w:spacing w:after="31"/>
        <w:jc w:val="both"/>
        <w:rPr>
          <w:rFonts w:ascii="Calibri" w:hAnsi="Calibri"/>
          <w:b w:val="0"/>
          <w:sz w:val="22"/>
          <w:szCs w:val="22"/>
        </w:rPr>
      </w:pPr>
    </w:p>
    <w:p w14:paraId="703E2F01" w14:textId="493B1975" w:rsidR="00B078BE" w:rsidRDefault="00E14262">
      <w:pPr>
        <w:spacing w:after="31"/>
        <w:jc w:val="both"/>
        <w:rPr>
          <w:rFonts w:ascii="Calibri" w:hAnsi="Calibri"/>
          <w:color w:val="000000"/>
          <w:sz w:val="22"/>
          <w:szCs w:val="22"/>
        </w:rPr>
      </w:pPr>
      <w:r w:rsidRPr="00CC2DBD">
        <w:rPr>
          <w:rFonts w:ascii="Calibri" w:hAnsi="Calibri"/>
          <w:color w:val="000000"/>
          <w:sz w:val="22"/>
          <w:szCs w:val="22"/>
        </w:rPr>
        <w:t>6.-</w:t>
      </w:r>
      <w:r>
        <w:rPr>
          <w:rFonts w:ascii="Calibri" w:hAnsi="Calibri"/>
          <w:color w:val="000000"/>
          <w:sz w:val="22"/>
          <w:szCs w:val="22"/>
        </w:rPr>
        <w:t xml:space="preserve"> </w:t>
      </w:r>
      <w:r>
        <w:rPr>
          <w:rFonts w:ascii="Calibri" w:eastAsia="Times New Roman" w:hAnsi="Calibri" w:cs="Calibri"/>
          <w:color w:val="000000"/>
          <w:kern w:val="0"/>
          <w:sz w:val="22"/>
          <w:szCs w:val="22"/>
          <w:lang w:eastAsia="es-ES"/>
        </w:rPr>
        <w:t xml:space="preserve">Que de conformidad con el </w:t>
      </w:r>
      <w:r w:rsidR="00CC2DBD">
        <w:rPr>
          <w:rFonts w:ascii="Calibri" w:eastAsia="Times New Roman" w:hAnsi="Calibri" w:cs="Calibri"/>
          <w:color w:val="000000"/>
          <w:kern w:val="0"/>
          <w:sz w:val="22"/>
          <w:szCs w:val="22"/>
          <w:lang w:eastAsia="es-ES"/>
        </w:rPr>
        <w:t>artículo</w:t>
      </w:r>
      <w:r>
        <w:rPr>
          <w:rFonts w:ascii="Calibri" w:eastAsia="Times New Roman" w:hAnsi="Calibri" w:cs="Calibri"/>
          <w:color w:val="000000"/>
          <w:kern w:val="0"/>
          <w:sz w:val="22"/>
          <w:szCs w:val="22"/>
          <w:lang w:eastAsia="es-ES"/>
        </w:rPr>
        <w:t xml:space="preserve"> 45 de la Ley Orgánica 3/2007, de 22 de marzo, de igualdad efectiva entre hombres y mujeres, </w:t>
      </w:r>
    </w:p>
    <w:p w14:paraId="1C9E3765" w14:textId="77777777" w:rsidR="00B078BE" w:rsidRDefault="00B078BE">
      <w:pPr>
        <w:pStyle w:val="LO-Normal3"/>
        <w:spacing w:before="100" w:after="28"/>
        <w:rPr>
          <w:rFonts w:ascii="Calibri" w:eastAsia="Times New Roman" w:hAnsi="Calibri" w:cs="Calibri"/>
          <w:kern w:val="0"/>
          <w:sz w:val="22"/>
          <w:szCs w:val="22"/>
          <w:lang w:eastAsia="es-ES"/>
        </w:rPr>
      </w:pPr>
    </w:p>
    <w:p w14:paraId="7CBFE53F" w14:textId="77777777" w:rsidR="00B078BE" w:rsidRDefault="00E14262">
      <w:pPr>
        <w:pStyle w:val="LO-Normal3"/>
        <w:spacing w:before="100" w:after="28"/>
      </w:pPr>
      <w:r>
        <w:rPr>
          <w:rFonts w:ascii="Calibri" w:eastAsia="Times New Roman" w:hAnsi="Calibri"/>
          <w:color w:val="000000"/>
          <w:kern w:val="0"/>
          <w:sz w:val="22"/>
          <w:szCs w:val="22"/>
          <w:lang w:eastAsia="es-ES"/>
        </w:rPr>
        <w:t xml:space="preserve">□ </w:t>
      </w:r>
      <w:r>
        <w:rPr>
          <w:rFonts w:ascii="Calibri" w:eastAsia="Times New Roman" w:hAnsi="Calibri" w:cs="Calibri"/>
          <w:color w:val="000000"/>
          <w:kern w:val="0"/>
          <w:sz w:val="22"/>
          <w:szCs w:val="22"/>
          <w:lang w:eastAsia="es-ES"/>
        </w:rPr>
        <w:t>La empresa es de menos de 50 personas trabajadoras.</w:t>
      </w:r>
    </w:p>
    <w:p w14:paraId="68CA8DA2" w14:textId="77777777" w:rsidR="00B078BE" w:rsidRDefault="00B078BE">
      <w:pPr>
        <w:pStyle w:val="LO-Normal3"/>
        <w:spacing w:before="100" w:after="28"/>
        <w:rPr>
          <w:rFonts w:ascii="Calibri" w:eastAsia="Times New Roman" w:hAnsi="Calibri" w:cs="Calibri"/>
          <w:strike/>
          <w:kern w:val="0"/>
          <w:sz w:val="22"/>
          <w:szCs w:val="22"/>
          <w:lang w:eastAsia="es-ES"/>
        </w:rPr>
      </w:pPr>
    </w:p>
    <w:p w14:paraId="3DA8617C" w14:textId="77777777" w:rsidR="00B078BE" w:rsidRDefault="00E14262">
      <w:pPr>
        <w:spacing w:after="31"/>
        <w:jc w:val="both"/>
        <w:rPr>
          <w:rFonts w:ascii="Calibri" w:hAnsi="Calibri"/>
          <w:color w:val="000000"/>
          <w:sz w:val="22"/>
          <w:szCs w:val="22"/>
        </w:rPr>
      </w:pPr>
      <w:proofErr w:type="gramStart"/>
      <w:r>
        <w:rPr>
          <w:rFonts w:ascii="Calibri" w:eastAsia="Times New Roman" w:hAnsi="Calibri"/>
          <w:color w:val="000000"/>
          <w:kern w:val="0"/>
          <w:sz w:val="22"/>
          <w:szCs w:val="22"/>
          <w:lang w:eastAsia="es-ES"/>
        </w:rPr>
        <w:t>□  La</w:t>
      </w:r>
      <w:proofErr w:type="gramEnd"/>
      <w:r>
        <w:rPr>
          <w:rFonts w:ascii="Calibri" w:eastAsia="Times New Roman" w:hAnsi="Calibri" w:cs="Calibri"/>
          <w:color w:val="000000"/>
          <w:kern w:val="0"/>
          <w:sz w:val="22"/>
          <w:szCs w:val="22"/>
          <w:lang w:eastAsia="es-ES"/>
        </w:rPr>
        <w:t xml:space="preserve"> empresa  es de 50  o más trabajadores  y </w:t>
      </w:r>
      <w:r>
        <w:rPr>
          <w:rFonts w:ascii="Calibri" w:eastAsia="Times New Roman" w:hAnsi="Calibri" w:cs="Calibri"/>
          <w:color w:val="000000"/>
          <w:kern w:val="0"/>
          <w:position w:val="7"/>
          <w:sz w:val="22"/>
          <w:szCs w:val="22"/>
          <w:lang w:eastAsia="es-ES"/>
        </w:rPr>
        <w:t xml:space="preserve"> </w:t>
      </w:r>
      <w:r>
        <w:rPr>
          <w:rFonts w:ascii="Calibri" w:eastAsia="Times New Roman" w:hAnsi="Calibri" w:cs="Calibri"/>
          <w:color w:val="000000"/>
          <w:kern w:val="0"/>
          <w:sz w:val="22"/>
          <w:szCs w:val="22"/>
          <w:lang w:eastAsia="es-ES"/>
        </w:rPr>
        <w:t xml:space="preserve">CUMPLE con la obligación de contar con un plan de igualdad  </w:t>
      </w:r>
      <w:r>
        <w:rPr>
          <w:rFonts w:ascii="Calibri" w:hAnsi="Calibri"/>
          <w:color w:val="000000"/>
          <w:sz w:val="22"/>
          <w:szCs w:val="22"/>
        </w:rPr>
        <w:t>conforme a lo dispuesto en el artículo 45 de la Ley Orgánica 3/2007, de 22 de marzo, para  la igualdad de mujeres y hombres.</w:t>
      </w:r>
    </w:p>
    <w:p w14:paraId="7FB09F85" w14:textId="77777777" w:rsidR="00B078BE" w:rsidRDefault="00B078BE">
      <w:pPr>
        <w:spacing w:after="31"/>
        <w:jc w:val="both"/>
        <w:rPr>
          <w:rFonts w:ascii="Calibri" w:hAnsi="Calibri"/>
          <w:sz w:val="22"/>
          <w:szCs w:val="22"/>
        </w:rPr>
      </w:pPr>
    </w:p>
    <w:p w14:paraId="35E4AA7A" w14:textId="77777777" w:rsidR="00B078BE" w:rsidRDefault="00B078BE">
      <w:pPr>
        <w:spacing w:after="31"/>
        <w:jc w:val="both"/>
        <w:rPr>
          <w:rFonts w:ascii="Calibri" w:hAnsi="Calibri"/>
          <w:sz w:val="22"/>
          <w:szCs w:val="22"/>
        </w:rPr>
      </w:pPr>
    </w:p>
    <w:p w14:paraId="206CD939" w14:textId="77777777" w:rsidR="00B078BE" w:rsidRDefault="00B078BE">
      <w:pPr>
        <w:pStyle w:val="Textoindependiente"/>
        <w:spacing w:after="31"/>
        <w:jc w:val="both"/>
        <w:rPr>
          <w:rFonts w:ascii="Calibri" w:hAnsi="Calibri"/>
          <w:sz w:val="22"/>
          <w:szCs w:val="22"/>
        </w:rPr>
      </w:pPr>
    </w:p>
    <w:p w14:paraId="0AD61D74" w14:textId="77777777" w:rsidR="00B078BE" w:rsidRDefault="00B078BE">
      <w:pPr>
        <w:spacing w:after="31"/>
        <w:ind w:right="11"/>
        <w:jc w:val="both"/>
        <w:rPr>
          <w:rFonts w:ascii="Calibri" w:hAnsi="Calibri" w:cs="Calibri"/>
          <w:shd w:val="clear" w:color="auto" w:fill="FFFF00"/>
        </w:rPr>
      </w:pPr>
    </w:p>
    <w:p w14:paraId="53349207" w14:textId="77777777" w:rsidR="00B078BE" w:rsidRPr="00CC2DBD" w:rsidRDefault="00E14262">
      <w:pPr>
        <w:pStyle w:val="Textoindependiente"/>
        <w:spacing w:after="31"/>
        <w:jc w:val="both"/>
        <w:rPr>
          <w:rFonts w:ascii="Calibri" w:hAnsi="Calibri"/>
          <w:b w:val="0"/>
          <w:bCs/>
          <w:sz w:val="22"/>
          <w:szCs w:val="22"/>
        </w:rPr>
      </w:pPr>
      <w:r w:rsidRPr="00CC2DBD">
        <w:rPr>
          <w:rFonts w:ascii="Calibri" w:hAnsi="Calibri"/>
          <w:b w:val="0"/>
          <w:bCs/>
          <w:i/>
          <w:iCs/>
          <w:sz w:val="22"/>
          <w:szCs w:val="22"/>
        </w:rPr>
        <w:t>7-</w:t>
      </w:r>
      <w:r w:rsidRPr="00CC2DBD">
        <w:rPr>
          <w:rFonts w:ascii="Calibri" w:hAnsi="Calibri"/>
          <w:b w:val="0"/>
          <w:bCs/>
          <w:sz w:val="22"/>
          <w:szCs w:val="22"/>
        </w:rPr>
        <w:t xml:space="preserve"> INCLÚYASE ESTA DECLARACIÓN SÓLO EN CASO DE EMPRESAS LICITADORAS EXTRANJERAS.</w:t>
      </w:r>
    </w:p>
    <w:p w14:paraId="22D2FACD" w14:textId="77777777" w:rsidR="00B078BE" w:rsidRPr="00CC2DBD" w:rsidRDefault="00E14262">
      <w:pPr>
        <w:pStyle w:val="Textoindependiente"/>
        <w:spacing w:after="31"/>
        <w:jc w:val="both"/>
        <w:rPr>
          <w:rFonts w:ascii="Calibri" w:hAnsi="Calibri"/>
          <w:b w:val="0"/>
          <w:bCs/>
          <w:sz w:val="22"/>
          <w:szCs w:val="22"/>
        </w:rPr>
      </w:pPr>
      <w:r w:rsidRPr="00CC2DBD">
        <w:rPr>
          <w:rFonts w:ascii="Calibri" w:hAnsi="Calibri"/>
          <w:b w:val="0"/>
          <w:bCs/>
          <w:sz w:val="22"/>
          <w:szCs w:val="22"/>
        </w:rPr>
        <w:t>□ 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12EC3F4D" w14:textId="77777777" w:rsidR="00B078BE" w:rsidRPr="00CC2DBD" w:rsidRDefault="00B078BE">
      <w:pPr>
        <w:pStyle w:val="Textoindependiente"/>
        <w:spacing w:after="31"/>
        <w:rPr>
          <w:rFonts w:ascii="Calibri" w:hAnsi="Calibri"/>
          <w:b w:val="0"/>
          <w:bCs/>
          <w:sz w:val="22"/>
          <w:szCs w:val="22"/>
        </w:rPr>
      </w:pPr>
    </w:p>
    <w:p w14:paraId="0C4522A0" w14:textId="77777777" w:rsidR="00B078BE" w:rsidRPr="00CC2DBD" w:rsidRDefault="00E14262">
      <w:pPr>
        <w:pStyle w:val="Textoindependiente"/>
        <w:spacing w:after="31"/>
        <w:jc w:val="both"/>
        <w:rPr>
          <w:rFonts w:ascii="Calibri" w:hAnsi="Calibri"/>
          <w:b w:val="0"/>
          <w:sz w:val="22"/>
          <w:szCs w:val="22"/>
        </w:rPr>
      </w:pPr>
      <w:proofErr w:type="gramStart"/>
      <w:r w:rsidRPr="00CC2DBD">
        <w:rPr>
          <w:rFonts w:ascii="Calibri" w:hAnsi="Calibri"/>
          <w:b w:val="0"/>
          <w:sz w:val="22"/>
          <w:szCs w:val="22"/>
        </w:rPr>
        <w:lastRenderedPageBreak/>
        <w:t>8 .</w:t>
      </w:r>
      <w:proofErr w:type="gramEnd"/>
      <w:r w:rsidRPr="00CC2DBD">
        <w:rPr>
          <w:rFonts w:ascii="Calibri" w:hAnsi="Calibri"/>
          <w:b w:val="0"/>
          <w:sz w:val="22"/>
          <w:szCs w:val="22"/>
        </w:rPr>
        <w:t>- EN EL CASO DE QUE SE DETALLEN EN LA OFERTA LOS NOMBRES Y LA CUALIFICACIÓN PROFESIONAL DEL PERSONAL RESPONSABLE DE EJECUTAR LA PRESTACIÓN.</w:t>
      </w:r>
    </w:p>
    <w:p w14:paraId="534E09B3" w14:textId="77777777" w:rsidR="00B078BE" w:rsidRPr="00CC2DBD" w:rsidRDefault="00E14262">
      <w:pPr>
        <w:pStyle w:val="Textoindependiente"/>
        <w:spacing w:after="31"/>
        <w:jc w:val="both"/>
        <w:rPr>
          <w:rFonts w:ascii="Calibri" w:hAnsi="Calibri"/>
          <w:b w:val="0"/>
          <w:sz w:val="22"/>
          <w:szCs w:val="22"/>
        </w:rPr>
      </w:pPr>
      <w:r w:rsidRPr="00CC2DBD">
        <w:rPr>
          <w:rFonts w:ascii="Calibri" w:hAnsi="Calibri"/>
          <w:b w:val="0"/>
          <w:sz w:val="22"/>
          <w:szCs w:val="22"/>
        </w:rPr>
        <w:t>□ He informado a aquellos empleados cuyos datos personales estén incluidos en la oferta, del tratamiento de datos personales realizado por la Administración licitante, de conformidad con el ANEXO XI de estos pliegos, todo ello de acuerdo con el Reglamento General de Protección de Datos y la Ley Orgánica 3/2018, de 5 de diciembre, de Protección de Datos Personales y garantía de los derechos digitales.</w:t>
      </w:r>
    </w:p>
    <w:p w14:paraId="73D6ECFE" w14:textId="77777777" w:rsidR="00B078BE" w:rsidRDefault="00E14262">
      <w:pPr>
        <w:pStyle w:val="Textoindependiente"/>
        <w:spacing w:after="31"/>
        <w:jc w:val="center"/>
        <w:rPr>
          <w:rFonts w:ascii="Calibri" w:hAnsi="Calibri"/>
          <w:sz w:val="22"/>
          <w:szCs w:val="22"/>
        </w:rPr>
      </w:pPr>
      <w:r>
        <w:rPr>
          <w:rFonts w:ascii="Calibri" w:hAnsi="Calibri"/>
          <w:sz w:val="22"/>
          <w:szCs w:val="22"/>
        </w:rPr>
        <w:t>(Firma electrónica)</w:t>
      </w:r>
    </w:p>
    <w:p w14:paraId="174ECBBB" w14:textId="77777777" w:rsidR="00B078BE" w:rsidRDefault="00B078BE">
      <w:pPr>
        <w:pStyle w:val="Textoindependiente"/>
        <w:spacing w:after="31"/>
        <w:jc w:val="center"/>
        <w:rPr>
          <w:rFonts w:ascii="Calibri" w:hAnsi="Calibri"/>
          <w:bCs/>
          <w:sz w:val="22"/>
          <w:szCs w:val="22"/>
        </w:rPr>
      </w:pPr>
    </w:p>
    <w:p w14:paraId="44EA775C" w14:textId="77777777" w:rsidR="00B078BE" w:rsidRDefault="00B078BE">
      <w:pPr>
        <w:pStyle w:val="Textoindependiente"/>
        <w:spacing w:after="31"/>
        <w:jc w:val="center"/>
        <w:rPr>
          <w:rFonts w:ascii="Calibri" w:hAnsi="Calibri"/>
          <w:bCs/>
          <w:sz w:val="22"/>
          <w:szCs w:val="22"/>
        </w:rPr>
      </w:pPr>
    </w:p>
    <w:p w14:paraId="71F1E7A0" w14:textId="77777777" w:rsidR="00B078BE" w:rsidRDefault="00B078BE">
      <w:pPr>
        <w:pStyle w:val="Textoindependiente"/>
        <w:spacing w:after="31"/>
        <w:jc w:val="center"/>
        <w:rPr>
          <w:rFonts w:ascii="Calibri" w:hAnsi="Calibri"/>
          <w:bCs/>
          <w:sz w:val="22"/>
          <w:szCs w:val="22"/>
        </w:rPr>
      </w:pPr>
    </w:p>
    <w:p w14:paraId="684FD1D8" w14:textId="77777777" w:rsidR="00B078BE" w:rsidRDefault="00B078BE">
      <w:pPr>
        <w:pStyle w:val="Textoindependiente"/>
        <w:spacing w:after="31"/>
        <w:jc w:val="center"/>
        <w:rPr>
          <w:rFonts w:ascii="Calibri" w:hAnsi="Calibri"/>
          <w:bCs/>
          <w:sz w:val="22"/>
          <w:szCs w:val="22"/>
        </w:rPr>
      </w:pPr>
    </w:p>
    <w:p w14:paraId="59323AE3" w14:textId="77777777" w:rsidR="00B078BE" w:rsidRDefault="00B078BE">
      <w:pPr>
        <w:pStyle w:val="Textoindependiente"/>
        <w:spacing w:after="31"/>
        <w:jc w:val="center"/>
        <w:rPr>
          <w:rFonts w:ascii="Calibri" w:hAnsi="Calibri"/>
          <w:bCs/>
          <w:sz w:val="22"/>
          <w:szCs w:val="22"/>
        </w:rPr>
      </w:pPr>
    </w:p>
    <w:p w14:paraId="7709F41F" w14:textId="77777777" w:rsidR="00B078BE" w:rsidRDefault="00B078BE">
      <w:pPr>
        <w:pStyle w:val="Textoindependiente"/>
        <w:spacing w:after="31"/>
        <w:jc w:val="center"/>
        <w:rPr>
          <w:rFonts w:ascii="Calibri" w:hAnsi="Calibri"/>
          <w:bCs/>
          <w:sz w:val="22"/>
          <w:szCs w:val="22"/>
        </w:rPr>
      </w:pPr>
    </w:p>
    <w:p w14:paraId="53E74B69" w14:textId="77777777" w:rsidR="00B078BE" w:rsidRDefault="00B078BE">
      <w:pPr>
        <w:pStyle w:val="Textoindependiente"/>
        <w:spacing w:after="31"/>
        <w:jc w:val="center"/>
        <w:rPr>
          <w:rFonts w:ascii="Calibri" w:hAnsi="Calibri"/>
          <w:bCs/>
          <w:sz w:val="22"/>
          <w:szCs w:val="22"/>
        </w:rPr>
      </w:pPr>
    </w:p>
    <w:p w14:paraId="6B44E89D" w14:textId="77777777" w:rsidR="00B078BE" w:rsidRDefault="00B078BE">
      <w:pPr>
        <w:pStyle w:val="Textoindependiente"/>
        <w:spacing w:after="31"/>
        <w:jc w:val="center"/>
        <w:rPr>
          <w:rFonts w:ascii="Calibri" w:hAnsi="Calibri"/>
          <w:bCs/>
          <w:sz w:val="22"/>
          <w:szCs w:val="22"/>
        </w:rPr>
      </w:pPr>
    </w:p>
    <w:p w14:paraId="4D9CB756" w14:textId="77777777" w:rsidR="00B078BE" w:rsidRDefault="00B078BE">
      <w:pPr>
        <w:pStyle w:val="Textoindependiente"/>
        <w:spacing w:after="31"/>
        <w:jc w:val="center"/>
        <w:rPr>
          <w:rFonts w:ascii="Calibri" w:hAnsi="Calibri"/>
          <w:bCs/>
          <w:sz w:val="22"/>
          <w:szCs w:val="22"/>
        </w:rPr>
      </w:pPr>
    </w:p>
    <w:p w14:paraId="10323217" w14:textId="77777777" w:rsidR="00B078BE" w:rsidRDefault="00B078BE">
      <w:pPr>
        <w:pStyle w:val="Textoindependiente"/>
        <w:spacing w:after="31"/>
        <w:jc w:val="center"/>
        <w:rPr>
          <w:rFonts w:ascii="Calibri" w:hAnsi="Calibri"/>
          <w:bCs/>
          <w:sz w:val="22"/>
          <w:szCs w:val="22"/>
        </w:rPr>
      </w:pPr>
    </w:p>
    <w:p w14:paraId="70B859A5" w14:textId="77777777" w:rsidR="00B078BE" w:rsidRDefault="00B078BE">
      <w:pPr>
        <w:pStyle w:val="Textoindependiente"/>
        <w:spacing w:after="31"/>
        <w:jc w:val="center"/>
        <w:rPr>
          <w:rFonts w:ascii="Calibri" w:hAnsi="Calibri"/>
          <w:bCs/>
          <w:sz w:val="22"/>
          <w:szCs w:val="22"/>
        </w:rPr>
      </w:pPr>
    </w:p>
    <w:p w14:paraId="6B53FF1B" w14:textId="77777777" w:rsidR="00B078BE" w:rsidRDefault="00B078BE">
      <w:pPr>
        <w:pStyle w:val="Textoindependiente"/>
        <w:spacing w:after="31"/>
        <w:jc w:val="center"/>
        <w:rPr>
          <w:rFonts w:ascii="Calibri" w:hAnsi="Calibri"/>
          <w:bCs/>
          <w:sz w:val="22"/>
          <w:szCs w:val="22"/>
        </w:rPr>
      </w:pPr>
    </w:p>
    <w:p w14:paraId="106EABDE" w14:textId="77777777" w:rsidR="00B078BE" w:rsidRDefault="00B078BE">
      <w:pPr>
        <w:pStyle w:val="Textoindependiente"/>
        <w:spacing w:after="31"/>
        <w:jc w:val="center"/>
        <w:rPr>
          <w:rFonts w:ascii="Calibri" w:hAnsi="Calibri"/>
          <w:bCs/>
          <w:sz w:val="22"/>
          <w:szCs w:val="22"/>
        </w:rPr>
      </w:pPr>
    </w:p>
    <w:p w14:paraId="00C41D46" w14:textId="77777777" w:rsidR="00B078BE" w:rsidRDefault="00B078BE">
      <w:pPr>
        <w:pStyle w:val="Textoindependiente"/>
        <w:spacing w:after="31"/>
        <w:jc w:val="center"/>
        <w:rPr>
          <w:rFonts w:ascii="Calibri" w:hAnsi="Calibri"/>
          <w:bCs/>
          <w:sz w:val="22"/>
          <w:szCs w:val="22"/>
        </w:rPr>
      </w:pPr>
    </w:p>
    <w:p w14:paraId="7EA3ADB0" w14:textId="77777777" w:rsidR="00B078BE" w:rsidRDefault="00B078BE">
      <w:pPr>
        <w:pStyle w:val="Textoindependiente"/>
        <w:spacing w:after="31"/>
        <w:jc w:val="center"/>
        <w:rPr>
          <w:rFonts w:ascii="Calibri" w:hAnsi="Calibri"/>
          <w:bCs/>
          <w:sz w:val="22"/>
          <w:szCs w:val="22"/>
        </w:rPr>
      </w:pPr>
    </w:p>
    <w:p w14:paraId="684B4008" w14:textId="77777777" w:rsidR="00B078BE" w:rsidRDefault="00B078BE">
      <w:pPr>
        <w:pStyle w:val="Textoindependiente"/>
        <w:spacing w:after="31"/>
        <w:jc w:val="center"/>
        <w:rPr>
          <w:rFonts w:ascii="Calibri" w:hAnsi="Calibri"/>
          <w:bCs/>
          <w:sz w:val="22"/>
          <w:szCs w:val="22"/>
        </w:rPr>
      </w:pPr>
    </w:p>
    <w:p w14:paraId="29E46B78" w14:textId="77777777" w:rsidR="00B078BE" w:rsidRDefault="00B078BE">
      <w:pPr>
        <w:pStyle w:val="Textoindependiente"/>
        <w:spacing w:after="31"/>
        <w:jc w:val="center"/>
        <w:rPr>
          <w:rFonts w:ascii="Calibri" w:hAnsi="Calibri"/>
          <w:bCs/>
          <w:sz w:val="22"/>
          <w:szCs w:val="22"/>
        </w:rPr>
      </w:pPr>
    </w:p>
    <w:p w14:paraId="3AFB9809" w14:textId="77777777" w:rsidR="00B078BE" w:rsidRDefault="00B078BE">
      <w:pPr>
        <w:pStyle w:val="Textoindependiente"/>
        <w:spacing w:after="31"/>
        <w:jc w:val="center"/>
        <w:rPr>
          <w:rFonts w:ascii="Calibri" w:hAnsi="Calibri"/>
          <w:bCs/>
          <w:sz w:val="22"/>
          <w:szCs w:val="22"/>
        </w:rPr>
      </w:pPr>
    </w:p>
    <w:p w14:paraId="61046902" w14:textId="77777777" w:rsidR="00B078BE" w:rsidRDefault="00B078BE">
      <w:pPr>
        <w:pStyle w:val="Textoindependiente"/>
        <w:spacing w:after="31"/>
        <w:jc w:val="center"/>
        <w:rPr>
          <w:rFonts w:ascii="Calibri" w:hAnsi="Calibri"/>
          <w:bCs/>
          <w:sz w:val="22"/>
          <w:szCs w:val="22"/>
        </w:rPr>
      </w:pPr>
    </w:p>
    <w:p w14:paraId="013D6678" w14:textId="77777777" w:rsidR="00B078BE" w:rsidRDefault="00B078BE">
      <w:pPr>
        <w:pStyle w:val="Textoindependiente"/>
        <w:spacing w:after="31"/>
        <w:jc w:val="center"/>
        <w:rPr>
          <w:rFonts w:ascii="Calibri" w:hAnsi="Calibri"/>
          <w:bCs/>
          <w:sz w:val="22"/>
          <w:szCs w:val="22"/>
        </w:rPr>
      </w:pPr>
    </w:p>
    <w:p w14:paraId="2B90BCEC" w14:textId="77777777" w:rsidR="00B078BE" w:rsidRDefault="00B078BE">
      <w:pPr>
        <w:pStyle w:val="Textoindependiente"/>
        <w:spacing w:after="31"/>
        <w:jc w:val="center"/>
        <w:rPr>
          <w:rFonts w:ascii="Calibri" w:hAnsi="Calibri"/>
          <w:bCs/>
          <w:sz w:val="22"/>
          <w:szCs w:val="22"/>
        </w:rPr>
      </w:pPr>
    </w:p>
    <w:p w14:paraId="6AAC6D78" w14:textId="77777777" w:rsidR="00B078BE" w:rsidRDefault="00B078BE">
      <w:pPr>
        <w:pStyle w:val="Textoindependiente"/>
        <w:spacing w:after="31"/>
        <w:jc w:val="center"/>
        <w:rPr>
          <w:rFonts w:ascii="Calibri" w:hAnsi="Calibri"/>
          <w:bCs/>
          <w:sz w:val="22"/>
          <w:szCs w:val="22"/>
        </w:rPr>
      </w:pPr>
    </w:p>
    <w:p w14:paraId="73F081B9" w14:textId="77777777" w:rsidR="00B078BE" w:rsidRDefault="00B078BE">
      <w:pPr>
        <w:pStyle w:val="Textoindependiente"/>
        <w:spacing w:after="31"/>
        <w:jc w:val="center"/>
        <w:rPr>
          <w:rFonts w:ascii="Calibri" w:hAnsi="Calibri"/>
          <w:bCs/>
          <w:sz w:val="22"/>
          <w:szCs w:val="22"/>
        </w:rPr>
      </w:pPr>
    </w:p>
    <w:p w14:paraId="6CAD98BB" w14:textId="77777777" w:rsidR="00B078BE" w:rsidRDefault="00B078BE">
      <w:pPr>
        <w:pStyle w:val="Textoindependiente"/>
        <w:spacing w:after="31"/>
        <w:jc w:val="center"/>
        <w:rPr>
          <w:rFonts w:ascii="Calibri" w:hAnsi="Calibri"/>
          <w:bCs/>
          <w:sz w:val="22"/>
          <w:szCs w:val="22"/>
        </w:rPr>
      </w:pPr>
    </w:p>
    <w:p w14:paraId="5AC927F5" w14:textId="77777777" w:rsidR="00B078BE" w:rsidRDefault="00B078BE">
      <w:pPr>
        <w:pStyle w:val="Textoindependiente"/>
        <w:spacing w:after="31"/>
        <w:jc w:val="center"/>
        <w:rPr>
          <w:rFonts w:ascii="Calibri" w:hAnsi="Calibri"/>
          <w:bCs/>
          <w:sz w:val="22"/>
          <w:szCs w:val="22"/>
        </w:rPr>
      </w:pPr>
    </w:p>
    <w:p w14:paraId="720EBCBD" w14:textId="77777777" w:rsidR="00B078BE" w:rsidRDefault="00B078BE">
      <w:pPr>
        <w:pStyle w:val="Textoindependiente"/>
        <w:spacing w:after="31"/>
        <w:jc w:val="center"/>
        <w:rPr>
          <w:rFonts w:ascii="Calibri" w:hAnsi="Calibri"/>
          <w:bCs/>
          <w:sz w:val="22"/>
          <w:szCs w:val="22"/>
        </w:rPr>
      </w:pPr>
    </w:p>
    <w:p w14:paraId="3A6B9D97" w14:textId="77777777" w:rsidR="00B078BE" w:rsidRDefault="00B078BE">
      <w:pPr>
        <w:pStyle w:val="Textoindependiente"/>
        <w:spacing w:after="31"/>
        <w:jc w:val="center"/>
        <w:rPr>
          <w:rFonts w:ascii="Calibri" w:hAnsi="Calibri"/>
          <w:bCs/>
          <w:sz w:val="22"/>
          <w:szCs w:val="22"/>
        </w:rPr>
      </w:pPr>
    </w:p>
    <w:p w14:paraId="4D89784E" w14:textId="77777777" w:rsidR="00B078BE" w:rsidRDefault="00B078BE">
      <w:pPr>
        <w:pStyle w:val="Textoindependiente"/>
        <w:spacing w:after="31"/>
        <w:jc w:val="center"/>
        <w:rPr>
          <w:rFonts w:ascii="Calibri" w:hAnsi="Calibri"/>
          <w:bCs/>
          <w:sz w:val="22"/>
          <w:szCs w:val="22"/>
        </w:rPr>
      </w:pPr>
    </w:p>
    <w:p w14:paraId="3D6ED4F4" w14:textId="77777777" w:rsidR="00CC2DBD" w:rsidRDefault="00CC2DBD">
      <w:pPr>
        <w:pStyle w:val="Textoindependiente"/>
        <w:spacing w:after="31"/>
        <w:jc w:val="center"/>
        <w:rPr>
          <w:rFonts w:ascii="Calibri" w:hAnsi="Calibri"/>
          <w:bCs/>
          <w:sz w:val="22"/>
          <w:szCs w:val="22"/>
        </w:rPr>
      </w:pPr>
    </w:p>
    <w:p w14:paraId="0D6B29F2" w14:textId="77777777" w:rsidR="00CC2DBD" w:rsidRDefault="00CC2DBD">
      <w:pPr>
        <w:pStyle w:val="Textoindependiente"/>
        <w:spacing w:after="31"/>
        <w:jc w:val="center"/>
        <w:rPr>
          <w:rFonts w:ascii="Calibri" w:hAnsi="Calibri"/>
          <w:bCs/>
          <w:sz w:val="22"/>
          <w:szCs w:val="22"/>
        </w:rPr>
      </w:pPr>
    </w:p>
    <w:p w14:paraId="7C1A8F77" w14:textId="77777777" w:rsidR="00CC2DBD" w:rsidRDefault="00CC2DBD">
      <w:pPr>
        <w:pStyle w:val="Textoindependiente"/>
        <w:spacing w:after="31"/>
        <w:jc w:val="center"/>
        <w:rPr>
          <w:rFonts w:ascii="Calibri" w:hAnsi="Calibri"/>
          <w:bCs/>
          <w:sz w:val="22"/>
          <w:szCs w:val="22"/>
        </w:rPr>
      </w:pPr>
    </w:p>
    <w:p w14:paraId="4553A7F8" w14:textId="77777777" w:rsidR="00CC2DBD" w:rsidRDefault="00CC2DBD">
      <w:pPr>
        <w:pStyle w:val="Textoindependiente"/>
        <w:spacing w:after="31"/>
        <w:jc w:val="center"/>
        <w:rPr>
          <w:rFonts w:ascii="Calibri" w:hAnsi="Calibri"/>
          <w:bCs/>
          <w:sz w:val="22"/>
          <w:szCs w:val="22"/>
        </w:rPr>
      </w:pPr>
    </w:p>
    <w:p w14:paraId="33147501" w14:textId="77777777" w:rsidR="00CC2DBD" w:rsidRDefault="00CC2DBD">
      <w:pPr>
        <w:pStyle w:val="Textoindependiente"/>
        <w:spacing w:after="31"/>
        <w:jc w:val="center"/>
        <w:rPr>
          <w:rFonts w:ascii="Calibri" w:hAnsi="Calibri"/>
          <w:bCs/>
          <w:sz w:val="22"/>
          <w:szCs w:val="22"/>
        </w:rPr>
      </w:pPr>
    </w:p>
    <w:p w14:paraId="5DBFD3BE" w14:textId="77777777" w:rsidR="00CC2DBD" w:rsidRDefault="00CC2DBD">
      <w:pPr>
        <w:pStyle w:val="Textoindependiente"/>
        <w:spacing w:after="31"/>
        <w:jc w:val="center"/>
        <w:rPr>
          <w:rFonts w:ascii="Calibri" w:hAnsi="Calibri"/>
          <w:bCs/>
          <w:sz w:val="22"/>
          <w:szCs w:val="22"/>
        </w:rPr>
      </w:pPr>
    </w:p>
    <w:p w14:paraId="43A37ABE" w14:textId="77777777" w:rsidR="00CC2DBD" w:rsidRDefault="00CC2DBD">
      <w:pPr>
        <w:pStyle w:val="Textoindependiente"/>
        <w:spacing w:after="31"/>
        <w:jc w:val="center"/>
        <w:rPr>
          <w:rFonts w:ascii="Calibri" w:hAnsi="Calibri"/>
          <w:bCs/>
          <w:sz w:val="22"/>
          <w:szCs w:val="22"/>
        </w:rPr>
      </w:pPr>
    </w:p>
    <w:p w14:paraId="2DD928FF" w14:textId="71A891C1" w:rsidR="00B078BE" w:rsidRDefault="00E14262">
      <w:pPr>
        <w:pStyle w:val="Textoindependiente"/>
        <w:spacing w:after="31"/>
        <w:jc w:val="center"/>
        <w:rPr>
          <w:rFonts w:ascii="Calibri" w:hAnsi="Calibri"/>
          <w:bCs/>
          <w:sz w:val="22"/>
          <w:szCs w:val="22"/>
        </w:rPr>
      </w:pPr>
      <w:r>
        <w:rPr>
          <w:rFonts w:ascii="Calibri" w:hAnsi="Calibri"/>
          <w:bCs/>
          <w:sz w:val="22"/>
          <w:szCs w:val="22"/>
        </w:rPr>
        <w:lastRenderedPageBreak/>
        <w:t>ANEXO III</w:t>
      </w:r>
    </w:p>
    <w:p w14:paraId="7F067E3F"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MODELO DE COMPROMISO DE CONSTITUCIÓN DE UNIÓN TEMPORAL DE EMPRESAS</w:t>
      </w:r>
    </w:p>
    <w:p w14:paraId="37263F42" w14:textId="77777777" w:rsidR="00B078BE" w:rsidRDefault="00B078BE">
      <w:pPr>
        <w:pStyle w:val="Textoindependiente"/>
        <w:spacing w:after="31"/>
        <w:jc w:val="both"/>
        <w:rPr>
          <w:rFonts w:ascii="Calibri" w:hAnsi="Calibri"/>
          <w:bCs/>
          <w:sz w:val="22"/>
          <w:szCs w:val="22"/>
        </w:rPr>
      </w:pPr>
    </w:p>
    <w:p w14:paraId="515590EE" w14:textId="77777777" w:rsidR="00B078BE" w:rsidRDefault="00E14262">
      <w:pPr>
        <w:pStyle w:val="Textoindependiente"/>
        <w:spacing w:after="31"/>
        <w:jc w:val="right"/>
        <w:rPr>
          <w:rFonts w:ascii="Calibri" w:hAnsi="Calibri"/>
          <w:sz w:val="22"/>
          <w:szCs w:val="22"/>
        </w:rPr>
      </w:pPr>
      <w:r>
        <w:rPr>
          <w:rFonts w:ascii="Calibri" w:hAnsi="Calibri"/>
          <w:sz w:val="22"/>
          <w:szCs w:val="22"/>
        </w:rPr>
        <w:t xml:space="preserve">Expediente de contratación </w:t>
      </w:r>
      <w:proofErr w:type="spellStart"/>
      <w:r>
        <w:rPr>
          <w:rFonts w:ascii="Calibri" w:hAnsi="Calibri"/>
          <w:sz w:val="22"/>
          <w:szCs w:val="22"/>
        </w:rPr>
        <w:t>nº</w:t>
      </w:r>
      <w:proofErr w:type="spellEnd"/>
      <w:r>
        <w:rPr>
          <w:rFonts w:ascii="Calibri" w:hAnsi="Calibri"/>
          <w:sz w:val="22"/>
          <w:szCs w:val="22"/>
        </w:rPr>
        <w:t xml:space="preserve"> …</w:t>
      </w:r>
      <w:proofErr w:type="gramStart"/>
      <w:r>
        <w:rPr>
          <w:rFonts w:ascii="Calibri" w:hAnsi="Calibri"/>
          <w:sz w:val="22"/>
          <w:szCs w:val="22"/>
        </w:rPr>
        <w:t>…….</w:t>
      </w:r>
      <w:proofErr w:type="gramEnd"/>
      <w:r>
        <w:rPr>
          <w:rFonts w:ascii="Calibri" w:hAnsi="Calibri"/>
          <w:sz w:val="22"/>
          <w:szCs w:val="22"/>
        </w:rPr>
        <w:t>.</w:t>
      </w:r>
    </w:p>
    <w:p w14:paraId="5AA5DF03" w14:textId="77777777" w:rsidR="00B078BE" w:rsidRDefault="00E14262">
      <w:pPr>
        <w:pStyle w:val="Textoindependiente"/>
        <w:spacing w:after="31"/>
        <w:jc w:val="both"/>
        <w:rPr>
          <w:rFonts w:ascii="Calibri" w:hAnsi="Calibri"/>
          <w:sz w:val="22"/>
          <w:szCs w:val="22"/>
        </w:rPr>
      </w:pPr>
      <w:r>
        <w:rPr>
          <w:rFonts w:ascii="Calibri" w:hAnsi="Calibri"/>
          <w:sz w:val="22"/>
          <w:szCs w:val="22"/>
        </w:rPr>
        <w:t>En ……………………………………, a</w:t>
      </w:r>
      <w:proofErr w:type="gramStart"/>
      <w:r>
        <w:rPr>
          <w:rFonts w:ascii="Calibri" w:hAnsi="Calibri"/>
          <w:sz w:val="22"/>
          <w:szCs w:val="22"/>
        </w:rPr>
        <w:t xml:space="preserve"> ….</w:t>
      </w:r>
      <w:proofErr w:type="gramEnd"/>
      <w:r>
        <w:rPr>
          <w:rFonts w:ascii="Calibri" w:hAnsi="Calibri"/>
          <w:sz w:val="22"/>
          <w:szCs w:val="22"/>
        </w:rPr>
        <w:t>. de …… de</w:t>
      </w:r>
    </w:p>
    <w:p w14:paraId="28696D27" w14:textId="77777777" w:rsidR="00B078BE" w:rsidRDefault="00B078BE">
      <w:pPr>
        <w:pStyle w:val="Textoindependiente"/>
        <w:spacing w:after="31"/>
        <w:jc w:val="both"/>
        <w:rPr>
          <w:rFonts w:ascii="Calibri" w:hAnsi="Calibri"/>
          <w:sz w:val="22"/>
          <w:szCs w:val="22"/>
        </w:rPr>
      </w:pPr>
    </w:p>
    <w:p w14:paraId="6F8D3CB1" w14:textId="77777777" w:rsidR="00B078BE" w:rsidRDefault="00E14262">
      <w:pPr>
        <w:pStyle w:val="Textoindependiente"/>
        <w:spacing w:after="31"/>
        <w:jc w:val="both"/>
        <w:rPr>
          <w:rFonts w:ascii="Calibri" w:hAnsi="Calibri"/>
          <w:sz w:val="22"/>
          <w:szCs w:val="22"/>
        </w:rPr>
      </w:pPr>
      <w:r>
        <w:rPr>
          <w:rFonts w:ascii="Calibri" w:hAnsi="Calibri"/>
          <w:sz w:val="22"/>
          <w:szCs w:val="22"/>
        </w:rPr>
        <w:t>D…………………………………………</w:t>
      </w:r>
      <w:proofErr w:type="gramStart"/>
      <w:r>
        <w:rPr>
          <w:rFonts w:ascii="Calibri" w:hAnsi="Calibri"/>
          <w:sz w:val="22"/>
          <w:szCs w:val="22"/>
        </w:rPr>
        <w:t>…….</w:t>
      </w:r>
      <w:proofErr w:type="gramEnd"/>
      <w:r>
        <w:rPr>
          <w:rFonts w:ascii="Calibri" w:hAnsi="Calibri"/>
          <w:sz w:val="22"/>
          <w:szCs w:val="22"/>
        </w:rPr>
        <w:t xml:space="preserve">, con D.N.I. </w:t>
      </w:r>
      <w:proofErr w:type="spellStart"/>
      <w:r>
        <w:rPr>
          <w:rFonts w:ascii="Calibri" w:hAnsi="Calibri"/>
          <w:sz w:val="22"/>
          <w:szCs w:val="22"/>
        </w:rPr>
        <w:t>nº</w:t>
      </w:r>
      <w:proofErr w:type="spellEnd"/>
      <w:r>
        <w:rPr>
          <w:rFonts w:ascii="Calibri" w:hAnsi="Calibri"/>
          <w:sz w:val="22"/>
          <w:szCs w:val="22"/>
        </w:rPr>
        <w:t>…………………….., actuando en nombre y representación de……………..……, con domicilio social en ……………………………………… y NIF…………, en calidad de ……...……… de dicha Sociedad, con poder bastante según escritura de apoderamiento otorgada el ……. de …. de ……, ante el Notario D. …………… con número ……… de su protocolo</w:t>
      </w:r>
    </w:p>
    <w:p w14:paraId="185E561A" w14:textId="77777777" w:rsidR="00B078BE" w:rsidRDefault="00E14262">
      <w:pPr>
        <w:pStyle w:val="Textoindependiente"/>
        <w:spacing w:after="31"/>
        <w:jc w:val="both"/>
        <w:rPr>
          <w:rFonts w:ascii="Calibri" w:hAnsi="Calibri"/>
          <w:sz w:val="22"/>
          <w:szCs w:val="22"/>
        </w:rPr>
      </w:pPr>
      <w:r>
        <w:rPr>
          <w:rFonts w:ascii="Calibri" w:hAnsi="Calibri"/>
          <w:sz w:val="22"/>
          <w:szCs w:val="22"/>
        </w:rPr>
        <w:t>y</w:t>
      </w:r>
    </w:p>
    <w:p w14:paraId="7619EA66" w14:textId="77777777" w:rsidR="00B078BE" w:rsidRDefault="00E14262">
      <w:pPr>
        <w:pStyle w:val="Textoindependiente"/>
        <w:spacing w:after="31"/>
        <w:jc w:val="both"/>
        <w:rPr>
          <w:rFonts w:ascii="Calibri" w:hAnsi="Calibri"/>
          <w:sz w:val="22"/>
          <w:szCs w:val="22"/>
        </w:rPr>
      </w:pPr>
      <w:r>
        <w:rPr>
          <w:rFonts w:ascii="Calibri" w:hAnsi="Calibri"/>
          <w:sz w:val="22"/>
          <w:szCs w:val="22"/>
        </w:rPr>
        <w:t>D…………………………………………</w:t>
      </w:r>
      <w:proofErr w:type="gramStart"/>
      <w:r>
        <w:rPr>
          <w:rFonts w:ascii="Calibri" w:hAnsi="Calibri"/>
          <w:sz w:val="22"/>
          <w:szCs w:val="22"/>
        </w:rPr>
        <w:t>…….</w:t>
      </w:r>
      <w:proofErr w:type="gramEnd"/>
      <w:r>
        <w:rPr>
          <w:rFonts w:ascii="Calibri" w:hAnsi="Calibri"/>
          <w:sz w:val="22"/>
          <w:szCs w:val="22"/>
        </w:rPr>
        <w:t xml:space="preserve">, con D.N.I. </w:t>
      </w:r>
      <w:proofErr w:type="spellStart"/>
      <w:r>
        <w:rPr>
          <w:rFonts w:ascii="Calibri" w:hAnsi="Calibri"/>
          <w:sz w:val="22"/>
          <w:szCs w:val="22"/>
        </w:rPr>
        <w:t>nº</w:t>
      </w:r>
      <w:proofErr w:type="spellEnd"/>
      <w:r>
        <w:rPr>
          <w:rFonts w:ascii="Calibri" w:hAnsi="Calibri"/>
          <w:sz w:val="22"/>
          <w:szCs w:val="22"/>
        </w:rPr>
        <w:t>…………………….., actuando en nombre y representación de………………, con domicilio social en ……………………………………… y NIF…………, en calidad de ………… de dicha Sociedad, con poder bastante según escritura de apoderamiento otorgada el ……. de …. de ……, ante el Notario D. …………… con número ……… de su protocolo</w:t>
      </w:r>
    </w:p>
    <w:p w14:paraId="5B424BC8" w14:textId="77777777" w:rsidR="00B078BE" w:rsidRDefault="00B078BE">
      <w:pPr>
        <w:pStyle w:val="Textoindependiente"/>
        <w:spacing w:after="31"/>
        <w:jc w:val="both"/>
        <w:rPr>
          <w:rFonts w:ascii="Calibri" w:hAnsi="Calibri"/>
          <w:sz w:val="22"/>
          <w:szCs w:val="22"/>
        </w:rPr>
      </w:pPr>
    </w:p>
    <w:p w14:paraId="196213E5" w14:textId="77777777" w:rsidR="00B078BE" w:rsidRDefault="00E14262">
      <w:pPr>
        <w:pStyle w:val="Textoindependiente"/>
        <w:spacing w:after="31"/>
        <w:jc w:val="both"/>
        <w:rPr>
          <w:rFonts w:ascii="Calibri" w:hAnsi="Calibri"/>
          <w:sz w:val="22"/>
          <w:szCs w:val="22"/>
        </w:rPr>
      </w:pPr>
      <w:r>
        <w:rPr>
          <w:rFonts w:ascii="Calibri" w:hAnsi="Calibri"/>
          <w:sz w:val="22"/>
          <w:szCs w:val="22"/>
        </w:rPr>
        <w:t>SE COMPROMETEN, en caso de resultar adjudicatarios del contrato …</w:t>
      </w:r>
      <w:proofErr w:type="gramStart"/>
      <w:r>
        <w:rPr>
          <w:rFonts w:ascii="Calibri" w:hAnsi="Calibri"/>
          <w:sz w:val="22"/>
          <w:szCs w:val="22"/>
        </w:rPr>
        <w:t>…….</w:t>
      </w:r>
      <w:proofErr w:type="gramEnd"/>
      <w:r>
        <w:rPr>
          <w:rFonts w:ascii="Calibri" w:hAnsi="Calibri"/>
          <w:sz w:val="22"/>
          <w:szCs w:val="22"/>
        </w:rPr>
        <w:t>. :</w:t>
      </w:r>
    </w:p>
    <w:p w14:paraId="62A202AB" w14:textId="77777777" w:rsidR="00B078BE" w:rsidRDefault="00E14262">
      <w:pPr>
        <w:pStyle w:val="Textoindependiente"/>
        <w:spacing w:after="31"/>
        <w:jc w:val="both"/>
        <w:rPr>
          <w:rFonts w:ascii="Calibri" w:hAnsi="Calibri"/>
          <w:sz w:val="22"/>
          <w:szCs w:val="22"/>
        </w:rPr>
      </w:pPr>
      <w:r>
        <w:rPr>
          <w:rFonts w:ascii="Calibri" w:hAnsi="Calibri"/>
          <w:sz w:val="22"/>
          <w:szCs w:val="22"/>
        </w:rPr>
        <w:t>A constituir mediante escritura pública una UNIÓN TEMPORAL DE EMPRESAS, a tenor del artículo 69 de la Ley 9/2017, de 8 de noviembre y del artículo 24 del Reglamento General de la Ley de Contratos de las Administraciones Públicas aprobado mediante el Real Decreto 1098/2001 de 12 de octubre.</w:t>
      </w:r>
    </w:p>
    <w:p w14:paraId="7C4D4916" w14:textId="77777777" w:rsidR="00B078BE" w:rsidRDefault="00E14262">
      <w:pPr>
        <w:pStyle w:val="Textoindependiente"/>
        <w:spacing w:after="31"/>
        <w:jc w:val="both"/>
        <w:rPr>
          <w:rFonts w:ascii="Calibri" w:hAnsi="Calibri"/>
          <w:sz w:val="22"/>
          <w:szCs w:val="22"/>
        </w:rPr>
      </w:pPr>
      <w:r>
        <w:rPr>
          <w:rFonts w:ascii="Calibri" w:hAnsi="Calibri"/>
          <w:sz w:val="22"/>
          <w:szCs w:val="22"/>
        </w:rPr>
        <w:t>Las Empresas constituidas en UTE quedarán obligadas conjunta y solidariamente frente a ………</w:t>
      </w:r>
      <w:proofErr w:type="gramStart"/>
      <w:r>
        <w:rPr>
          <w:rFonts w:ascii="Calibri" w:hAnsi="Calibri"/>
          <w:sz w:val="22"/>
          <w:szCs w:val="22"/>
        </w:rPr>
        <w:t>…….</w:t>
      </w:r>
      <w:proofErr w:type="gramEnd"/>
      <w:r>
        <w:rPr>
          <w:rFonts w:ascii="Calibri" w:hAnsi="Calibri"/>
          <w:sz w:val="22"/>
          <w:szCs w:val="22"/>
        </w:rPr>
        <w:t>… y responderán de esta forma a todas las obligaciones contraídas, derivadas de la licitación y ejecución, tanto en sus aspectos patrimoniales, como jurídicos y técnicos.</w:t>
      </w:r>
    </w:p>
    <w:p w14:paraId="3BF9D192" w14:textId="77777777" w:rsidR="00B078BE" w:rsidRDefault="00E14262">
      <w:pPr>
        <w:pStyle w:val="Textoindependiente"/>
        <w:spacing w:after="31"/>
        <w:jc w:val="both"/>
        <w:rPr>
          <w:rFonts w:ascii="Calibri" w:hAnsi="Calibri"/>
          <w:sz w:val="22"/>
          <w:szCs w:val="22"/>
        </w:rPr>
      </w:pPr>
      <w:r>
        <w:rPr>
          <w:rFonts w:ascii="Calibri" w:hAnsi="Calibri"/>
          <w:sz w:val="22"/>
          <w:szCs w:val="22"/>
        </w:rPr>
        <w:t>Así mismo, se designa a D …………………………………………</w:t>
      </w:r>
      <w:proofErr w:type="gramStart"/>
      <w:r>
        <w:rPr>
          <w:rFonts w:ascii="Calibri" w:hAnsi="Calibri"/>
          <w:sz w:val="22"/>
          <w:szCs w:val="22"/>
        </w:rPr>
        <w:t>…….</w:t>
      </w:r>
      <w:proofErr w:type="gramEnd"/>
      <w:r>
        <w:rPr>
          <w:rFonts w:ascii="Calibri" w:hAnsi="Calibri"/>
          <w:sz w:val="22"/>
          <w:szCs w:val="22"/>
        </w:rPr>
        <w:t>, con D.N.I. n.º …………………….., como apoderado de la UTE que durante la vigencia del contrato ostentará la plena representación y gerencia de la misma ante ……..….., designando el siguiente domicilio ………...……………., teléfono …………..………….. y correo electrónico: …</w:t>
      </w:r>
      <w:proofErr w:type="gramStart"/>
      <w:r>
        <w:rPr>
          <w:rFonts w:ascii="Calibri" w:hAnsi="Calibri"/>
          <w:sz w:val="22"/>
          <w:szCs w:val="22"/>
        </w:rPr>
        <w:t>…....</w:t>
      </w:r>
      <w:proofErr w:type="gramEnd"/>
      <w:r>
        <w:rPr>
          <w:rFonts w:ascii="Calibri" w:hAnsi="Calibri"/>
          <w:sz w:val="22"/>
          <w:szCs w:val="22"/>
        </w:rPr>
        <w:t>.</w:t>
      </w:r>
    </w:p>
    <w:p w14:paraId="79E99C30" w14:textId="77777777" w:rsidR="00B078BE" w:rsidRDefault="00E14262">
      <w:pPr>
        <w:pStyle w:val="Textoindependiente"/>
        <w:spacing w:after="31"/>
        <w:jc w:val="both"/>
        <w:rPr>
          <w:rFonts w:ascii="Calibri" w:hAnsi="Calibri"/>
          <w:sz w:val="22"/>
          <w:szCs w:val="22"/>
        </w:rPr>
      </w:pPr>
      <w:r>
        <w:rPr>
          <w:rFonts w:ascii="Calibri" w:hAnsi="Calibri"/>
          <w:sz w:val="22"/>
          <w:szCs w:val="22"/>
        </w:rPr>
        <w:t>La participación porcentual acordada por las Empresas en la citada UTE, tanto en el ejercicio de derechos como en el cumplimiento de obligaciones, es la siguiente:</w:t>
      </w:r>
    </w:p>
    <w:p w14:paraId="1219C897" w14:textId="77777777" w:rsidR="00B078BE" w:rsidRDefault="00E14262">
      <w:pPr>
        <w:pStyle w:val="Textoindependiente"/>
        <w:spacing w:after="31"/>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 xml:space="preserve"> %</w:t>
      </w:r>
    </w:p>
    <w:p w14:paraId="0230F2BF" w14:textId="77777777" w:rsidR="00B078BE" w:rsidRDefault="00E14262">
      <w:pPr>
        <w:pStyle w:val="Textoindependiente"/>
        <w:spacing w:after="31"/>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w:t>
      </w:r>
    </w:p>
    <w:p w14:paraId="2ADD2B1B" w14:textId="77777777" w:rsidR="00B078BE" w:rsidRDefault="00E14262">
      <w:pPr>
        <w:pStyle w:val="Textoindependiente"/>
        <w:spacing w:after="31"/>
        <w:jc w:val="center"/>
        <w:rPr>
          <w:rFonts w:ascii="Calibri" w:hAnsi="Calibri"/>
          <w:sz w:val="22"/>
          <w:szCs w:val="22"/>
        </w:rPr>
      </w:pPr>
      <w:r>
        <w:rPr>
          <w:rFonts w:ascii="Calibri" w:hAnsi="Calibri"/>
          <w:sz w:val="22"/>
          <w:szCs w:val="22"/>
        </w:rPr>
        <w:t>(Firma electrónica de todos los miembros de la UTE)</w:t>
      </w:r>
    </w:p>
    <w:p w14:paraId="01CB7A9D" w14:textId="77777777" w:rsidR="00B078BE" w:rsidRDefault="00E14262">
      <w:pPr>
        <w:pStyle w:val="Textoindependiente"/>
        <w:spacing w:after="31"/>
        <w:rPr>
          <w:rFonts w:ascii="Calibri" w:hAnsi="Calibri"/>
          <w:sz w:val="22"/>
          <w:szCs w:val="22"/>
        </w:rPr>
      </w:pPr>
      <w:r>
        <w:br w:type="page"/>
      </w:r>
    </w:p>
    <w:p w14:paraId="762B8E4E"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lastRenderedPageBreak/>
        <w:t>ANEXO IV</w:t>
      </w:r>
    </w:p>
    <w:p w14:paraId="7FFF4C28"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CLÁUSULA DE CONFIDENCIALIDAD</w:t>
      </w:r>
    </w:p>
    <w:p w14:paraId="00199B30" w14:textId="77777777" w:rsidR="00B078BE" w:rsidRDefault="00B078BE">
      <w:pPr>
        <w:pStyle w:val="Textoindependiente"/>
        <w:spacing w:after="31"/>
        <w:jc w:val="both"/>
        <w:rPr>
          <w:rFonts w:ascii="Calibri" w:hAnsi="Calibri"/>
          <w:bCs/>
          <w:sz w:val="22"/>
          <w:szCs w:val="22"/>
        </w:rPr>
      </w:pPr>
    </w:p>
    <w:p w14:paraId="71632F44" w14:textId="77777777" w:rsidR="00B078BE" w:rsidRDefault="00E14262">
      <w:pPr>
        <w:pStyle w:val="Textoindependiente"/>
        <w:spacing w:after="31"/>
        <w:jc w:val="right"/>
        <w:rPr>
          <w:rFonts w:ascii="Calibri" w:hAnsi="Calibri"/>
          <w:sz w:val="22"/>
          <w:szCs w:val="22"/>
        </w:rPr>
      </w:pPr>
      <w:r>
        <w:rPr>
          <w:rFonts w:ascii="Calibri" w:hAnsi="Calibri"/>
          <w:sz w:val="22"/>
          <w:szCs w:val="22"/>
        </w:rPr>
        <w:t xml:space="preserve">Expediente de contratación </w:t>
      </w:r>
      <w:proofErr w:type="spellStart"/>
      <w:r>
        <w:rPr>
          <w:rFonts w:ascii="Calibri" w:hAnsi="Calibri"/>
          <w:sz w:val="22"/>
          <w:szCs w:val="22"/>
        </w:rPr>
        <w:t>nº</w:t>
      </w:r>
      <w:proofErr w:type="spellEnd"/>
      <w:r>
        <w:rPr>
          <w:rFonts w:ascii="Calibri" w:hAnsi="Calibri"/>
          <w:sz w:val="22"/>
          <w:szCs w:val="22"/>
        </w:rPr>
        <w:t xml:space="preserve"> …</w:t>
      </w:r>
      <w:proofErr w:type="gramStart"/>
      <w:r>
        <w:rPr>
          <w:rFonts w:ascii="Calibri" w:hAnsi="Calibri"/>
          <w:sz w:val="22"/>
          <w:szCs w:val="22"/>
        </w:rPr>
        <w:t>…….</w:t>
      </w:r>
      <w:proofErr w:type="gramEnd"/>
      <w:r>
        <w:rPr>
          <w:rFonts w:ascii="Calibri" w:hAnsi="Calibri"/>
          <w:sz w:val="22"/>
          <w:szCs w:val="22"/>
        </w:rPr>
        <w:t>.</w:t>
      </w:r>
    </w:p>
    <w:p w14:paraId="051931B4" w14:textId="77777777" w:rsidR="00B078BE" w:rsidRDefault="00E14262">
      <w:pPr>
        <w:pStyle w:val="Textoindependiente"/>
        <w:spacing w:after="31"/>
        <w:jc w:val="both"/>
        <w:rPr>
          <w:rFonts w:ascii="Calibri" w:hAnsi="Calibri"/>
          <w:sz w:val="22"/>
          <w:szCs w:val="22"/>
        </w:rPr>
      </w:pPr>
      <w:r>
        <w:rPr>
          <w:rFonts w:ascii="Calibri" w:hAnsi="Calibri"/>
          <w:sz w:val="22"/>
          <w:szCs w:val="22"/>
        </w:rPr>
        <w:t>En …........................., a ......... de ........................... de</w:t>
      </w:r>
      <w:proofErr w:type="gramStart"/>
      <w:r>
        <w:rPr>
          <w:rFonts w:ascii="Calibri" w:hAnsi="Calibri"/>
          <w:sz w:val="22"/>
          <w:szCs w:val="22"/>
        </w:rPr>
        <w:t xml:space="preserve"> ....</w:t>
      </w:r>
      <w:proofErr w:type="gramEnd"/>
      <w:r>
        <w:rPr>
          <w:rFonts w:ascii="Calibri" w:hAnsi="Calibri"/>
          <w:sz w:val="22"/>
          <w:szCs w:val="22"/>
        </w:rPr>
        <w:t>…</w:t>
      </w:r>
    </w:p>
    <w:p w14:paraId="32947A2B" w14:textId="77777777" w:rsidR="00B078BE" w:rsidRDefault="00B078BE">
      <w:pPr>
        <w:pStyle w:val="Textoindependiente"/>
        <w:spacing w:after="31"/>
        <w:jc w:val="both"/>
        <w:rPr>
          <w:rFonts w:ascii="Calibri" w:hAnsi="Calibri"/>
          <w:sz w:val="22"/>
          <w:szCs w:val="22"/>
        </w:rPr>
      </w:pPr>
    </w:p>
    <w:p w14:paraId="051F8ACF"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Don/Doña ................................................................................................, de nacionalidad .................…........., provisto del D.N.I./NIE/pasaporte </w:t>
      </w:r>
      <w:proofErr w:type="spellStart"/>
      <w:r>
        <w:rPr>
          <w:rFonts w:ascii="Calibri" w:hAnsi="Calibri"/>
          <w:sz w:val="22"/>
          <w:szCs w:val="22"/>
        </w:rPr>
        <w:t>nº</w:t>
      </w:r>
      <w:proofErr w:type="spellEnd"/>
      <w:r>
        <w:rPr>
          <w:rFonts w:ascii="Calibri" w:hAnsi="Calibri"/>
          <w:sz w:val="22"/>
          <w:szCs w:val="22"/>
        </w:rPr>
        <w:t xml:space="preserve">.............................., vecino/a de ........................................., provincia de ......................................, con domicilio en ...............................…………..................................., </w:t>
      </w:r>
      <w:proofErr w:type="spellStart"/>
      <w:r>
        <w:rPr>
          <w:rFonts w:ascii="Calibri" w:hAnsi="Calibri"/>
          <w:sz w:val="22"/>
          <w:szCs w:val="22"/>
        </w:rPr>
        <w:t>nº</w:t>
      </w:r>
      <w:proofErr w:type="spellEnd"/>
      <w:r>
        <w:rPr>
          <w:rFonts w:ascii="Calibri" w:hAnsi="Calibri"/>
          <w:sz w:val="22"/>
          <w:szCs w:val="22"/>
        </w:rPr>
        <w:t xml:space="preserve"> ................., teléfono …….., correo electrónico ……………….., actuando en nombre propio /en representación de ........………………………........................... en calidad de (apoderado, administrador, etc.) ................................…......................, empresa con NIF n.º ………</w:t>
      </w:r>
      <w:proofErr w:type="gramStart"/>
      <w:r>
        <w:rPr>
          <w:rFonts w:ascii="Calibri" w:hAnsi="Calibri"/>
          <w:sz w:val="22"/>
          <w:szCs w:val="22"/>
        </w:rPr>
        <w:t>…….</w:t>
      </w:r>
      <w:proofErr w:type="gramEnd"/>
      <w:r>
        <w:rPr>
          <w:rFonts w:ascii="Calibri" w:hAnsi="Calibri"/>
          <w:sz w:val="22"/>
          <w:szCs w:val="22"/>
        </w:rPr>
        <w:t>., como licitador interesado en participar en el procedimiento de adjudicación del contrato…………..,</w:t>
      </w:r>
    </w:p>
    <w:p w14:paraId="261CC9BE" w14:textId="77777777" w:rsidR="00B078BE" w:rsidRDefault="00B078BE">
      <w:pPr>
        <w:pStyle w:val="Textoindependiente"/>
        <w:spacing w:after="31"/>
        <w:jc w:val="both"/>
        <w:rPr>
          <w:rFonts w:ascii="Calibri" w:hAnsi="Calibri"/>
          <w:sz w:val="22"/>
          <w:szCs w:val="22"/>
        </w:rPr>
      </w:pPr>
    </w:p>
    <w:p w14:paraId="39744DBF" w14:textId="77777777" w:rsidR="00B078BE" w:rsidRDefault="00E14262">
      <w:pPr>
        <w:pStyle w:val="Textoindependiente"/>
        <w:spacing w:after="31"/>
        <w:jc w:val="both"/>
        <w:rPr>
          <w:rFonts w:ascii="Calibri" w:hAnsi="Calibri"/>
          <w:sz w:val="22"/>
          <w:szCs w:val="22"/>
        </w:rPr>
      </w:pPr>
      <w:r>
        <w:rPr>
          <w:rFonts w:ascii="Calibri" w:hAnsi="Calibri"/>
          <w:bCs/>
          <w:sz w:val="22"/>
          <w:szCs w:val="22"/>
        </w:rPr>
        <w:t>MANIFIESTA</w:t>
      </w:r>
      <w:r>
        <w:rPr>
          <w:rFonts w:ascii="Calibri" w:hAnsi="Calibri"/>
          <w:sz w:val="22"/>
          <w:szCs w:val="22"/>
        </w:rPr>
        <w:t>:</w:t>
      </w:r>
    </w:p>
    <w:p w14:paraId="3DD77C6B" w14:textId="77777777" w:rsidR="00B078BE" w:rsidRDefault="00B078BE">
      <w:pPr>
        <w:pStyle w:val="Textoindependiente"/>
        <w:spacing w:after="31"/>
        <w:jc w:val="both"/>
        <w:rPr>
          <w:rFonts w:ascii="Calibri" w:hAnsi="Calibri"/>
          <w:sz w:val="22"/>
          <w:szCs w:val="22"/>
        </w:rPr>
      </w:pPr>
    </w:p>
    <w:p w14:paraId="0ECCDB28" w14:textId="77777777" w:rsidR="00B078BE" w:rsidRDefault="00E14262">
      <w:pPr>
        <w:pStyle w:val="Textoindependiente"/>
        <w:spacing w:after="31"/>
        <w:jc w:val="both"/>
        <w:rPr>
          <w:rFonts w:ascii="Calibri" w:hAnsi="Calibri"/>
          <w:sz w:val="22"/>
          <w:szCs w:val="22"/>
        </w:rPr>
      </w:pPr>
      <w:r>
        <w:rPr>
          <w:rFonts w:ascii="Calibri" w:hAnsi="Calibri"/>
          <w:bCs/>
          <w:sz w:val="22"/>
          <w:szCs w:val="22"/>
        </w:rPr>
        <w:t>1.-</w:t>
      </w:r>
      <w:r>
        <w:rPr>
          <w:rFonts w:ascii="Calibri" w:hAnsi="Calibri"/>
          <w:sz w:val="22"/>
          <w:szCs w:val="22"/>
        </w:rPr>
        <w:t xml:space="preserve"> Que, de la información presentada al presente expediente de contratación, se considera que afecta a los secretos técnicos o comerciales y a los aspectos confidenciales de la oferta la siguiente:</w:t>
      </w:r>
    </w:p>
    <w:p w14:paraId="64004F8B" w14:textId="77777777" w:rsidR="00B078BE" w:rsidRDefault="00E14262">
      <w:pPr>
        <w:pStyle w:val="Textoindependiente"/>
        <w:spacing w:after="31"/>
        <w:jc w:val="both"/>
        <w:rPr>
          <w:rFonts w:ascii="Calibri" w:hAnsi="Calibri"/>
          <w:sz w:val="22"/>
          <w:szCs w:val="22"/>
        </w:rPr>
      </w:pPr>
      <w:r>
        <w:rPr>
          <w:rFonts w:ascii="Calibri" w:hAnsi="Calibri"/>
          <w:sz w:val="22"/>
          <w:szCs w:val="22"/>
        </w:rPr>
        <w:t>-</w:t>
      </w:r>
    </w:p>
    <w:p w14:paraId="7AF8624E" w14:textId="77777777" w:rsidR="00B078BE" w:rsidRDefault="00E14262">
      <w:pPr>
        <w:pStyle w:val="Textoindependiente"/>
        <w:spacing w:after="31"/>
        <w:rPr>
          <w:rFonts w:ascii="Calibri" w:hAnsi="Calibri"/>
          <w:sz w:val="22"/>
          <w:szCs w:val="22"/>
        </w:rPr>
      </w:pPr>
      <w:r>
        <w:rPr>
          <w:rFonts w:ascii="Calibri" w:hAnsi="Calibri"/>
          <w:sz w:val="22"/>
          <w:szCs w:val="22"/>
        </w:rPr>
        <w:t>-</w:t>
      </w:r>
    </w:p>
    <w:p w14:paraId="25E0503C" w14:textId="77777777" w:rsidR="00B078BE" w:rsidRDefault="00E14262">
      <w:pPr>
        <w:pStyle w:val="Textoindependiente"/>
        <w:spacing w:after="31"/>
        <w:rPr>
          <w:rFonts w:ascii="Calibri" w:hAnsi="Calibri"/>
          <w:sz w:val="22"/>
          <w:szCs w:val="22"/>
        </w:rPr>
      </w:pPr>
      <w:r>
        <w:rPr>
          <w:rFonts w:ascii="Calibri" w:hAnsi="Calibri"/>
          <w:sz w:val="22"/>
          <w:szCs w:val="22"/>
        </w:rPr>
        <w:t>-</w:t>
      </w:r>
    </w:p>
    <w:p w14:paraId="2972D80D" w14:textId="77777777" w:rsidR="00B078BE" w:rsidRDefault="00E14262">
      <w:pPr>
        <w:pStyle w:val="Textoindependiente"/>
        <w:spacing w:after="31"/>
        <w:jc w:val="both"/>
        <w:rPr>
          <w:rFonts w:ascii="Calibri" w:hAnsi="Calibri"/>
          <w:sz w:val="22"/>
          <w:szCs w:val="22"/>
        </w:rPr>
      </w:pPr>
      <w:r>
        <w:rPr>
          <w:rFonts w:ascii="Calibri" w:hAnsi="Calibri"/>
          <w:bCs/>
          <w:sz w:val="22"/>
          <w:szCs w:val="22"/>
        </w:rPr>
        <w:t>2.-</w:t>
      </w:r>
      <w:r>
        <w:rPr>
          <w:rFonts w:ascii="Calibri" w:hAnsi="Calibri"/>
          <w:sz w:val="22"/>
          <w:szCs w:val="22"/>
        </w:rPr>
        <w:t xml:space="preserve">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 años desde el conocimiento de esa información.</w:t>
      </w:r>
    </w:p>
    <w:p w14:paraId="35D744CA" w14:textId="77777777" w:rsidR="00B078BE" w:rsidRDefault="00B078BE">
      <w:pPr>
        <w:pStyle w:val="Textoindependiente"/>
        <w:spacing w:after="31"/>
        <w:jc w:val="both"/>
        <w:rPr>
          <w:rFonts w:ascii="Calibri" w:hAnsi="Calibri"/>
          <w:sz w:val="22"/>
          <w:szCs w:val="22"/>
        </w:rPr>
      </w:pPr>
    </w:p>
    <w:p w14:paraId="1E76B999" w14:textId="77777777" w:rsidR="00B078BE" w:rsidRDefault="00E14262">
      <w:pPr>
        <w:pStyle w:val="Textoindependiente"/>
        <w:spacing w:after="31"/>
        <w:jc w:val="both"/>
        <w:rPr>
          <w:rFonts w:ascii="Calibri" w:hAnsi="Calibri"/>
          <w:sz w:val="22"/>
          <w:szCs w:val="22"/>
        </w:rPr>
      </w:pPr>
      <w:r>
        <w:rPr>
          <w:rFonts w:ascii="Calibri" w:hAnsi="Calibri"/>
          <w:sz w:val="22"/>
          <w:szCs w:val="22"/>
        </w:rPr>
        <w:t>3.- Que se compromete a no acceder a datos personales que no sean necesarios para la ejecución del contrato.</w:t>
      </w:r>
    </w:p>
    <w:p w14:paraId="4BBAEF9C" w14:textId="77777777" w:rsidR="00B078BE" w:rsidRDefault="00E14262">
      <w:pPr>
        <w:pStyle w:val="Textoindependiente"/>
        <w:spacing w:after="31"/>
        <w:jc w:val="center"/>
        <w:rPr>
          <w:rFonts w:ascii="Calibri" w:hAnsi="Calibri"/>
          <w:sz w:val="22"/>
          <w:szCs w:val="22"/>
        </w:rPr>
      </w:pPr>
      <w:r>
        <w:rPr>
          <w:rFonts w:ascii="Calibri" w:hAnsi="Calibri"/>
          <w:sz w:val="22"/>
          <w:szCs w:val="22"/>
        </w:rPr>
        <w:t>(Firma electrónica)</w:t>
      </w:r>
    </w:p>
    <w:p w14:paraId="5D870305" w14:textId="77777777" w:rsidR="00B078BE" w:rsidRDefault="00B078BE">
      <w:pPr>
        <w:pStyle w:val="Textoindependiente"/>
        <w:spacing w:after="31"/>
        <w:rPr>
          <w:rFonts w:ascii="Calibri" w:hAnsi="Calibri"/>
          <w:sz w:val="22"/>
          <w:szCs w:val="22"/>
        </w:rPr>
      </w:pPr>
    </w:p>
    <w:p w14:paraId="1F8BBE5F" w14:textId="77777777" w:rsidR="00B078BE" w:rsidRDefault="00E14262">
      <w:pPr>
        <w:pStyle w:val="Textoindependiente"/>
        <w:spacing w:after="31"/>
        <w:rPr>
          <w:rFonts w:ascii="Calibri" w:hAnsi="Calibri"/>
          <w:sz w:val="22"/>
          <w:szCs w:val="22"/>
        </w:rPr>
      </w:pPr>
      <w:r>
        <w:br w:type="page"/>
      </w:r>
    </w:p>
    <w:p w14:paraId="4F12F709"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lastRenderedPageBreak/>
        <w:t>ANEXO V</w:t>
      </w:r>
    </w:p>
    <w:p w14:paraId="259BFAC6"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MODELO DE PROPOSICIÓN ECONÓMICA</w:t>
      </w:r>
    </w:p>
    <w:p w14:paraId="6BF043FC" w14:textId="77777777" w:rsidR="00B078BE" w:rsidRDefault="00E14262">
      <w:pPr>
        <w:pStyle w:val="Textoindependiente"/>
        <w:spacing w:after="31"/>
        <w:jc w:val="right"/>
        <w:rPr>
          <w:rFonts w:ascii="Calibri" w:hAnsi="Calibri"/>
          <w:sz w:val="22"/>
          <w:szCs w:val="22"/>
        </w:rPr>
      </w:pPr>
      <w:r>
        <w:rPr>
          <w:rFonts w:ascii="Calibri" w:hAnsi="Calibri"/>
          <w:sz w:val="22"/>
          <w:szCs w:val="22"/>
        </w:rPr>
        <w:t xml:space="preserve">Expediente de contratación </w:t>
      </w:r>
      <w:proofErr w:type="spellStart"/>
      <w:r>
        <w:rPr>
          <w:rFonts w:ascii="Calibri" w:hAnsi="Calibri"/>
          <w:sz w:val="22"/>
          <w:szCs w:val="22"/>
        </w:rPr>
        <w:t>nº</w:t>
      </w:r>
      <w:proofErr w:type="spellEnd"/>
      <w:r>
        <w:rPr>
          <w:rFonts w:ascii="Calibri" w:hAnsi="Calibri"/>
          <w:sz w:val="22"/>
          <w:szCs w:val="22"/>
        </w:rPr>
        <w:t xml:space="preserve"> …</w:t>
      </w:r>
      <w:proofErr w:type="gramStart"/>
      <w:r>
        <w:rPr>
          <w:rFonts w:ascii="Calibri" w:hAnsi="Calibri"/>
          <w:sz w:val="22"/>
          <w:szCs w:val="22"/>
        </w:rPr>
        <w:t>…….</w:t>
      </w:r>
      <w:proofErr w:type="gramEnd"/>
      <w:r>
        <w:rPr>
          <w:rFonts w:ascii="Calibri" w:hAnsi="Calibri"/>
          <w:sz w:val="22"/>
          <w:szCs w:val="22"/>
        </w:rPr>
        <w:t>.</w:t>
      </w:r>
    </w:p>
    <w:p w14:paraId="7B6D1461" w14:textId="77777777" w:rsidR="00B078BE" w:rsidRDefault="00E14262">
      <w:pPr>
        <w:pStyle w:val="Textoindependiente"/>
        <w:spacing w:after="31"/>
        <w:jc w:val="both"/>
        <w:rPr>
          <w:rFonts w:ascii="Calibri" w:hAnsi="Calibri"/>
          <w:sz w:val="22"/>
          <w:szCs w:val="22"/>
        </w:rPr>
      </w:pPr>
      <w:r>
        <w:rPr>
          <w:rFonts w:ascii="Calibri" w:hAnsi="Calibri"/>
          <w:sz w:val="22"/>
          <w:szCs w:val="22"/>
        </w:rPr>
        <w:t>En …........................., a ......... de ........................... de</w:t>
      </w:r>
      <w:proofErr w:type="gramStart"/>
      <w:r>
        <w:rPr>
          <w:rFonts w:ascii="Calibri" w:hAnsi="Calibri"/>
          <w:sz w:val="22"/>
          <w:szCs w:val="22"/>
        </w:rPr>
        <w:t xml:space="preserve"> ....</w:t>
      </w:r>
      <w:proofErr w:type="gramEnd"/>
      <w:r>
        <w:rPr>
          <w:rFonts w:ascii="Calibri" w:hAnsi="Calibri"/>
          <w:sz w:val="22"/>
          <w:szCs w:val="22"/>
        </w:rPr>
        <w:t>…</w:t>
      </w:r>
    </w:p>
    <w:p w14:paraId="22B3B491" w14:textId="77777777" w:rsidR="00B078BE" w:rsidRDefault="00B078BE">
      <w:pPr>
        <w:pStyle w:val="Textoindependiente"/>
        <w:spacing w:after="31"/>
        <w:jc w:val="both"/>
        <w:rPr>
          <w:rFonts w:ascii="Calibri" w:hAnsi="Calibri"/>
          <w:sz w:val="22"/>
          <w:szCs w:val="22"/>
        </w:rPr>
      </w:pPr>
    </w:p>
    <w:p w14:paraId="6322E4BB"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Don/Doña .....………………….................................................................................................., de nacionalidad ………...………………………………….., provisto del D.N.I./NIE/pasaporte n.º ..........................., vecino/a de ........................................., provincia de ......................................, con domicilio en ....................................…………………….............................., </w:t>
      </w:r>
      <w:proofErr w:type="spellStart"/>
      <w:r>
        <w:rPr>
          <w:rFonts w:ascii="Calibri" w:hAnsi="Calibri"/>
          <w:sz w:val="22"/>
          <w:szCs w:val="22"/>
        </w:rPr>
        <w:t>nº</w:t>
      </w:r>
      <w:proofErr w:type="spellEnd"/>
      <w:r>
        <w:rPr>
          <w:rFonts w:ascii="Calibri" w:hAnsi="Calibri"/>
          <w:sz w:val="22"/>
          <w:szCs w:val="22"/>
        </w:rPr>
        <w:t xml:space="preserve"> ................., teléfono …….., correo electrónico …………………, actuando en nombre propio /en representación de la empresa ................................... y en calidad de (apoderado, administrador, etc.) ........................................................, empresa con NIF </w:t>
      </w:r>
      <w:proofErr w:type="spellStart"/>
      <w:r>
        <w:rPr>
          <w:rFonts w:ascii="Calibri" w:hAnsi="Calibri"/>
          <w:sz w:val="22"/>
          <w:szCs w:val="22"/>
        </w:rPr>
        <w:t>nº</w:t>
      </w:r>
      <w:proofErr w:type="spellEnd"/>
      <w:r>
        <w:rPr>
          <w:rFonts w:ascii="Calibri" w:hAnsi="Calibri"/>
          <w:sz w:val="22"/>
          <w:szCs w:val="22"/>
        </w:rPr>
        <w:t>………</w:t>
      </w:r>
      <w:proofErr w:type="gramStart"/>
      <w:r>
        <w:rPr>
          <w:rFonts w:ascii="Calibri" w:hAnsi="Calibri"/>
          <w:sz w:val="22"/>
          <w:szCs w:val="22"/>
        </w:rPr>
        <w:t>…….</w:t>
      </w:r>
      <w:proofErr w:type="gramEnd"/>
      <w:r>
        <w:rPr>
          <w:rFonts w:ascii="Calibri" w:hAnsi="Calibri"/>
          <w:sz w:val="22"/>
          <w:szCs w:val="22"/>
        </w:rPr>
        <w:t xml:space="preserve">., con domicilio en ............................................, teléfono </w:t>
      </w:r>
      <w:proofErr w:type="spellStart"/>
      <w:r>
        <w:rPr>
          <w:rFonts w:ascii="Calibri" w:hAnsi="Calibri"/>
          <w:sz w:val="22"/>
          <w:szCs w:val="22"/>
        </w:rPr>
        <w:t>nº</w:t>
      </w:r>
      <w:proofErr w:type="spellEnd"/>
      <w:r>
        <w:rPr>
          <w:rFonts w:ascii="Calibri" w:hAnsi="Calibri"/>
          <w:sz w:val="22"/>
          <w:szCs w:val="22"/>
        </w:rPr>
        <w:t>................................. correo electrónico ……… como licitador interesado en participar en el procedimiento de adjudicación del contrato…………..,</w:t>
      </w:r>
    </w:p>
    <w:p w14:paraId="4CADD3C4" w14:textId="77777777" w:rsidR="00B078BE" w:rsidRDefault="00B078BE">
      <w:pPr>
        <w:pStyle w:val="Textoindependiente"/>
        <w:spacing w:after="31"/>
        <w:jc w:val="both"/>
        <w:rPr>
          <w:rFonts w:ascii="Calibri" w:hAnsi="Calibri"/>
          <w:sz w:val="22"/>
          <w:szCs w:val="22"/>
        </w:rPr>
      </w:pPr>
    </w:p>
    <w:p w14:paraId="43A1ED61" w14:textId="77777777" w:rsidR="00B078BE" w:rsidRDefault="00E14262">
      <w:pPr>
        <w:pStyle w:val="Textoindependiente"/>
        <w:spacing w:after="31"/>
        <w:jc w:val="both"/>
        <w:rPr>
          <w:rFonts w:ascii="Calibri" w:hAnsi="Calibri"/>
          <w:sz w:val="22"/>
          <w:szCs w:val="22"/>
        </w:rPr>
      </w:pPr>
      <w:r>
        <w:rPr>
          <w:rFonts w:ascii="Calibri" w:hAnsi="Calibri"/>
          <w:bCs/>
          <w:sz w:val="22"/>
          <w:szCs w:val="22"/>
        </w:rPr>
        <w:t>EXPONE</w:t>
      </w:r>
      <w:r>
        <w:rPr>
          <w:rFonts w:ascii="Calibri" w:hAnsi="Calibri"/>
          <w:sz w:val="22"/>
          <w:szCs w:val="22"/>
        </w:rPr>
        <w:t>:</w:t>
      </w:r>
    </w:p>
    <w:p w14:paraId="361C80A6" w14:textId="77777777" w:rsidR="00B078BE" w:rsidRDefault="00E14262">
      <w:pPr>
        <w:pStyle w:val="Textoindependiente"/>
        <w:spacing w:after="31"/>
        <w:jc w:val="both"/>
        <w:rPr>
          <w:rFonts w:ascii="Calibri" w:hAnsi="Calibri"/>
          <w:sz w:val="22"/>
          <w:szCs w:val="22"/>
        </w:rPr>
      </w:pPr>
      <w:r>
        <w:rPr>
          <w:rFonts w:ascii="Calibri" w:hAnsi="Calibri"/>
          <w:bCs/>
          <w:sz w:val="22"/>
          <w:szCs w:val="22"/>
        </w:rPr>
        <w:t>PRIMERO</w:t>
      </w:r>
      <w:r>
        <w:rPr>
          <w:rFonts w:ascii="Calibri" w:hAnsi="Calibri"/>
          <w:sz w:val="22"/>
          <w:szCs w:val="22"/>
        </w:rPr>
        <w:t xml:space="preserve">: Que enterado de las condiciones y requisitos que se exigen para la contratación de …………………………………… (Expediente </w:t>
      </w:r>
      <w:proofErr w:type="spellStart"/>
      <w:r>
        <w:rPr>
          <w:rFonts w:ascii="Calibri" w:hAnsi="Calibri"/>
          <w:sz w:val="22"/>
          <w:szCs w:val="22"/>
        </w:rPr>
        <w:t>nº</w:t>
      </w:r>
      <w:proofErr w:type="spellEnd"/>
      <w:r>
        <w:rPr>
          <w:rFonts w:ascii="Calibri" w:hAnsi="Calibri"/>
          <w:sz w:val="22"/>
          <w:szCs w:val="22"/>
        </w:rPr>
        <w:t>……), los acepta y se compromete a la ejecución en su totalidad, con estricta sujeción a los pliegos de cláusulas administrativas particulares y de prescripciones técnicas particulares, y a tal fin presenta la siguiente oferta:</w:t>
      </w:r>
    </w:p>
    <w:p w14:paraId="7E80350C" w14:textId="77777777" w:rsidR="00B078BE" w:rsidRDefault="00B078BE">
      <w:pPr>
        <w:pStyle w:val="Textoindependiente"/>
        <w:spacing w:after="31"/>
        <w:jc w:val="both"/>
        <w:rPr>
          <w:rFonts w:ascii="Calibri" w:hAnsi="Calibri"/>
          <w:sz w:val="22"/>
          <w:szCs w:val="22"/>
        </w:rPr>
      </w:pPr>
    </w:p>
    <w:p w14:paraId="177FF7E9" w14:textId="77777777" w:rsidR="00B078BE" w:rsidRDefault="00E14262">
      <w:pPr>
        <w:pStyle w:val="Textoindependiente"/>
        <w:spacing w:after="31"/>
        <w:jc w:val="both"/>
        <w:rPr>
          <w:rFonts w:ascii="Calibri" w:hAnsi="Calibri"/>
          <w:sz w:val="22"/>
          <w:szCs w:val="22"/>
        </w:rPr>
      </w:pPr>
      <w:r>
        <w:rPr>
          <w:rFonts w:ascii="Calibri" w:hAnsi="Calibri"/>
          <w:sz w:val="22"/>
          <w:szCs w:val="22"/>
        </w:rPr>
        <w:t>PROPOSICIÓN ECONÓMICA TOTAL (IVA EXCLUIDO</w:t>
      </w:r>
      <w:proofErr w:type="gramStart"/>
      <w:r>
        <w:rPr>
          <w:rFonts w:ascii="Calibri" w:hAnsi="Calibri"/>
          <w:sz w:val="22"/>
          <w:szCs w:val="22"/>
        </w:rPr>
        <w:t>): ….</w:t>
      </w:r>
      <w:proofErr w:type="gramEnd"/>
      <w:r>
        <w:rPr>
          <w:rFonts w:ascii="Calibri" w:hAnsi="Calibri"/>
          <w:sz w:val="22"/>
          <w:szCs w:val="22"/>
        </w:rPr>
        <w:t>.….….… EUROS</w:t>
      </w:r>
    </w:p>
    <w:p w14:paraId="23566483" w14:textId="77777777" w:rsidR="00B078BE" w:rsidRDefault="00E14262">
      <w:pPr>
        <w:pStyle w:val="Textoindependiente"/>
        <w:spacing w:after="31"/>
        <w:jc w:val="both"/>
        <w:rPr>
          <w:rFonts w:ascii="Calibri" w:hAnsi="Calibri"/>
          <w:sz w:val="22"/>
          <w:szCs w:val="22"/>
        </w:rPr>
      </w:pPr>
      <w:r>
        <w:rPr>
          <w:rFonts w:ascii="Calibri" w:hAnsi="Calibri"/>
          <w:sz w:val="22"/>
          <w:szCs w:val="22"/>
        </w:rPr>
        <w:t>PARTIDA CORRESPONDIENTE AL IVA: ……………………EUROS</w:t>
      </w:r>
    </w:p>
    <w:p w14:paraId="445AB847" w14:textId="07D0F332" w:rsidR="00B078BE" w:rsidRDefault="00E14262">
      <w:pPr>
        <w:pStyle w:val="Textoindependiente"/>
        <w:spacing w:after="31"/>
        <w:jc w:val="both"/>
        <w:rPr>
          <w:rFonts w:ascii="Calibri" w:hAnsi="Calibri"/>
          <w:sz w:val="22"/>
          <w:szCs w:val="22"/>
        </w:rPr>
      </w:pPr>
      <w:r>
        <w:rPr>
          <w:rFonts w:ascii="Calibri" w:hAnsi="Calibri"/>
          <w:sz w:val="22"/>
          <w:szCs w:val="22"/>
        </w:rPr>
        <w:t xml:space="preserve">PROPOSICIÓN ECONÓMICA TOTAL (IVA </w:t>
      </w:r>
      <w:r w:rsidR="003F05BE">
        <w:rPr>
          <w:rFonts w:ascii="Calibri" w:hAnsi="Calibri"/>
          <w:sz w:val="22"/>
          <w:szCs w:val="22"/>
        </w:rPr>
        <w:t>INCLUIDO) …</w:t>
      </w:r>
      <w:r>
        <w:rPr>
          <w:rFonts w:ascii="Calibri" w:hAnsi="Calibri"/>
          <w:sz w:val="22"/>
          <w:szCs w:val="22"/>
        </w:rPr>
        <w:t>…………</w:t>
      </w:r>
      <w:proofErr w:type="gramStart"/>
      <w:r>
        <w:rPr>
          <w:rFonts w:ascii="Calibri" w:hAnsi="Calibri"/>
          <w:sz w:val="22"/>
          <w:szCs w:val="22"/>
        </w:rPr>
        <w:t>…….</w:t>
      </w:r>
      <w:proofErr w:type="gramEnd"/>
      <w:r>
        <w:rPr>
          <w:rFonts w:ascii="Calibri" w:hAnsi="Calibri"/>
          <w:sz w:val="22"/>
          <w:szCs w:val="22"/>
        </w:rPr>
        <w:t>.EUROS</w:t>
      </w:r>
    </w:p>
    <w:p w14:paraId="675C4898" w14:textId="24005FB6" w:rsidR="00B078BE" w:rsidRDefault="00E14262">
      <w:pPr>
        <w:pStyle w:val="Textoindependiente"/>
        <w:spacing w:after="31"/>
        <w:jc w:val="both"/>
        <w:rPr>
          <w:rFonts w:ascii="Calibri" w:hAnsi="Calibri"/>
          <w:sz w:val="22"/>
          <w:szCs w:val="22"/>
        </w:rPr>
      </w:pPr>
      <w:r>
        <w:rPr>
          <w:rFonts w:ascii="Calibri" w:hAnsi="Calibri"/>
          <w:sz w:val="22"/>
          <w:szCs w:val="22"/>
        </w:rPr>
        <w:t xml:space="preserve">(En el caso que en el pliego regulador de este expediente de contratación se </w:t>
      </w:r>
      <w:r w:rsidR="003F05BE">
        <w:rPr>
          <w:rFonts w:ascii="Calibri" w:hAnsi="Calibri"/>
          <w:sz w:val="22"/>
          <w:szCs w:val="22"/>
        </w:rPr>
        <w:t>indicará</w:t>
      </w:r>
      <w:r>
        <w:rPr>
          <w:rFonts w:ascii="Calibri" w:hAnsi="Calibri"/>
          <w:sz w:val="22"/>
          <w:szCs w:val="22"/>
        </w:rPr>
        <w:t xml:space="preserve"> la necesidad de incluir en la proposición económica precios unitarios, se señalará, de igual modo, en este apartado).</w:t>
      </w:r>
    </w:p>
    <w:p w14:paraId="5A59D006" w14:textId="77777777" w:rsidR="00B078BE" w:rsidRDefault="00B078BE">
      <w:pPr>
        <w:pStyle w:val="Textoindependiente"/>
        <w:spacing w:after="31"/>
        <w:jc w:val="both"/>
        <w:rPr>
          <w:rFonts w:ascii="Calibri" w:hAnsi="Calibri"/>
          <w:sz w:val="22"/>
          <w:szCs w:val="22"/>
        </w:rPr>
      </w:pPr>
    </w:p>
    <w:p w14:paraId="428E6A18" w14:textId="77777777" w:rsidR="00B078BE" w:rsidRDefault="00E14262">
      <w:pPr>
        <w:pStyle w:val="Textoindependiente"/>
        <w:spacing w:after="31"/>
        <w:jc w:val="both"/>
        <w:rPr>
          <w:rFonts w:ascii="Calibri" w:hAnsi="Calibri"/>
          <w:sz w:val="22"/>
          <w:szCs w:val="22"/>
        </w:rPr>
      </w:pPr>
      <w:r>
        <w:rPr>
          <w:rFonts w:ascii="Calibri" w:hAnsi="Calibri"/>
          <w:bCs/>
          <w:sz w:val="22"/>
          <w:szCs w:val="22"/>
        </w:rPr>
        <w:t>SEGUNDO</w:t>
      </w:r>
      <w:r>
        <w:rPr>
          <w:rFonts w:ascii="Calibri" w:hAnsi="Calibri"/>
          <w:sz w:val="22"/>
          <w:szCs w:val="22"/>
        </w:rPr>
        <w:t>: Que en la elaboración de la oferta se han tenido en cuenta las obligaciones, impuestas por disposiciones vigentes en el territorio en que va a ejecutarse el contrato, relativas a la fiscalidad, a la protección del medio ambiente, y a la protección del empleo, condiciones laborales y prevención de riesgos laborales y a la obligación de contratar a un número o porcentaje específico de personas con discapacidad que sean aplicables a los servicios prestados durante la ejecución del contrato (especificándose esta última en la Declaración responsable redactada conforme al modelo contenido en el Anexo II del pliego de cláusulas administrativas particulares).</w:t>
      </w:r>
    </w:p>
    <w:p w14:paraId="6C88F47B" w14:textId="77777777" w:rsidR="00B078BE" w:rsidRDefault="00E14262">
      <w:pPr>
        <w:pStyle w:val="Textoindependiente"/>
        <w:spacing w:after="31"/>
        <w:jc w:val="center"/>
        <w:rPr>
          <w:rFonts w:ascii="Calibri" w:hAnsi="Calibri"/>
          <w:sz w:val="22"/>
          <w:szCs w:val="22"/>
        </w:rPr>
      </w:pPr>
      <w:r>
        <w:rPr>
          <w:rFonts w:ascii="Calibri" w:hAnsi="Calibri"/>
          <w:sz w:val="22"/>
          <w:szCs w:val="22"/>
        </w:rPr>
        <w:t>(Firma electrónica)</w:t>
      </w:r>
    </w:p>
    <w:p w14:paraId="5D1803C0" w14:textId="77777777" w:rsidR="00B078BE" w:rsidRDefault="00E14262">
      <w:pPr>
        <w:pStyle w:val="Textoindependiente"/>
        <w:spacing w:after="31"/>
        <w:rPr>
          <w:rFonts w:ascii="Calibri" w:hAnsi="Calibri"/>
          <w:sz w:val="22"/>
          <w:szCs w:val="22"/>
        </w:rPr>
      </w:pPr>
      <w:r>
        <w:br w:type="page"/>
      </w:r>
    </w:p>
    <w:p w14:paraId="7D54BA55"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lastRenderedPageBreak/>
        <w:t>ANEXO VI</w:t>
      </w:r>
    </w:p>
    <w:p w14:paraId="367D4A10"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MODELO DE COMPROMISO DE ADSCRIPCIÓN DE MEDIOS</w:t>
      </w:r>
    </w:p>
    <w:p w14:paraId="7F8F12F6" w14:textId="77777777" w:rsidR="00B078BE" w:rsidRDefault="00B078BE">
      <w:pPr>
        <w:pStyle w:val="Textoindependiente"/>
        <w:spacing w:after="31"/>
        <w:jc w:val="right"/>
        <w:rPr>
          <w:rFonts w:ascii="Calibri" w:hAnsi="Calibri"/>
          <w:sz w:val="22"/>
          <w:szCs w:val="22"/>
        </w:rPr>
      </w:pPr>
    </w:p>
    <w:p w14:paraId="2ED76EB0" w14:textId="77777777" w:rsidR="00B078BE" w:rsidRDefault="00E14262">
      <w:pPr>
        <w:pStyle w:val="Textoindependiente"/>
        <w:spacing w:after="31"/>
        <w:jc w:val="right"/>
        <w:rPr>
          <w:rFonts w:ascii="Calibri" w:hAnsi="Calibri"/>
          <w:sz w:val="22"/>
          <w:szCs w:val="22"/>
        </w:rPr>
      </w:pPr>
      <w:r>
        <w:rPr>
          <w:rFonts w:ascii="Calibri" w:hAnsi="Calibri"/>
          <w:sz w:val="22"/>
          <w:szCs w:val="22"/>
        </w:rPr>
        <w:t xml:space="preserve">Expediente de contratación </w:t>
      </w:r>
      <w:proofErr w:type="spellStart"/>
      <w:r>
        <w:rPr>
          <w:rFonts w:ascii="Calibri" w:hAnsi="Calibri"/>
          <w:sz w:val="22"/>
          <w:szCs w:val="22"/>
        </w:rPr>
        <w:t>nº</w:t>
      </w:r>
      <w:proofErr w:type="spellEnd"/>
      <w:r>
        <w:rPr>
          <w:rFonts w:ascii="Calibri" w:hAnsi="Calibri"/>
          <w:sz w:val="22"/>
          <w:szCs w:val="22"/>
        </w:rPr>
        <w:t xml:space="preserve"> …...................................</w:t>
      </w:r>
    </w:p>
    <w:p w14:paraId="19BE3194" w14:textId="77777777" w:rsidR="00B078BE" w:rsidRDefault="00B078BE">
      <w:pPr>
        <w:pStyle w:val="Textoindependiente"/>
        <w:spacing w:after="31"/>
        <w:jc w:val="both"/>
        <w:rPr>
          <w:rFonts w:ascii="Calibri" w:hAnsi="Calibri"/>
          <w:sz w:val="22"/>
          <w:szCs w:val="22"/>
        </w:rPr>
      </w:pPr>
    </w:p>
    <w:p w14:paraId="3080B3DD" w14:textId="77777777" w:rsidR="00B078BE" w:rsidRDefault="00E14262">
      <w:pPr>
        <w:pStyle w:val="Textoindependiente"/>
        <w:spacing w:after="31"/>
        <w:jc w:val="both"/>
        <w:rPr>
          <w:rFonts w:ascii="Calibri" w:hAnsi="Calibri"/>
          <w:sz w:val="22"/>
          <w:szCs w:val="22"/>
        </w:rPr>
      </w:pPr>
      <w:r>
        <w:rPr>
          <w:rFonts w:ascii="Calibri" w:hAnsi="Calibri"/>
          <w:sz w:val="22"/>
          <w:szCs w:val="22"/>
        </w:rPr>
        <w:t>En …........................., a ......... de ........................... de .......</w:t>
      </w:r>
    </w:p>
    <w:p w14:paraId="5480E87F" w14:textId="77777777" w:rsidR="00B078BE" w:rsidRDefault="00B078BE">
      <w:pPr>
        <w:pStyle w:val="Textoindependiente"/>
        <w:spacing w:after="31"/>
        <w:jc w:val="both"/>
        <w:rPr>
          <w:rFonts w:ascii="Calibri" w:hAnsi="Calibri"/>
          <w:sz w:val="22"/>
          <w:szCs w:val="22"/>
        </w:rPr>
      </w:pPr>
    </w:p>
    <w:p w14:paraId="7064275A" w14:textId="77777777" w:rsidR="00B078BE" w:rsidRDefault="00E14262">
      <w:pPr>
        <w:pStyle w:val="Textoindependiente"/>
        <w:spacing w:after="31"/>
        <w:jc w:val="both"/>
        <w:rPr>
          <w:rFonts w:ascii="Calibri" w:hAnsi="Calibri"/>
          <w:sz w:val="22"/>
          <w:szCs w:val="22"/>
        </w:rPr>
      </w:pPr>
      <w:r>
        <w:rPr>
          <w:rFonts w:ascii="Calibri" w:hAnsi="Calibri"/>
          <w:sz w:val="22"/>
          <w:szCs w:val="22"/>
        </w:rPr>
        <w:t>Don/Doña....................................................................................., de nacionalidad ..........................., provisto del D.N.I./NIE/pasaporte n.º .............................., vecino/a de ........................................., provincia de ......................................, con domicilio en ...................................................................., teléfono …….., dirección de correo electrónico habilitada ……………….., actuando en nombre propio /en representación de …………………………...................……………………............ en calidad de (indíquese si apoderado, administrador, etc.) ........................................................, empresa con NIF n.º ………</w:t>
      </w:r>
      <w:proofErr w:type="gramStart"/>
      <w:r>
        <w:rPr>
          <w:rFonts w:ascii="Calibri" w:hAnsi="Calibri"/>
          <w:sz w:val="22"/>
          <w:szCs w:val="22"/>
        </w:rPr>
        <w:t>…….</w:t>
      </w:r>
      <w:proofErr w:type="gramEnd"/>
      <w:r>
        <w:rPr>
          <w:rFonts w:ascii="Calibri" w:hAnsi="Calibri"/>
          <w:sz w:val="22"/>
          <w:szCs w:val="22"/>
        </w:rPr>
        <w:t>., como licitador interesado en participar en el procedimiento de adjudicación del contrato…………..</w:t>
      </w:r>
    </w:p>
    <w:p w14:paraId="4D469205" w14:textId="77777777" w:rsidR="00B078BE" w:rsidRDefault="00B078BE">
      <w:pPr>
        <w:pStyle w:val="Textoindependiente"/>
        <w:spacing w:after="31"/>
        <w:jc w:val="both"/>
        <w:rPr>
          <w:rFonts w:ascii="Calibri" w:hAnsi="Calibri"/>
          <w:sz w:val="22"/>
          <w:szCs w:val="22"/>
        </w:rPr>
      </w:pPr>
    </w:p>
    <w:p w14:paraId="275C9A11" w14:textId="77777777" w:rsidR="00B078BE" w:rsidRDefault="00E14262">
      <w:pPr>
        <w:pStyle w:val="Textoindependiente"/>
        <w:spacing w:after="31"/>
        <w:jc w:val="both"/>
        <w:rPr>
          <w:rFonts w:ascii="Calibri" w:hAnsi="Calibri"/>
          <w:sz w:val="22"/>
          <w:szCs w:val="22"/>
        </w:rPr>
      </w:pPr>
      <w:r>
        <w:rPr>
          <w:rFonts w:ascii="Calibri" w:hAnsi="Calibri"/>
          <w:bCs/>
          <w:sz w:val="22"/>
          <w:szCs w:val="22"/>
        </w:rPr>
        <w:t>DECLARO</w:t>
      </w:r>
      <w:r>
        <w:rPr>
          <w:rFonts w:ascii="Calibri" w:hAnsi="Calibri"/>
          <w:sz w:val="22"/>
          <w:szCs w:val="22"/>
        </w:rPr>
        <w:t>:</w:t>
      </w:r>
    </w:p>
    <w:p w14:paraId="268F4642" w14:textId="77777777" w:rsidR="00B078BE" w:rsidRDefault="00B078BE">
      <w:pPr>
        <w:pStyle w:val="Textoindependiente"/>
        <w:spacing w:after="31"/>
        <w:jc w:val="both"/>
        <w:rPr>
          <w:rFonts w:ascii="Calibri" w:hAnsi="Calibri"/>
          <w:sz w:val="22"/>
          <w:szCs w:val="22"/>
        </w:rPr>
      </w:pPr>
    </w:p>
    <w:p w14:paraId="618721C6" w14:textId="77777777" w:rsidR="00B078BE" w:rsidRDefault="00E14262">
      <w:pPr>
        <w:pStyle w:val="Textoindependiente"/>
        <w:spacing w:after="31"/>
        <w:jc w:val="both"/>
        <w:rPr>
          <w:rFonts w:ascii="Calibri" w:hAnsi="Calibri"/>
          <w:sz w:val="22"/>
          <w:szCs w:val="22"/>
        </w:rPr>
      </w:pPr>
      <w:r>
        <w:rPr>
          <w:rFonts w:ascii="Calibri" w:hAnsi="Calibri"/>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w:t>
      </w:r>
      <w:r>
        <w:rPr>
          <w:rFonts w:ascii="Calibri" w:hAnsi="Calibri"/>
          <w:color w:val="000000"/>
          <w:sz w:val="22"/>
          <w:szCs w:val="22"/>
        </w:rPr>
        <w:t>P 9/</w:t>
      </w:r>
      <w:r>
        <w:rPr>
          <w:rFonts w:ascii="Calibri" w:hAnsi="Calibri"/>
          <w:b w:val="0"/>
          <w:color w:val="000000"/>
          <w:sz w:val="22"/>
          <w:szCs w:val="22"/>
        </w:rPr>
        <w:t>2017.</w:t>
      </w:r>
    </w:p>
    <w:p w14:paraId="182793EE" w14:textId="77777777" w:rsidR="00B078BE" w:rsidRDefault="00E14262">
      <w:pPr>
        <w:pStyle w:val="Textoindependiente"/>
        <w:spacing w:after="31"/>
        <w:jc w:val="both"/>
        <w:rPr>
          <w:rFonts w:ascii="Calibri" w:hAnsi="Calibri"/>
          <w:sz w:val="22"/>
          <w:szCs w:val="22"/>
        </w:rPr>
      </w:pPr>
      <w:r>
        <w:rPr>
          <w:rFonts w:ascii="Calibri" w:hAnsi="Calibri"/>
          <w:sz w:val="22"/>
          <w:szCs w:val="22"/>
        </w:rPr>
        <w:t>(Enumerar diferenciando medios personales y materiales según sean exigidos)</w:t>
      </w:r>
    </w:p>
    <w:p w14:paraId="4162D39F" w14:textId="77777777" w:rsidR="00B078BE" w:rsidRDefault="00B078BE">
      <w:pPr>
        <w:pStyle w:val="Textoindependiente"/>
        <w:spacing w:after="31"/>
        <w:jc w:val="both"/>
        <w:rPr>
          <w:rFonts w:ascii="Calibri" w:hAnsi="Calibri"/>
          <w:sz w:val="22"/>
          <w:szCs w:val="22"/>
        </w:rPr>
      </w:pPr>
    </w:p>
    <w:p w14:paraId="075D6384" w14:textId="77777777" w:rsidR="00B078BE" w:rsidRDefault="00B078BE">
      <w:pPr>
        <w:pStyle w:val="Textoindependiente"/>
        <w:spacing w:after="31"/>
        <w:jc w:val="both"/>
        <w:rPr>
          <w:rFonts w:ascii="Calibri" w:hAnsi="Calibri"/>
          <w:sz w:val="22"/>
          <w:szCs w:val="22"/>
        </w:rPr>
      </w:pPr>
    </w:p>
    <w:p w14:paraId="24BF6FE2" w14:textId="77777777" w:rsidR="00B078BE" w:rsidRDefault="00B078BE">
      <w:pPr>
        <w:pStyle w:val="Textoindependiente"/>
        <w:spacing w:after="31"/>
        <w:jc w:val="both"/>
        <w:rPr>
          <w:rFonts w:ascii="Calibri" w:hAnsi="Calibri"/>
          <w:sz w:val="22"/>
          <w:szCs w:val="22"/>
        </w:rPr>
      </w:pPr>
    </w:p>
    <w:p w14:paraId="5F33FC07" w14:textId="77777777" w:rsidR="00B078BE" w:rsidRDefault="00E14262">
      <w:pPr>
        <w:pStyle w:val="Textoindependiente"/>
        <w:spacing w:after="31"/>
        <w:jc w:val="center"/>
        <w:rPr>
          <w:rFonts w:ascii="Calibri" w:hAnsi="Calibri"/>
          <w:sz w:val="22"/>
          <w:szCs w:val="22"/>
        </w:rPr>
      </w:pPr>
      <w:r>
        <w:rPr>
          <w:rFonts w:ascii="Calibri" w:hAnsi="Calibri"/>
          <w:sz w:val="22"/>
          <w:szCs w:val="22"/>
        </w:rPr>
        <w:t>(Firma electrónica)</w:t>
      </w:r>
    </w:p>
    <w:p w14:paraId="68588AF5" w14:textId="77777777" w:rsidR="00B078BE" w:rsidRDefault="00E14262">
      <w:pPr>
        <w:pStyle w:val="Textoindependiente"/>
        <w:spacing w:after="31"/>
        <w:jc w:val="both"/>
        <w:rPr>
          <w:rFonts w:ascii="Calibri" w:hAnsi="Calibri"/>
          <w:sz w:val="22"/>
          <w:szCs w:val="22"/>
        </w:rPr>
      </w:pPr>
      <w:r>
        <w:br w:type="page"/>
      </w:r>
    </w:p>
    <w:p w14:paraId="27D7C0DB"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lastRenderedPageBreak/>
        <w:t>ANEXO VII</w:t>
      </w:r>
    </w:p>
    <w:p w14:paraId="1B0E61F6"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COMPROMISO DE PAGO DE LOS TRIBUTOS MUNICIPALES QUE GRAVAN LA OBRA</w:t>
      </w:r>
    </w:p>
    <w:p w14:paraId="11D0CA06" w14:textId="77777777" w:rsidR="00B078BE" w:rsidRDefault="00B078BE">
      <w:pPr>
        <w:pStyle w:val="Textoindependiente"/>
        <w:spacing w:after="31"/>
        <w:jc w:val="center"/>
        <w:rPr>
          <w:rFonts w:ascii="Calibri" w:hAnsi="Calibri"/>
          <w:bCs/>
          <w:sz w:val="22"/>
          <w:szCs w:val="22"/>
        </w:rPr>
      </w:pPr>
    </w:p>
    <w:p w14:paraId="11E30FBD" w14:textId="77777777" w:rsidR="00B078BE" w:rsidRDefault="00E14262">
      <w:pPr>
        <w:pStyle w:val="Textoindependiente"/>
        <w:spacing w:after="31"/>
        <w:jc w:val="both"/>
        <w:rPr>
          <w:rFonts w:ascii="Calibri" w:hAnsi="Calibri"/>
          <w:sz w:val="22"/>
          <w:szCs w:val="22"/>
        </w:rPr>
      </w:pPr>
      <w:r>
        <w:rPr>
          <w:rFonts w:ascii="Calibri" w:hAnsi="Calibri"/>
          <w:sz w:val="22"/>
          <w:szCs w:val="22"/>
        </w:rPr>
        <w:t>D./Dª ……………………………...……...………</w:t>
      </w:r>
      <w:proofErr w:type="gramStart"/>
      <w:r>
        <w:rPr>
          <w:rFonts w:ascii="Calibri" w:hAnsi="Calibri"/>
          <w:sz w:val="22"/>
          <w:szCs w:val="22"/>
        </w:rPr>
        <w:t>…….</w:t>
      </w:r>
      <w:proofErr w:type="gramEnd"/>
      <w:r>
        <w:rPr>
          <w:rFonts w:ascii="Calibri" w:hAnsi="Calibri"/>
          <w:sz w:val="22"/>
          <w:szCs w:val="22"/>
        </w:rPr>
        <w:t>., con DNI n.º ........................, actuando en (nombre propio o representación de) ………………….......................................................................................................................,</w:t>
      </w:r>
    </w:p>
    <w:p w14:paraId="4EDF8B0B"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NIF </w:t>
      </w:r>
      <w:proofErr w:type="spellStart"/>
      <w:r>
        <w:rPr>
          <w:rFonts w:ascii="Calibri" w:hAnsi="Calibri"/>
          <w:sz w:val="22"/>
          <w:szCs w:val="22"/>
        </w:rPr>
        <w:t>Nº</w:t>
      </w:r>
      <w:proofErr w:type="spellEnd"/>
      <w:r>
        <w:rPr>
          <w:rFonts w:ascii="Calibri" w:hAnsi="Calibri"/>
          <w:sz w:val="22"/>
          <w:szCs w:val="22"/>
        </w:rPr>
        <w:t xml:space="preserve"> ……………………</w:t>
      </w:r>
      <w:proofErr w:type="gramStart"/>
      <w:r>
        <w:rPr>
          <w:rFonts w:ascii="Calibri" w:hAnsi="Calibri"/>
          <w:sz w:val="22"/>
          <w:szCs w:val="22"/>
        </w:rPr>
        <w:t>…....</w:t>
      </w:r>
      <w:proofErr w:type="gramEnd"/>
      <w:r>
        <w:rPr>
          <w:rFonts w:ascii="Calibri" w:hAnsi="Calibri"/>
          <w:sz w:val="22"/>
          <w:szCs w:val="22"/>
        </w:rPr>
        <w:t xml:space="preserve">, con domicilio social en ..................................................................................., CP ..................., provincia .................................., calle..........................................................................., </w:t>
      </w:r>
      <w:proofErr w:type="spellStart"/>
      <w:r>
        <w:rPr>
          <w:rFonts w:ascii="Calibri" w:hAnsi="Calibri"/>
          <w:sz w:val="22"/>
          <w:szCs w:val="22"/>
        </w:rPr>
        <w:t>nº</w:t>
      </w:r>
      <w:proofErr w:type="spellEnd"/>
      <w:r>
        <w:rPr>
          <w:rFonts w:ascii="Calibri" w:hAnsi="Calibri"/>
          <w:sz w:val="22"/>
          <w:szCs w:val="22"/>
        </w:rPr>
        <w:t>.........., teléfono.......................... FAX ....................,</w:t>
      </w:r>
    </w:p>
    <w:p w14:paraId="70E6067A" w14:textId="77777777" w:rsidR="00B078BE" w:rsidRDefault="00B078BE">
      <w:pPr>
        <w:pStyle w:val="Textoindependiente"/>
        <w:spacing w:after="31"/>
        <w:jc w:val="both"/>
        <w:rPr>
          <w:rFonts w:ascii="Calibri" w:hAnsi="Calibri"/>
          <w:sz w:val="22"/>
          <w:szCs w:val="22"/>
        </w:rPr>
      </w:pPr>
    </w:p>
    <w:p w14:paraId="43935C39" w14:textId="77777777" w:rsidR="00B078BE" w:rsidRDefault="00E14262">
      <w:pPr>
        <w:pStyle w:val="Textoindependiente"/>
        <w:spacing w:after="31"/>
        <w:jc w:val="both"/>
        <w:rPr>
          <w:rFonts w:ascii="Calibri" w:hAnsi="Calibri"/>
          <w:sz w:val="22"/>
          <w:szCs w:val="22"/>
        </w:rPr>
      </w:pPr>
      <w:r>
        <w:rPr>
          <w:rFonts w:ascii="Calibri" w:hAnsi="Calibri"/>
          <w:bCs/>
          <w:sz w:val="22"/>
          <w:szCs w:val="22"/>
        </w:rPr>
        <w:t>Me comprometo</w:t>
      </w:r>
      <w:r>
        <w:rPr>
          <w:rFonts w:ascii="Calibri" w:hAnsi="Calibri"/>
          <w:sz w:val="22"/>
          <w:szCs w:val="22"/>
        </w:rPr>
        <w:t>:</w:t>
      </w:r>
    </w:p>
    <w:p w14:paraId="0745D1C0" w14:textId="77777777" w:rsidR="00B078BE" w:rsidRDefault="00B078BE">
      <w:pPr>
        <w:pStyle w:val="Textoindependiente"/>
        <w:spacing w:after="31"/>
        <w:jc w:val="both"/>
        <w:rPr>
          <w:rFonts w:ascii="Calibri" w:hAnsi="Calibri"/>
          <w:sz w:val="22"/>
          <w:szCs w:val="22"/>
        </w:rPr>
      </w:pPr>
    </w:p>
    <w:p w14:paraId="1C8C5A77" w14:textId="77777777" w:rsidR="00B078BE" w:rsidRDefault="00E14262">
      <w:pPr>
        <w:pStyle w:val="Textoindependiente"/>
        <w:spacing w:after="31"/>
        <w:jc w:val="both"/>
        <w:rPr>
          <w:rFonts w:ascii="Calibri" w:hAnsi="Calibri"/>
          <w:sz w:val="22"/>
          <w:szCs w:val="22"/>
        </w:rPr>
      </w:pPr>
      <w:r>
        <w:rPr>
          <w:rFonts w:ascii="Calibri" w:hAnsi="Calibri"/>
          <w:sz w:val="22"/>
          <w:szCs w:val="22"/>
        </w:rPr>
        <w:t>al pago del Impuesto Municipal sobre Construcciones, Instalaciones y Obras, así como de la tasa municipal por concesión de licencia, necesarios para la ejecución de la obra ………………………………</w:t>
      </w:r>
      <w:proofErr w:type="gramStart"/>
      <w:r>
        <w:rPr>
          <w:rFonts w:ascii="Calibri" w:hAnsi="Calibri"/>
          <w:sz w:val="22"/>
          <w:szCs w:val="22"/>
        </w:rPr>
        <w:t>…….</w:t>
      </w:r>
      <w:proofErr w:type="gramEnd"/>
      <w:r>
        <w:rPr>
          <w:rFonts w:ascii="Calibri" w:hAnsi="Calibri"/>
          <w:sz w:val="22"/>
          <w:szCs w:val="22"/>
        </w:rPr>
        <w:t>…...……………………. de la cual soy adjudicatario, como sujeto pasivo sustituto, de acuerdo con los artículos 23.2.b) y 102. 2 del Real Decreto Legislativo 2/2004, de 5 de marzo, por el que se aprueba el Texto Refundido de la Ley de Haciendas Locales.</w:t>
      </w:r>
    </w:p>
    <w:p w14:paraId="4F77450C" w14:textId="77777777" w:rsidR="00B078BE" w:rsidRDefault="00B078BE">
      <w:pPr>
        <w:pStyle w:val="Textoindependiente"/>
        <w:spacing w:after="31"/>
        <w:jc w:val="both"/>
        <w:rPr>
          <w:rFonts w:ascii="Calibri" w:hAnsi="Calibri"/>
          <w:sz w:val="22"/>
          <w:szCs w:val="22"/>
        </w:rPr>
      </w:pPr>
    </w:p>
    <w:p w14:paraId="2DA0B195" w14:textId="77777777" w:rsidR="00B078BE" w:rsidRDefault="00E14262">
      <w:pPr>
        <w:pStyle w:val="Textoindependiente"/>
        <w:spacing w:after="31"/>
        <w:jc w:val="center"/>
        <w:rPr>
          <w:rFonts w:ascii="Calibri" w:hAnsi="Calibri"/>
          <w:sz w:val="22"/>
          <w:szCs w:val="22"/>
        </w:rPr>
      </w:pPr>
      <w:r>
        <w:rPr>
          <w:rFonts w:ascii="Calibri" w:hAnsi="Calibri"/>
          <w:sz w:val="22"/>
          <w:szCs w:val="22"/>
        </w:rPr>
        <w:t>(Fecha y firma electrónica del apoderado)</w:t>
      </w:r>
    </w:p>
    <w:p w14:paraId="08C95AE7" w14:textId="77777777" w:rsidR="00B078BE" w:rsidRDefault="00E14262">
      <w:pPr>
        <w:spacing w:after="31"/>
        <w:jc w:val="both"/>
        <w:rPr>
          <w:rFonts w:ascii="Calibri" w:hAnsi="Calibri"/>
          <w:sz w:val="22"/>
          <w:szCs w:val="22"/>
        </w:rPr>
      </w:pPr>
      <w:r>
        <w:br w:type="page"/>
      </w:r>
    </w:p>
    <w:p w14:paraId="2FB1051E" w14:textId="77777777" w:rsidR="00B078BE" w:rsidRDefault="00E14262">
      <w:pPr>
        <w:pStyle w:val="Textoindependiente"/>
        <w:spacing w:after="31"/>
        <w:jc w:val="center"/>
        <w:rPr>
          <w:rFonts w:ascii="Calibri" w:hAnsi="Calibri"/>
          <w:sz w:val="22"/>
          <w:szCs w:val="22"/>
        </w:rPr>
      </w:pPr>
      <w:r>
        <w:rPr>
          <w:rFonts w:ascii="Calibri" w:hAnsi="Calibri"/>
          <w:bCs/>
          <w:sz w:val="22"/>
          <w:szCs w:val="22"/>
        </w:rPr>
        <w:lastRenderedPageBreak/>
        <w:t>ANEXO VIII</w:t>
      </w:r>
    </w:p>
    <w:p w14:paraId="351E2864"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MODELO DE AVAL</w:t>
      </w:r>
    </w:p>
    <w:p w14:paraId="61004BA8" w14:textId="77777777" w:rsidR="00B078BE" w:rsidRDefault="00B078BE">
      <w:pPr>
        <w:pStyle w:val="Textoindependiente"/>
        <w:spacing w:after="31"/>
        <w:rPr>
          <w:rFonts w:ascii="Calibri" w:hAnsi="Calibri"/>
          <w:sz w:val="22"/>
          <w:szCs w:val="22"/>
        </w:rPr>
      </w:pPr>
    </w:p>
    <w:p w14:paraId="6363693C" w14:textId="77777777" w:rsidR="00B078BE" w:rsidRDefault="00E14262">
      <w:pPr>
        <w:pStyle w:val="Textoindependiente"/>
        <w:spacing w:after="31"/>
        <w:jc w:val="both"/>
        <w:rPr>
          <w:rFonts w:ascii="Calibri" w:hAnsi="Calibri"/>
          <w:sz w:val="22"/>
          <w:szCs w:val="22"/>
        </w:rPr>
      </w:pPr>
      <w:r>
        <w:rPr>
          <w:rFonts w:ascii="Calibri" w:hAnsi="Calibri"/>
          <w:sz w:val="22"/>
          <w:szCs w:val="22"/>
        </w:rPr>
        <w:t>La entidad (razón social de la entidad de crédito o sociedad de garantía recíproca) ………………………………………...……………………………...…………......................................................................, con NIF ……………..................., con domicilio (a efectos de notificaciones y requerimientos</w:t>
      </w:r>
      <w:proofErr w:type="gramStart"/>
      <w:r>
        <w:rPr>
          <w:rFonts w:ascii="Calibri" w:hAnsi="Calibri"/>
          <w:sz w:val="22"/>
          <w:szCs w:val="22"/>
        </w:rPr>
        <w:t>) ,</w:t>
      </w:r>
      <w:proofErr w:type="gramEnd"/>
      <w:r>
        <w:rPr>
          <w:rFonts w:ascii="Calibri" w:hAnsi="Calibri"/>
          <w:sz w:val="22"/>
          <w:szCs w:val="22"/>
        </w:rPr>
        <w:t xml:space="preserve"> en la calle/plaza/avenida ............................………...............…. código postal ........................., localidad y provincia ...…</w:t>
      </w:r>
      <w:proofErr w:type="gramStart"/>
      <w:r>
        <w:rPr>
          <w:rFonts w:ascii="Calibri" w:hAnsi="Calibri"/>
          <w:sz w:val="22"/>
          <w:szCs w:val="22"/>
        </w:rPr>
        <w:t>…....</w:t>
      </w:r>
      <w:proofErr w:type="gramEnd"/>
      <w:r>
        <w:rPr>
          <w:rFonts w:ascii="Calibri" w:hAnsi="Calibri"/>
          <w:sz w:val="22"/>
          <w:szCs w:val="22"/>
        </w:rPr>
        <w:t>…………....… y en su nombre (nombre y apellidos de los Apoderados) ………………………………………………………</w:t>
      </w:r>
      <w:proofErr w:type="gramStart"/>
      <w:r>
        <w:rPr>
          <w:rFonts w:ascii="Calibri" w:hAnsi="Calibri"/>
          <w:sz w:val="22"/>
          <w:szCs w:val="22"/>
        </w:rPr>
        <w:t>…….</w:t>
      </w:r>
      <w:proofErr w:type="gramEnd"/>
      <w:r>
        <w:rPr>
          <w:rFonts w:ascii="Calibri" w:hAnsi="Calibri"/>
          <w:sz w:val="22"/>
          <w:szCs w:val="22"/>
        </w:rPr>
        <w:t>.…………………........................................................................................................................................................., con poderes suficientes para obligarle en este acto,</w:t>
      </w:r>
      <w:r>
        <w:rPr>
          <w:rFonts w:ascii="Calibri" w:hAnsi="Calibri"/>
          <w:color w:val="000000"/>
          <w:sz w:val="22"/>
          <w:szCs w:val="22"/>
        </w:rPr>
        <w:t xml:space="preserve"> según resulta del bastanteo de poderes que se reseña en la parte inferior de este documento.</w:t>
      </w:r>
    </w:p>
    <w:p w14:paraId="77C910A3"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AVALA</w:t>
      </w:r>
    </w:p>
    <w:p w14:paraId="7790485B" w14:textId="77777777" w:rsidR="00B078BE" w:rsidRDefault="00B078BE">
      <w:pPr>
        <w:pStyle w:val="Textoindependiente"/>
        <w:spacing w:after="31"/>
        <w:rPr>
          <w:rFonts w:ascii="Calibri" w:hAnsi="Calibri"/>
          <w:sz w:val="22"/>
          <w:szCs w:val="22"/>
        </w:rPr>
      </w:pPr>
    </w:p>
    <w:p w14:paraId="7534B0BC"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A: (nombre y apellidos o razón social del avalado/a) ......………………………………………………………………………….......….......................................................................................................................................................................... NIF ......................., en virtud de lo dispuesto por: (normas/s y artículo/s que impone/n la constitución de esta </w:t>
      </w:r>
      <w:proofErr w:type="gramStart"/>
      <w:r>
        <w:rPr>
          <w:rFonts w:ascii="Calibri" w:hAnsi="Calibri"/>
          <w:sz w:val="22"/>
          <w:szCs w:val="22"/>
        </w:rPr>
        <w:t>garantía)  …</w:t>
      </w:r>
      <w:proofErr w:type="gramEnd"/>
      <w:r>
        <w:rPr>
          <w:rFonts w:ascii="Calibri" w:hAnsi="Calibri"/>
          <w:sz w:val="22"/>
          <w:szCs w:val="22"/>
        </w:rPr>
        <w:t>…………………………………………………………………………………………………………………………..................… para responder de las obligaciones siguientes (detallar el objeto del contrato u obligación asumida por el garantizado) .....….................................................................................................. ante (órgano administrativo, organismo autónomo o ente público) ……………………………………………………………</w:t>
      </w:r>
      <w:proofErr w:type="gramStart"/>
      <w:r>
        <w:rPr>
          <w:rFonts w:ascii="Calibri" w:hAnsi="Calibri"/>
          <w:sz w:val="22"/>
          <w:szCs w:val="22"/>
        </w:rPr>
        <w:t>…….</w:t>
      </w:r>
      <w:proofErr w:type="gramEnd"/>
      <w:r>
        <w:rPr>
          <w:rFonts w:ascii="Calibri" w:hAnsi="Calibri"/>
          <w:sz w:val="22"/>
          <w:szCs w:val="22"/>
        </w:rPr>
        <w:t>.…………………………………. …………..................................................................................................................................................................por importe de: (en letra) ............……………………………………….................................................……………………</w:t>
      </w:r>
      <w:proofErr w:type="gramStart"/>
      <w:r>
        <w:rPr>
          <w:rFonts w:ascii="Calibri" w:hAnsi="Calibri"/>
          <w:sz w:val="22"/>
          <w:szCs w:val="22"/>
        </w:rPr>
        <w:t>…....</w:t>
      </w:r>
      <w:proofErr w:type="gramEnd"/>
      <w:r>
        <w:rPr>
          <w:rFonts w:ascii="Calibri" w:hAnsi="Calibri"/>
          <w:sz w:val="22"/>
          <w:szCs w:val="22"/>
        </w:rPr>
        <w:t>. (en cifra) .....................….......................</w:t>
      </w:r>
    </w:p>
    <w:p w14:paraId="016D08DF" w14:textId="77777777" w:rsidR="00B078BE" w:rsidRDefault="00B078BE">
      <w:pPr>
        <w:pStyle w:val="Textoindependiente"/>
        <w:spacing w:after="31"/>
        <w:rPr>
          <w:rFonts w:ascii="Calibri" w:hAnsi="Calibri"/>
          <w:sz w:val="22"/>
          <w:szCs w:val="22"/>
        </w:rPr>
      </w:pPr>
    </w:p>
    <w:p w14:paraId="4EFA0E21" w14:textId="77777777" w:rsidR="00B078BE" w:rsidRDefault="00E14262">
      <w:pPr>
        <w:pStyle w:val="Textoindependiente"/>
        <w:spacing w:after="31"/>
        <w:jc w:val="both"/>
        <w:rPr>
          <w:rFonts w:ascii="Calibri" w:hAnsi="Calibri"/>
          <w:sz w:val="22"/>
          <w:szCs w:val="22"/>
        </w:rPr>
      </w:pPr>
      <w:r>
        <w:rPr>
          <w:rFonts w:ascii="Calibri" w:hAnsi="Calibri"/>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69FCEDE4" w14:textId="77777777" w:rsidR="00B078BE" w:rsidRDefault="00B078BE">
      <w:pPr>
        <w:pStyle w:val="Textoindependiente"/>
        <w:spacing w:after="31"/>
        <w:jc w:val="both"/>
        <w:rPr>
          <w:rFonts w:ascii="Calibri" w:hAnsi="Calibri"/>
          <w:sz w:val="22"/>
          <w:szCs w:val="22"/>
        </w:rPr>
      </w:pPr>
    </w:p>
    <w:p w14:paraId="273F2A55"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El presente aval estará en vigor hasta que (indicación del órgano de contratación) </w:t>
      </w:r>
      <w:proofErr w:type="gramStart"/>
      <w:r>
        <w:rPr>
          <w:rFonts w:ascii="Calibri" w:hAnsi="Calibri"/>
          <w:sz w:val="22"/>
          <w:szCs w:val="22"/>
        </w:rPr>
        <w:t>…….</w:t>
      </w:r>
      <w:proofErr w:type="gramEnd"/>
      <w:r>
        <w:rPr>
          <w:rFonts w:ascii="Calibri" w:hAnsi="Calibri"/>
          <w:sz w:val="22"/>
          <w:szCs w:val="22"/>
        </w:rPr>
        <w:t>…………………………... ………................................................ o quien en su nombre sea habilitado legalmente para ello autorice su cancelación o devolución de acuerdo con lo establecido en la Ley de Contratos del Sector Público y legislación complementaria.</w:t>
      </w:r>
    </w:p>
    <w:p w14:paraId="3D47C4F0"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(lugar y </w:t>
      </w:r>
      <w:proofErr w:type="gramStart"/>
      <w:r>
        <w:rPr>
          <w:rFonts w:ascii="Calibri" w:hAnsi="Calibri"/>
          <w:sz w:val="22"/>
          <w:szCs w:val="22"/>
        </w:rPr>
        <w:t>fecha)...............................................</w:t>
      </w:r>
      <w:proofErr w:type="gramEnd"/>
    </w:p>
    <w:p w14:paraId="055AFEA9"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(razón social de la </w:t>
      </w:r>
      <w:proofErr w:type="gramStart"/>
      <w:r>
        <w:rPr>
          <w:rFonts w:ascii="Calibri" w:hAnsi="Calibri"/>
          <w:sz w:val="22"/>
          <w:szCs w:val="22"/>
        </w:rPr>
        <w:t>entidad)...........................</w:t>
      </w:r>
      <w:proofErr w:type="gramEnd"/>
    </w:p>
    <w:p w14:paraId="0EE85A36"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(firma de los </w:t>
      </w:r>
      <w:proofErr w:type="gramStart"/>
      <w:r>
        <w:rPr>
          <w:rFonts w:ascii="Calibri" w:hAnsi="Calibri"/>
          <w:sz w:val="22"/>
          <w:szCs w:val="22"/>
        </w:rPr>
        <w:t>Apoderados).............................</w:t>
      </w:r>
      <w:proofErr w:type="gramEnd"/>
    </w:p>
    <w:p w14:paraId="02D981AB" w14:textId="77777777" w:rsidR="00B078BE" w:rsidRDefault="00E14262">
      <w:pPr>
        <w:pStyle w:val="Textoindependiente"/>
        <w:spacing w:after="31"/>
        <w:rPr>
          <w:rFonts w:ascii="Calibri" w:hAnsi="Calibri"/>
          <w:sz w:val="22"/>
          <w:szCs w:val="22"/>
        </w:rPr>
      </w:pPr>
      <w:r>
        <w:br w:type="page"/>
      </w:r>
    </w:p>
    <w:p w14:paraId="6D502B80" w14:textId="77777777" w:rsidR="00B078BE" w:rsidRDefault="00E14262">
      <w:pPr>
        <w:pStyle w:val="Textoindependiente"/>
        <w:spacing w:after="31"/>
        <w:jc w:val="center"/>
        <w:rPr>
          <w:rFonts w:ascii="Calibri" w:hAnsi="Calibri"/>
          <w:sz w:val="22"/>
          <w:szCs w:val="22"/>
        </w:rPr>
      </w:pPr>
      <w:r>
        <w:rPr>
          <w:rFonts w:ascii="Calibri" w:hAnsi="Calibri"/>
          <w:bCs/>
          <w:sz w:val="22"/>
          <w:szCs w:val="22"/>
        </w:rPr>
        <w:lastRenderedPageBreak/>
        <w:t>ANEXO IX</w:t>
      </w:r>
    </w:p>
    <w:p w14:paraId="37A1B80D"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MODELO DE GARANTÍA MEDIANTE VALORES ANOTADOS (con inscripción)</w:t>
      </w:r>
    </w:p>
    <w:p w14:paraId="521EA084" w14:textId="77777777" w:rsidR="00B078BE" w:rsidRDefault="00B078BE">
      <w:pPr>
        <w:pStyle w:val="Textoindependiente"/>
        <w:spacing w:after="31"/>
        <w:rPr>
          <w:rFonts w:ascii="Calibri" w:hAnsi="Calibri"/>
          <w:bCs/>
          <w:sz w:val="22"/>
          <w:szCs w:val="22"/>
        </w:rPr>
      </w:pPr>
    </w:p>
    <w:p w14:paraId="7C00C0F7"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Don/Doña (nombre y apellidos) ..................................................................................., en representación de </w:t>
      </w:r>
      <w:proofErr w:type="gramStart"/>
      <w:r>
        <w:rPr>
          <w:rFonts w:ascii="Calibri" w:hAnsi="Calibri"/>
          <w:sz w:val="22"/>
          <w:szCs w:val="22"/>
        </w:rPr>
        <w:t>.....................................................................................,NIF</w:t>
      </w:r>
      <w:proofErr w:type="gramEnd"/>
      <w:r>
        <w:rPr>
          <w:rFonts w:ascii="Calibri" w:hAnsi="Calibri"/>
          <w:sz w:val="22"/>
          <w:szCs w:val="22"/>
        </w:rPr>
        <w:t xml:space="preserve"> ......................, con domicilio a efectos de notificaciones y requerimientos en la calle/plaza/avenida ...………………............................................ código postal ............................, localidad y provincia …….........</w:t>
      </w:r>
    </w:p>
    <w:p w14:paraId="43F7BBD7" w14:textId="77777777" w:rsidR="00B078BE" w:rsidRDefault="00B078BE">
      <w:pPr>
        <w:pStyle w:val="Textoindependiente"/>
        <w:spacing w:after="31"/>
        <w:jc w:val="both"/>
        <w:rPr>
          <w:rFonts w:ascii="Calibri" w:hAnsi="Calibri"/>
          <w:sz w:val="22"/>
          <w:szCs w:val="22"/>
        </w:rPr>
      </w:pPr>
    </w:p>
    <w:p w14:paraId="11EE078B"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PIGNORA a favor de: (órgano administrativo, organismo autónomo o entidad de </w:t>
      </w:r>
      <w:proofErr w:type="gramStart"/>
      <w:r>
        <w:rPr>
          <w:rFonts w:ascii="Calibri" w:hAnsi="Calibri"/>
          <w:sz w:val="22"/>
          <w:szCs w:val="22"/>
        </w:rPr>
        <w:t>derecho  público</w:t>
      </w:r>
      <w:proofErr w:type="gramEnd"/>
      <w:r>
        <w:rPr>
          <w:rFonts w:ascii="Calibri" w:hAnsi="Calibri"/>
          <w:sz w:val="22"/>
          <w:szCs w:val="22"/>
        </w:rPr>
        <w:t xml:space="preserve">) .................................................................................................................................................................................................................................................. los siguientes valores representados mediante anotaciones en cuenta, de los cuales es titular el </w:t>
      </w:r>
      <w:proofErr w:type="spellStart"/>
      <w:r>
        <w:rPr>
          <w:rFonts w:ascii="Calibri" w:hAnsi="Calibri"/>
          <w:sz w:val="22"/>
          <w:szCs w:val="22"/>
        </w:rPr>
        <w:t>pignorante</w:t>
      </w:r>
      <w:proofErr w:type="spellEnd"/>
      <w:r>
        <w:rPr>
          <w:rFonts w:ascii="Calibri" w:hAnsi="Calibri"/>
          <w:sz w:val="22"/>
          <w:szCs w:val="22"/>
        </w:rPr>
        <w:t xml:space="preserve"> y que se identifican como sigue:</w:t>
      </w:r>
    </w:p>
    <w:p w14:paraId="73A40A34" w14:textId="77777777" w:rsidR="00B078BE" w:rsidRDefault="00B078BE">
      <w:pPr>
        <w:pStyle w:val="Textoindependiente"/>
        <w:spacing w:after="31"/>
        <w:rPr>
          <w:rFonts w:ascii="Calibri" w:hAnsi="Calibri"/>
          <w:sz w:val="22"/>
          <w:szCs w:val="22"/>
        </w:rPr>
      </w:pPr>
    </w:p>
    <w:tbl>
      <w:tblPr>
        <w:tblW w:w="9638" w:type="dxa"/>
        <w:tblInd w:w="-10" w:type="dxa"/>
        <w:tblLayout w:type="fixed"/>
        <w:tblCellMar>
          <w:top w:w="28" w:type="dxa"/>
          <w:left w:w="28" w:type="dxa"/>
          <w:bottom w:w="28" w:type="dxa"/>
          <w:right w:w="0" w:type="dxa"/>
        </w:tblCellMar>
        <w:tblLook w:val="04A0" w:firstRow="1" w:lastRow="0" w:firstColumn="1" w:lastColumn="0" w:noHBand="0" w:noVBand="1"/>
      </w:tblPr>
      <w:tblGrid>
        <w:gridCol w:w="1072"/>
        <w:gridCol w:w="1943"/>
        <w:gridCol w:w="840"/>
        <w:gridCol w:w="1408"/>
        <w:gridCol w:w="1396"/>
        <w:gridCol w:w="2979"/>
      </w:tblGrid>
      <w:tr w:rsidR="00B078BE" w14:paraId="00044C66" w14:textId="77777777">
        <w:tc>
          <w:tcPr>
            <w:tcW w:w="1072" w:type="dxa"/>
            <w:tcBorders>
              <w:top w:val="single" w:sz="8" w:space="0" w:color="000000"/>
              <w:left w:val="single" w:sz="8" w:space="0" w:color="000000"/>
              <w:bottom w:val="single" w:sz="8" w:space="0" w:color="000000"/>
            </w:tcBorders>
          </w:tcPr>
          <w:p w14:paraId="77285B42" w14:textId="77777777" w:rsidR="00B078BE" w:rsidRDefault="00E14262">
            <w:pPr>
              <w:pStyle w:val="Contenidodelatabla"/>
              <w:spacing w:after="31"/>
              <w:rPr>
                <w:rFonts w:ascii="Calibri" w:hAnsi="Calibri"/>
                <w:sz w:val="22"/>
                <w:szCs w:val="22"/>
              </w:rPr>
            </w:pPr>
            <w:r>
              <w:rPr>
                <w:rFonts w:ascii="Calibri" w:hAnsi="Calibri"/>
                <w:sz w:val="22"/>
                <w:szCs w:val="22"/>
              </w:rPr>
              <w:t xml:space="preserve">Número </w:t>
            </w:r>
          </w:p>
          <w:p w14:paraId="6241E23E" w14:textId="77777777" w:rsidR="00B078BE" w:rsidRDefault="00E14262">
            <w:pPr>
              <w:pStyle w:val="Contenidodelatabla"/>
              <w:spacing w:after="31"/>
              <w:rPr>
                <w:rFonts w:ascii="Calibri" w:hAnsi="Calibri"/>
                <w:sz w:val="22"/>
                <w:szCs w:val="22"/>
              </w:rPr>
            </w:pPr>
            <w:r>
              <w:rPr>
                <w:rFonts w:ascii="Calibri" w:hAnsi="Calibri"/>
                <w:sz w:val="22"/>
                <w:szCs w:val="22"/>
              </w:rPr>
              <w:t>Valores</w:t>
            </w:r>
          </w:p>
        </w:tc>
        <w:tc>
          <w:tcPr>
            <w:tcW w:w="1943" w:type="dxa"/>
            <w:tcBorders>
              <w:top w:val="single" w:sz="8" w:space="0" w:color="000000"/>
              <w:left w:val="single" w:sz="8" w:space="0" w:color="000000"/>
              <w:bottom w:val="single" w:sz="8" w:space="0" w:color="000000"/>
            </w:tcBorders>
          </w:tcPr>
          <w:p w14:paraId="14915AB0" w14:textId="77777777" w:rsidR="00B078BE" w:rsidRDefault="00E14262">
            <w:pPr>
              <w:pStyle w:val="Contenidodelatabla"/>
              <w:spacing w:after="31"/>
              <w:rPr>
                <w:rFonts w:ascii="Calibri" w:hAnsi="Calibri"/>
                <w:sz w:val="22"/>
                <w:szCs w:val="22"/>
              </w:rPr>
            </w:pPr>
            <w:r>
              <w:rPr>
                <w:rFonts w:ascii="Calibri" w:hAnsi="Calibri"/>
                <w:sz w:val="22"/>
                <w:szCs w:val="22"/>
              </w:rPr>
              <w:t xml:space="preserve">Emisión (entidad </w:t>
            </w:r>
          </w:p>
          <w:p w14:paraId="2750D693" w14:textId="77777777" w:rsidR="00B078BE" w:rsidRDefault="00E14262">
            <w:pPr>
              <w:pStyle w:val="Contenidodelatabla"/>
              <w:spacing w:after="31"/>
              <w:rPr>
                <w:rFonts w:ascii="Calibri" w:hAnsi="Calibri"/>
                <w:sz w:val="22"/>
                <w:szCs w:val="22"/>
              </w:rPr>
            </w:pPr>
            <w:r>
              <w:rPr>
                <w:rFonts w:ascii="Calibri" w:hAnsi="Calibri"/>
                <w:sz w:val="22"/>
                <w:szCs w:val="22"/>
              </w:rPr>
              <w:t>emisora), clase de valor y fecha de emisión)</w:t>
            </w:r>
          </w:p>
        </w:tc>
        <w:tc>
          <w:tcPr>
            <w:tcW w:w="840" w:type="dxa"/>
            <w:tcBorders>
              <w:top w:val="single" w:sz="8" w:space="0" w:color="000000"/>
              <w:left w:val="single" w:sz="8" w:space="0" w:color="000000"/>
              <w:bottom w:val="single" w:sz="8" w:space="0" w:color="000000"/>
            </w:tcBorders>
          </w:tcPr>
          <w:p w14:paraId="63448790" w14:textId="77777777" w:rsidR="00B078BE" w:rsidRDefault="00E14262">
            <w:pPr>
              <w:pStyle w:val="Contenidodelatabla"/>
              <w:spacing w:after="31"/>
              <w:rPr>
                <w:rFonts w:ascii="Calibri" w:hAnsi="Calibri"/>
                <w:sz w:val="22"/>
                <w:szCs w:val="22"/>
              </w:rPr>
            </w:pPr>
            <w:r>
              <w:rPr>
                <w:rFonts w:ascii="Calibri" w:hAnsi="Calibri"/>
                <w:sz w:val="22"/>
                <w:szCs w:val="22"/>
              </w:rPr>
              <w:t>Código</w:t>
            </w:r>
          </w:p>
          <w:p w14:paraId="57118810" w14:textId="77777777" w:rsidR="00B078BE" w:rsidRDefault="00E14262">
            <w:pPr>
              <w:pStyle w:val="Contenidodelatabla"/>
              <w:spacing w:after="31"/>
              <w:rPr>
                <w:rFonts w:ascii="Calibri" w:hAnsi="Calibri"/>
                <w:sz w:val="22"/>
                <w:szCs w:val="22"/>
              </w:rPr>
            </w:pPr>
            <w:r>
              <w:rPr>
                <w:rFonts w:ascii="Calibri" w:hAnsi="Calibri"/>
                <w:sz w:val="22"/>
                <w:szCs w:val="22"/>
              </w:rPr>
              <w:t>valor</w:t>
            </w:r>
          </w:p>
        </w:tc>
        <w:tc>
          <w:tcPr>
            <w:tcW w:w="1408" w:type="dxa"/>
            <w:tcBorders>
              <w:top w:val="single" w:sz="8" w:space="0" w:color="000000"/>
              <w:left w:val="single" w:sz="8" w:space="0" w:color="000000"/>
              <w:bottom w:val="single" w:sz="8" w:space="0" w:color="000000"/>
            </w:tcBorders>
          </w:tcPr>
          <w:p w14:paraId="569DA51A" w14:textId="77777777" w:rsidR="00B078BE" w:rsidRDefault="00E14262">
            <w:pPr>
              <w:pStyle w:val="Contenidodelatabla"/>
              <w:spacing w:after="31"/>
              <w:rPr>
                <w:rFonts w:ascii="Calibri" w:hAnsi="Calibri"/>
                <w:sz w:val="22"/>
                <w:szCs w:val="22"/>
              </w:rPr>
            </w:pPr>
            <w:r>
              <w:rPr>
                <w:rFonts w:ascii="Calibri" w:hAnsi="Calibri"/>
                <w:sz w:val="22"/>
                <w:szCs w:val="22"/>
              </w:rPr>
              <w:t xml:space="preserve">Referencia </w:t>
            </w:r>
          </w:p>
          <w:p w14:paraId="78D3C7BC" w14:textId="77777777" w:rsidR="00B078BE" w:rsidRDefault="00E14262">
            <w:pPr>
              <w:pStyle w:val="Contenidodelatabla"/>
              <w:spacing w:after="31"/>
              <w:rPr>
                <w:rFonts w:ascii="Calibri" w:hAnsi="Calibri"/>
                <w:sz w:val="22"/>
                <w:szCs w:val="22"/>
              </w:rPr>
            </w:pPr>
            <w:r>
              <w:rPr>
                <w:rFonts w:ascii="Calibri" w:hAnsi="Calibri"/>
                <w:sz w:val="22"/>
                <w:szCs w:val="22"/>
              </w:rPr>
              <w:t>del Registro</w:t>
            </w:r>
          </w:p>
        </w:tc>
        <w:tc>
          <w:tcPr>
            <w:tcW w:w="1396" w:type="dxa"/>
            <w:tcBorders>
              <w:top w:val="single" w:sz="8" w:space="0" w:color="000000"/>
              <w:left w:val="single" w:sz="8" w:space="0" w:color="000000"/>
              <w:bottom w:val="single" w:sz="8" w:space="0" w:color="000000"/>
            </w:tcBorders>
          </w:tcPr>
          <w:p w14:paraId="6FA269B6" w14:textId="77777777" w:rsidR="00B078BE" w:rsidRDefault="00E14262">
            <w:pPr>
              <w:pStyle w:val="Contenidodelatabla"/>
              <w:spacing w:after="31"/>
              <w:rPr>
                <w:rFonts w:ascii="Calibri" w:hAnsi="Calibri"/>
                <w:sz w:val="22"/>
                <w:szCs w:val="22"/>
              </w:rPr>
            </w:pPr>
            <w:r>
              <w:rPr>
                <w:rFonts w:ascii="Calibri" w:hAnsi="Calibri"/>
                <w:sz w:val="22"/>
                <w:szCs w:val="22"/>
              </w:rPr>
              <w:t>Valor normal</w:t>
            </w:r>
          </w:p>
          <w:p w14:paraId="44BE530B" w14:textId="77777777" w:rsidR="00B078BE" w:rsidRDefault="00E14262">
            <w:pPr>
              <w:pStyle w:val="Contenidodelatabla"/>
              <w:spacing w:after="31"/>
              <w:rPr>
                <w:rFonts w:ascii="Calibri" w:hAnsi="Calibri"/>
                <w:sz w:val="22"/>
                <w:szCs w:val="22"/>
              </w:rPr>
            </w:pPr>
            <w:r>
              <w:rPr>
                <w:rFonts w:ascii="Calibri" w:hAnsi="Calibri"/>
                <w:sz w:val="22"/>
                <w:szCs w:val="22"/>
              </w:rPr>
              <w:t>unitario</w:t>
            </w:r>
          </w:p>
        </w:tc>
        <w:tc>
          <w:tcPr>
            <w:tcW w:w="2979" w:type="dxa"/>
            <w:tcBorders>
              <w:top w:val="single" w:sz="8" w:space="0" w:color="000000"/>
              <w:left w:val="single" w:sz="8" w:space="0" w:color="000000"/>
              <w:bottom w:val="single" w:sz="8" w:space="0" w:color="000000"/>
              <w:right w:val="single" w:sz="8" w:space="0" w:color="000000"/>
            </w:tcBorders>
            <w:tcMar>
              <w:right w:w="28" w:type="dxa"/>
            </w:tcMar>
          </w:tcPr>
          <w:p w14:paraId="5484A470" w14:textId="77777777" w:rsidR="00B078BE" w:rsidRDefault="00E14262">
            <w:pPr>
              <w:pStyle w:val="Contenidodelatabla"/>
              <w:spacing w:after="31"/>
              <w:rPr>
                <w:rFonts w:ascii="Calibri" w:hAnsi="Calibri"/>
                <w:sz w:val="22"/>
                <w:szCs w:val="22"/>
              </w:rPr>
            </w:pPr>
            <w:r>
              <w:rPr>
                <w:rFonts w:ascii="Calibri" w:hAnsi="Calibri"/>
                <w:sz w:val="22"/>
                <w:szCs w:val="22"/>
              </w:rPr>
              <w:t>Valor de realización de los</w:t>
            </w:r>
          </w:p>
          <w:p w14:paraId="7FA5358D" w14:textId="77777777" w:rsidR="00B078BE" w:rsidRDefault="00E14262">
            <w:pPr>
              <w:pStyle w:val="Contenidodelatabla"/>
              <w:spacing w:after="31"/>
              <w:rPr>
                <w:rFonts w:ascii="Calibri" w:hAnsi="Calibri"/>
                <w:sz w:val="22"/>
                <w:szCs w:val="22"/>
              </w:rPr>
            </w:pPr>
            <w:r>
              <w:rPr>
                <w:rFonts w:ascii="Calibri" w:hAnsi="Calibri"/>
                <w:sz w:val="22"/>
                <w:szCs w:val="22"/>
              </w:rPr>
              <w:t>valores a la fecha de inscripción</w:t>
            </w:r>
          </w:p>
        </w:tc>
      </w:tr>
      <w:tr w:rsidR="00B078BE" w14:paraId="6B474816" w14:textId="77777777">
        <w:tc>
          <w:tcPr>
            <w:tcW w:w="1072" w:type="dxa"/>
            <w:tcBorders>
              <w:left w:val="single" w:sz="8" w:space="0" w:color="000000"/>
              <w:bottom w:val="single" w:sz="8" w:space="0" w:color="000000"/>
            </w:tcBorders>
            <w:tcMar>
              <w:top w:w="0" w:type="dxa"/>
            </w:tcMar>
          </w:tcPr>
          <w:p w14:paraId="3FF3A75E" w14:textId="77777777" w:rsidR="00B078BE" w:rsidRDefault="00B078BE">
            <w:pPr>
              <w:pStyle w:val="Contenidodelatabla"/>
              <w:spacing w:after="31"/>
              <w:rPr>
                <w:rFonts w:ascii="Calibri" w:hAnsi="Calibri"/>
                <w:sz w:val="22"/>
                <w:szCs w:val="22"/>
              </w:rPr>
            </w:pPr>
          </w:p>
          <w:p w14:paraId="0168917A" w14:textId="77777777" w:rsidR="00B078BE" w:rsidRDefault="00B078BE">
            <w:pPr>
              <w:pStyle w:val="Contenidodelatabla"/>
              <w:spacing w:after="31"/>
              <w:rPr>
                <w:rFonts w:ascii="Calibri" w:hAnsi="Calibri"/>
                <w:sz w:val="22"/>
                <w:szCs w:val="22"/>
              </w:rPr>
            </w:pPr>
          </w:p>
        </w:tc>
        <w:tc>
          <w:tcPr>
            <w:tcW w:w="1943" w:type="dxa"/>
            <w:tcBorders>
              <w:left w:val="single" w:sz="8" w:space="0" w:color="000000"/>
              <w:bottom w:val="single" w:sz="8" w:space="0" w:color="000000"/>
            </w:tcBorders>
            <w:tcMar>
              <w:top w:w="0" w:type="dxa"/>
            </w:tcMar>
          </w:tcPr>
          <w:p w14:paraId="23A1ABDF" w14:textId="77777777" w:rsidR="00B078BE" w:rsidRDefault="00B078BE">
            <w:pPr>
              <w:pStyle w:val="Contenidodelatabla"/>
              <w:spacing w:after="31"/>
              <w:rPr>
                <w:rFonts w:ascii="Calibri" w:hAnsi="Calibri"/>
                <w:sz w:val="22"/>
                <w:szCs w:val="22"/>
              </w:rPr>
            </w:pPr>
          </w:p>
        </w:tc>
        <w:tc>
          <w:tcPr>
            <w:tcW w:w="840" w:type="dxa"/>
            <w:tcBorders>
              <w:left w:val="single" w:sz="8" w:space="0" w:color="000000"/>
              <w:bottom w:val="single" w:sz="8" w:space="0" w:color="000000"/>
            </w:tcBorders>
            <w:tcMar>
              <w:top w:w="0" w:type="dxa"/>
            </w:tcMar>
          </w:tcPr>
          <w:p w14:paraId="0C4B467C" w14:textId="77777777" w:rsidR="00B078BE" w:rsidRDefault="00B078BE">
            <w:pPr>
              <w:pStyle w:val="Contenidodelatabla"/>
              <w:spacing w:after="31"/>
              <w:rPr>
                <w:rFonts w:ascii="Calibri" w:hAnsi="Calibri"/>
                <w:sz w:val="22"/>
                <w:szCs w:val="22"/>
              </w:rPr>
            </w:pPr>
          </w:p>
        </w:tc>
        <w:tc>
          <w:tcPr>
            <w:tcW w:w="1408" w:type="dxa"/>
            <w:tcBorders>
              <w:left w:val="single" w:sz="8" w:space="0" w:color="000000"/>
              <w:bottom w:val="single" w:sz="8" w:space="0" w:color="000000"/>
            </w:tcBorders>
            <w:tcMar>
              <w:top w:w="0" w:type="dxa"/>
            </w:tcMar>
          </w:tcPr>
          <w:p w14:paraId="3EDBB211" w14:textId="77777777" w:rsidR="00B078BE" w:rsidRDefault="00B078BE">
            <w:pPr>
              <w:pStyle w:val="Contenidodelatabla"/>
              <w:spacing w:after="31"/>
              <w:rPr>
                <w:rFonts w:ascii="Calibri" w:hAnsi="Calibri"/>
                <w:sz w:val="22"/>
                <w:szCs w:val="22"/>
              </w:rPr>
            </w:pPr>
          </w:p>
        </w:tc>
        <w:tc>
          <w:tcPr>
            <w:tcW w:w="1396" w:type="dxa"/>
            <w:tcBorders>
              <w:left w:val="single" w:sz="8" w:space="0" w:color="000000"/>
              <w:bottom w:val="single" w:sz="8" w:space="0" w:color="000000"/>
            </w:tcBorders>
            <w:tcMar>
              <w:top w:w="0" w:type="dxa"/>
            </w:tcMar>
          </w:tcPr>
          <w:p w14:paraId="0D4AFC0D" w14:textId="77777777" w:rsidR="00B078BE" w:rsidRDefault="00B078BE">
            <w:pPr>
              <w:pStyle w:val="Contenidodelatabla"/>
              <w:spacing w:after="31"/>
              <w:rPr>
                <w:rFonts w:ascii="Calibri" w:hAnsi="Calibri"/>
                <w:sz w:val="22"/>
                <w:szCs w:val="22"/>
              </w:rPr>
            </w:pPr>
          </w:p>
        </w:tc>
        <w:tc>
          <w:tcPr>
            <w:tcW w:w="2979" w:type="dxa"/>
            <w:tcBorders>
              <w:left w:val="single" w:sz="8" w:space="0" w:color="000000"/>
              <w:bottom w:val="single" w:sz="8" w:space="0" w:color="000000"/>
              <w:right w:val="single" w:sz="8" w:space="0" w:color="000000"/>
            </w:tcBorders>
            <w:tcMar>
              <w:top w:w="0" w:type="dxa"/>
              <w:right w:w="28" w:type="dxa"/>
            </w:tcMar>
          </w:tcPr>
          <w:p w14:paraId="10B42DA2" w14:textId="77777777" w:rsidR="00B078BE" w:rsidRDefault="00B078BE">
            <w:pPr>
              <w:pStyle w:val="Contenidodelatabla"/>
              <w:spacing w:after="31"/>
              <w:rPr>
                <w:rFonts w:ascii="Calibri" w:hAnsi="Calibri"/>
                <w:sz w:val="22"/>
                <w:szCs w:val="22"/>
              </w:rPr>
            </w:pPr>
          </w:p>
        </w:tc>
      </w:tr>
    </w:tbl>
    <w:p w14:paraId="28A56297" w14:textId="77777777" w:rsidR="00B078BE" w:rsidRDefault="00B078BE">
      <w:pPr>
        <w:pStyle w:val="Textoindependiente"/>
        <w:spacing w:after="31"/>
        <w:rPr>
          <w:rFonts w:ascii="Calibri" w:hAnsi="Calibri"/>
          <w:sz w:val="22"/>
          <w:szCs w:val="22"/>
        </w:rPr>
      </w:pPr>
    </w:p>
    <w:p w14:paraId="6BC3F23A" w14:textId="77777777" w:rsidR="00B078BE" w:rsidRDefault="00E14262">
      <w:pPr>
        <w:pStyle w:val="Textoindependiente"/>
        <w:spacing w:after="31"/>
        <w:jc w:val="both"/>
        <w:rPr>
          <w:rFonts w:ascii="Calibri" w:hAnsi="Calibri"/>
          <w:sz w:val="22"/>
          <w:szCs w:val="22"/>
        </w:rPr>
      </w:pPr>
      <w:r>
        <w:rPr>
          <w:rFonts w:ascii="Calibri" w:hAnsi="Calibri"/>
          <w:sz w:val="22"/>
          <w:szCs w:val="22"/>
        </w:rPr>
        <w:t>En virtud de lo dispuesto por: (normas/s y artículo/s que impone/n la constitución de esta garantía) ………… …………………………………………................................................................................................................................ para responder de las obligaciones siguientes (detallar el objeto del contrato u obligación asumida por el garantizado) ............................................................................................................................................................................................................................................................................ contraídas por (contratista o persona física o jurídica garantizada) .................................................................................................…………..…..........................................................................................................................................................................NIF ..................... con domicilio a afectos de notificaciones y requerimientos en la calle/plaza/avenida ....……………………...………...………………........…………...................., código postal …………..........., localidad y provincia …………......………............., por la cantidad de (en letra) ..…………………………………………...……………………………........…………………………..................................................................................................................................................(en cifra) .....................………………......................</w:t>
      </w:r>
    </w:p>
    <w:p w14:paraId="57307DD3" w14:textId="77777777" w:rsidR="00B078BE" w:rsidRDefault="00E14262">
      <w:pPr>
        <w:pStyle w:val="Textoindependiente"/>
        <w:spacing w:after="31"/>
        <w:rPr>
          <w:rFonts w:ascii="Calibri" w:hAnsi="Calibri"/>
          <w:sz w:val="22"/>
          <w:szCs w:val="22"/>
        </w:rPr>
      </w:pPr>
      <w:r>
        <w:rPr>
          <w:rFonts w:ascii="Calibri" w:hAnsi="Calibri"/>
          <w:sz w:val="22"/>
          <w:szCs w:val="22"/>
        </w:rPr>
        <w:t>Este contrato se otorga de conformidad y con plena sujeción a lo dispuesto en la legislación de contratos del Sector Público, en sus normas de desarrollo y en la normativa reguladora de la Caja General de Depósitos.</w:t>
      </w:r>
    </w:p>
    <w:p w14:paraId="7A57F113" w14:textId="77777777" w:rsidR="00B078BE" w:rsidRDefault="00B078BE">
      <w:pPr>
        <w:pStyle w:val="Textoindependiente"/>
        <w:spacing w:after="31"/>
        <w:rPr>
          <w:rFonts w:ascii="Calibri" w:hAnsi="Calibri"/>
          <w:sz w:val="22"/>
          <w:szCs w:val="22"/>
        </w:rPr>
      </w:pPr>
    </w:p>
    <w:p w14:paraId="1AC8558C" w14:textId="77777777" w:rsidR="00B078BE" w:rsidRDefault="00E14262">
      <w:pPr>
        <w:pStyle w:val="Textoindependiente"/>
        <w:spacing w:after="31"/>
        <w:jc w:val="right"/>
        <w:rPr>
          <w:rFonts w:ascii="Calibri" w:hAnsi="Calibri"/>
          <w:sz w:val="22"/>
          <w:szCs w:val="22"/>
        </w:rPr>
      </w:pPr>
      <w:r>
        <w:rPr>
          <w:rFonts w:ascii="Calibri" w:hAnsi="Calibri"/>
          <w:sz w:val="22"/>
          <w:szCs w:val="22"/>
        </w:rPr>
        <w:t xml:space="preserve">......................................................... (nombre o razón social del </w:t>
      </w:r>
      <w:proofErr w:type="spellStart"/>
      <w:r>
        <w:rPr>
          <w:rFonts w:ascii="Calibri" w:hAnsi="Calibri"/>
          <w:sz w:val="22"/>
          <w:szCs w:val="22"/>
        </w:rPr>
        <w:t>pignorante</w:t>
      </w:r>
      <w:proofErr w:type="spellEnd"/>
      <w:r>
        <w:rPr>
          <w:rFonts w:ascii="Calibri" w:hAnsi="Calibri"/>
          <w:sz w:val="22"/>
          <w:szCs w:val="22"/>
        </w:rPr>
        <w:t>).</w:t>
      </w:r>
    </w:p>
    <w:p w14:paraId="1286A837" w14:textId="77777777" w:rsidR="00B078BE" w:rsidRDefault="00E14262">
      <w:pPr>
        <w:pStyle w:val="Textoindependiente"/>
        <w:spacing w:after="31"/>
        <w:jc w:val="right"/>
        <w:rPr>
          <w:rFonts w:ascii="Calibri" w:hAnsi="Calibri"/>
          <w:sz w:val="22"/>
          <w:szCs w:val="22"/>
        </w:rPr>
      </w:pPr>
      <w:r>
        <w:rPr>
          <w:rFonts w:ascii="Calibri" w:hAnsi="Calibri"/>
          <w:sz w:val="22"/>
          <w:szCs w:val="22"/>
        </w:rPr>
        <w:t>............................................................(firma/s</w:t>
      </w:r>
    </w:p>
    <w:p w14:paraId="52EFFCFA" w14:textId="77777777" w:rsidR="00B078BE" w:rsidRDefault="00B078BE">
      <w:pPr>
        <w:pStyle w:val="Textoindependiente"/>
        <w:spacing w:after="31"/>
        <w:jc w:val="right"/>
        <w:rPr>
          <w:rFonts w:ascii="Calibri" w:hAnsi="Calibri"/>
          <w:sz w:val="22"/>
          <w:szCs w:val="22"/>
        </w:rPr>
      </w:pPr>
    </w:p>
    <w:p w14:paraId="5BC8E919" w14:textId="77777777" w:rsidR="00B078BE" w:rsidRDefault="00E14262">
      <w:pPr>
        <w:pStyle w:val="Textoindependiente"/>
        <w:spacing w:after="31"/>
        <w:jc w:val="right"/>
        <w:rPr>
          <w:rFonts w:ascii="Calibri" w:hAnsi="Calibri"/>
          <w:sz w:val="22"/>
          <w:szCs w:val="22"/>
        </w:rPr>
      </w:pPr>
      <w:r>
        <w:rPr>
          <w:rFonts w:ascii="Calibri" w:hAnsi="Calibri"/>
          <w:sz w:val="22"/>
          <w:szCs w:val="22"/>
        </w:rPr>
        <w:t xml:space="preserve">Con mi intervención, el notario </w:t>
      </w:r>
    </w:p>
    <w:p w14:paraId="45A33B99" w14:textId="77777777" w:rsidR="00B078BE" w:rsidRDefault="00E14262">
      <w:pPr>
        <w:pStyle w:val="Textoindependiente"/>
        <w:spacing w:after="31"/>
        <w:jc w:val="right"/>
        <w:rPr>
          <w:rFonts w:ascii="Calibri" w:hAnsi="Calibri"/>
          <w:sz w:val="22"/>
          <w:szCs w:val="22"/>
        </w:rPr>
      </w:pPr>
      <w:r>
        <w:rPr>
          <w:rFonts w:ascii="Calibri" w:hAnsi="Calibri"/>
          <w:sz w:val="22"/>
          <w:szCs w:val="22"/>
        </w:rPr>
        <w:t>(firma) ...........................................................................................</w:t>
      </w:r>
    </w:p>
    <w:p w14:paraId="22323C6B" w14:textId="77777777" w:rsidR="00B078BE" w:rsidRDefault="00E14262">
      <w:pPr>
        <w:pStyle w:val="Textoindependiente"/>
        <w:spacing w:after="31"/>
        <w:rPr>
          <w:rFonts w:ascii="Calibri" w:hAnsi="Calibri"/>
          <w:sz w:val="22"/>
          <w:szCs w:val="22"/>
        </w:rPr>
      </w:pPr>
      <w:r>
        <w:rPr>
          <w:rFonts w:ascii="Calibri" w:hAnsi="Calibri"/>
          <w:sz w:val="22"/>
          <w:szCs w:val="22"/>
        </w:rPr>
        <w:t>Don/Doña............................... ..........</w:t>
      </w:r>
    </w:p>
    <w:p w14:paraId="7C44948F" w14:textId="77777777" w:rsidR="00B078BE" w:rsidRDefault="00E14262">
      <w:pPr>
        <w:pStyle w:val="Textoindependiente"/>
        <w:spacing w:after="31"/>
        <w:rPr>
          <w:rFonts w:ascii="Calibri" w:hAnsi="Calibri"/>
          <w:sz w:val="22"/>
          <w:szCs w:val="22"/>
        </w:rPr>
      </w:pPr>
      <w:r>
        <w:rPr>
          <w:rFonts w:ascii="Calibri" w:hAnsi="Calibri"/>
          <w:sz w:val="22"/>
          <w:szCs w:val="22"/>
        </w:rPr>
        <w:lastRenderedPageBreak/>
        <w:t xml:space="preserve">con DNI ..................................., en </w:t>
      </w:r>
    </w:p>
    <w:p w14:paraId="6E041AEC" w14:textId="77777777" w:rsidR="00B078BE" w:rsidRDefault="00E14262">
      <w:pPr>
        <w:pStyle w:val="Textoindependiente"/>
        <w:spacing w:after="31"/>
        <w:rPr>
          <w:rFonts w:ascii="Calibri" w:hAnsi="Calibri"/>
          <w:sz w:val="22"/>
          <w:szCs w:val="22"/>
        </w:rPr>
      </w:pPr>
      <w:r>
        <w:rPr>
          <w:rFonts w:ascii="Calibri" w:hAnsi="Calibri"/>
          <w:sz w:val="22"/>
          <w:szCs w:val="22"/>
        </w:rPr>
        <w:t xml:space="preserve">representación de (entidad adherida encargada del Registro contable) .................. ... </w:t>
      </w:r>
    </w:p>
    <w:p w14:paraId="2E89BC02" w14:textId="77777777" w:rsidR="00B078BE" w:rsidRDefault="00E14262">
      <w:pPr>
        <w:pStyle w:val="Textoindependiente"/>
        <w:spacing w:after="31"/>
        <w:rPr>
          <w:rFonts w:ascii="Calibri" w:hAnsi="Calibri"/>
          <w:sz w:val="22"/>
          <w:szCs w:val="22"/>
        </w:rPr>
      </w:pPr>
      <w:r>
        <w:rPr>
          <w:rFonts w:ascii="Calibri" w:hAnsi="Calibri"/>
          <w:sz w:val="22"/>
          <w:szCs w:val="22"/>
        </w:rPr>
        <w:t>certifica la inscripción de la prenda</w:t>
      </w:r>
    </w:p>
    <w:p w14:paraId="74FE5E55" w14:textId="77777777" w:rsidR="00B078BE" w:rsidRDefault="00E14262">
      <w:pPr>
        <w:pStyle w:val="Textoindependiente"/>
        <w:spacing w:after="31"/>
        <w:rPr>
          <w:rFonts w:ascii="Calibri" w:hAnsi="Calibri"/>
          <w:sz w:val="22"/>
          <w:szCs w:val="22"/>
        </w:rPr>
      </w:pPr>
      <w:r>
        <w:rPr>
          <w:rFonts w:ascii="Calibri" w:hAnsi="Calibri"/>
          <w:sz w:val="22"/>
          <w:szCs w:val="22"/>
        </w:rPr>
        <w:t>(fecha) .....................</w:t>
      </w:r>
    </w:p>
    <w:p w14:paraId="5D75D944" w14:textId="77777777" w:rsidR="00B078BE" w:rsidRDefault="00E14262">
      <w:pPr>
        <w:pStyle w:val="Textoindependiente"/>
        <w:spacing w:after="31"/>
        <w:jc w:val="right"/>
        <w:rPr>
          <w:rFonts w:ascii="Calibri" w:hAnsi="Calibri"/>
          <w:sz w:val="22"/>
          <w:szCs w:val="22"/>
        </w:rPr>
      </w:pPr>
      <w:r>
        <w:rPr>
          <w:rFonts w:ascii="Calibri" w:hAnsi="Calibri"/>
          <w:sz w:val="22"/>
          <w:szCs w:val="22"/>
        </w:rPr>
        <w:t>(firma) .....................</w:t>
      </w:r>
      <w:r>
        <w:br w:type="page"/>
      </w:r>
    </w:p>
    <w:p w14:paraId="0D1CDF3F" w14:textId="77777777" w:rsidR="00B078BE" w:rsidRDefault="00E14262">
      <w:pPr>
        <w:pStyle w:val="Textoindependiente"/>
        <w:spacing w:after="31"/>
        <w:jc w:val="center"/>
        <w:rPr>
          <w:rFonts w:ascii="Calibri" w:hAnsi="Calibri"/>
          <w:sz w:val="22"/>
          <w:szCs w:val="22"/>
        </w:rPr>
      </w:pPr>
      <w:r>
        <w:rPr>
          <w:rFonts w:ascii="Calibri" w:hAnsi="Calibri"/>
          <w:bCs/>
          <w:sz w:val="22"/>
          <w:szCs w:val="22"/>
        </w:rPr>
        <w:lastRenderedPageBreak/>
        <w:t>ANEXO X</w:t>
      </w:r>
    </w:p>
    <w:p w14:paraId="27AD29B0"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MODELO DE CERTIFICADO DE SEGURO DE CAUCIÓN</w:t>
      </w:r>
    </w:p>
    <w:p w14:paraId="39250873" w14:textId="77777777" w:rsidR="00B078BE" w:rsidRDefault="00E14262">
      <w:pPr>
        <w:pStyle w:val="Textoindependiente"/>
        <w:spacing w:after="31"/>
        <w:jc w:val="both"/>
        <w:rPr>
          <w:rFonts w:ascii="Calibri" w:hAnsi="Calibri"/>
          <w:sz w:val="22"/>
          <w:szCs w:val="22"/>
        </w:rPr>
      </w:pPr>
      <w:r>
        <w:rPr>
          <w:rFonts w:ascii="Calibri" w:hAnsi="Calibri"/>
          <w:sz w:val="22"/>
          <w:szCs w:val="22"/>
        </w:rPr>
        <w:t>Certificado número ...............................</w:t>
      </w:r>
    </w:p>
    <w:p w14:paraId="5CC1F081"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(1) .................................................................................................(en adelante, asegurador), con domicilio </w:t>
      </w:r>
      <w:proofErr w:type="gramStart"/>
      <w:r>
        <w:rPr>
          <w:rFonts w:ascii="Calibri" w:hAnsi="Calibri"/>
          <w:sz w:val="22"/>
          <w:szCs w:val="22"/>
        </w:rPr>
        <w:t>en,.............</w:t>
      </w:r>
      <w:proofErr w:type="gramEnd"/>
      <w:r>
        <w:rPr>
          <w:rFonts w:ascii="Calibri" w:hAnsi="Calibri"/>
          <w:sz w:val="22"/>
          <w:szCs w:val="22"/>
        </w:rPr>
        <w:t xml:space="preserve">, calle ..............................................y NIF ................................................ debidamente representado por don (2) .................................................................................. con poderes suficientes para obligarle en este acto, </w:t>
      </w:r>
      <w:r>
        <w:rPr>
          <w:rFonts w:ascii="Calibri" w:hAnsi="Calibri"/>
          <w:color w:val="000000"/>
          <w:sz w:val="22"/>
          <w:szCs w:val="22"/>
        </w:rPr>
        <w:t>según resulta del bastanteo de poderes que se reseña en la parte inferior de este documento,</w:t>
      </w:r>
    </w:p>
    <w:p w14:paraId="17345EB5" w14:textId="77777777" w:rsidR="00B078BE" w:rsidRDefault="00E14262">
      <w:pPr>
        <w:pStyle w:val="Textoindependiente"/>
        <w:spacing w:after="31"/>
        <w:jc w:val="both"/>
        <w:rPr>
          <w:rFonts w:ascii="Calibri" w:hAnsi="Calibri"/>
          <w:sz w:val="22"/>
          <w:szCs w:val="22"/>
        </w:rPr>
      </w:pPr>
      <w:r>
        <w:rPr>
          <w:rFonts w:ascii="Calibri" w:hAnsi="Calibri"/>
          <w:sz w:val="22"/>
          <w:szCs w:val="22"/>
        </w:rPr>
        <w:t>ASEGURA A (3) ...................……….........................................................................…………………………...................., NIF ..........................., en concepto de tomador del seguro, ante (4) ………………………………………………………….....…………………………………………………...........................................................................................................…….., en adelante asegurado, hasta el importe de (eur</w:t>
      </w:r>
      <w:r>
        <w:rPr>
          <w:rFonts w:ascii="Calibri" w:hAnsi="Calibri"/>
          <w:color w:val="000000"/>
          <w:sz w:val="22"/>
          <w:szCs w:val="22"/>
        </w:rPr>
        <w:t xml:space="preserve">os y pesetas) (5) </w:t>
      </w:r>
      <w:r>
        <w:rPr>
          <w:rFonts w:ascii="Calibri" w:hAnsi="Calibri"/>
          <w:sz w:val="22"/>
          <w:szCs w:val="22"/>
        </w:rPr>
        <w:t>………………………………………………….………………………………………...........................................................................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4F21F110" w14:textId="77777777" w:rsidR="00B078BE" w:rsidRDefault="00E14262">
      <w:pPr>
        <w:pStyle w:val="Textoindependiente"/>
        <w:spacing w:after="31"/>
        <w:jc w:val="both"/>
        <w:rPr>
          <w:rFonts w:ascii="Calibri" w:hAnsi="Calibri"/>
          <w:sz w:val="22"/>
          <w:szCs w:val="22"/>
        </w:rPr>
      </w:pPr>
      <w:r>
        <w:rPr>
          <w:rFonts w:ascii="Calibri" w:hAnsi="Calibri"/>
          <w:sz w:val="22"/>
          <w:szCs w:val="22"/>
        </w:rPr>
        <w:t>El asegurado declara, bajo su responsabilidad, que cumple los requisitos exigidos en el artículo 57 del Reglamento General de la Ley de Contratos de las Administraciones Públicas aprobado por RD 1098/2001.</w:t>
      </w:r>
    </w:p>
    <w:p w14:paraId="6429CC33" w14:textId="77777777" w:rsidR="00B078BE" w:rsidRDefault="00E14262">
      <w:pPr>
        <w:pStyle w:val="Textoindependiente"/>
        <w:spacing w:after="31"/>
        <w:jc w:val="both"/>
        <w:rPr>
          <w:rFonts w:ascii="Calibri" w:hAnsi="Calibri"/>
          <w:sz w:val="22"/>
          <w:szCs w:val="22"/>
        </w:rPr>
      </w:pPr>
      <w:r>
        <w:rPr>
          <w:rFonts w:ascii="Calibri" w:hAnsi="Calibri"/>
          <w:sz w:val="22"/>
          <w:szCs w:val="22"/>
        </w:rPr>
        <w:t xml:space="preserve">La falta de pago de la </w:t>
      </w:r>
      <w:proofErr w:type="gramStart"/>
      <w:r>
        <w:rPr>
          <w:rFonts w:ascii="Calibri" w:hAnsi="Calibri"/>
          <w:sz w:val="22"/>
          <w:szCs w:val="22"/>
        </w:rPr>
        <w:t>prima,</w:t>
      </w:r>
      <w:proofErr w:type="gramEnd"/>
      <w:r>
        <w:rPr>
          <w:rFonts w:ascii="Calibri" w:hAnsi="Calibri"/>
          <w:sz w:val="22"/>
          <w:szCs w:val="22"/>
        </w:rPr>
        <w:t xml:space="preserve"> sea única, primera o siguientes, no dará derecho al asegurador a resolver el contrato, ni éste quedará extinguido, ni la cobertura del asegurador suspendida ni éste liberado de su obligación, caso de que el asegurador deba hacer efectiva la garantía.</w:t>
      </w:r>
    </w:p>
    <w:p w14:paraId="328BB51E" w14:textId="77777777" w:rsidR="00B078BE" w:rsidRDefault="00E14262">
      <w:pPr>
        <w:pStyle w:val="Textoindependiente"/>
        <w:spacing w:after="31"/>
        <w:jc w:val="both"/>
        <w:rPr>
          <w:rFonts w:ascii="Calibri" w:hAnsi="Calibri"/>
          <w:sz w:val="22"/>
          <w:szCs w:val="22"/>
        </w:rPr>
      </w:pPr>
      <w:r>
        <w:rPr>
          <w:rFonts w:ascii="Calibri" w:hAnsi="Calibri"/>
          <w:sz w:val="22"/>
          <w:szCs w:val="22"/>
        </w:rPr>
        <w:t>El asegurador no podrá oponer al asegurado las excepciones que puedan corresponderle contra el tomador del seguro.</w:t>
      </w:r>
    </w:p>
    <w:p w14:paraId="34B00BA7" w14:textId="77777777" w:rsidR="00B078BE" w:rsidRDefault="00E14262">
      <w:pPr>
        <w:pStyle w:val="Textoindependiente"/>
        <w:spacing w:after="31"/>
        <w:jc w:val="both"/>
        <w:rPr>
          <w:rFonts w:ascii="Calibri" w:hAnsi="Calibri"/>
          <w:sz w:val="22"/>
          <w:szCs w:val="22"/>
        </w:rPr>
      </w:pPr>
      <w:r>
        <w:rPr>
          <w:rFonts w:ascii="Calibri" w:hAnsi="Calibri"/>
          <w:sz w:val="22"/>
          <w:szCs w:val="22"/>
        </w:rPr>
        <w:t>El asegurador asume el compromiso de indemnizar al asegurado al primer requerimiento de la Caja Central de Depósitos u órgano equivalente de las restantes Administraciones Públicas, en los términos establecidos en la Ley de Contratos del Sector Público y normas de desarrollo.</w:t>
      </w:r>
    </w:p>
    <w:p w14:paraId="60BBD1A5" w14:textId="77777777" w:rsidR="00B078BE" w:rsidRDefault="00E14262">
      <w:pPr>
        <w:pStyle w:val="Textoindependiente"/>
        <w:spacing w:after="31"/>
        <w:jc w:val="both"/>
        <w:rPr>
          <w:rFonts w:ascii="Calibri" w:hAnsi="Calibri"/>
          <w:sz w:val="22"/>
          <w:szCs w:val="22"/>
        </w:rPr>
      </w:pPr>
      <w:r>
        <w:rPr>
          <w:rFonts w:ascii="Calibri" w:hAnsi="Calibri"/>
          <w:sz w:val="22"/>
          <w:szCs w:val="22"/>
        </w:rPr>
        <w:t>El presente seguro de caución estará en vigor hasta que (4) ………………………………………………………………………... ……………………………………………......................................., o quien en su nombre sea habilitado legalmente para ello, autorice su cancelación o devolución, de acuerdo con lo establecido en la Ley de Contratos del Sector Público y legislación complementaria.</w:t>
      </w:r>
    </w:p>
    <w:p w14:paraId="206687D3" w14:textId="77777777" w:rsidR="00B078BE" w:rsidRDefault="00E14262">
      <w:pPr>
        <w:pStyle w:val="Textoindependiente"/>
        <w:spacing w:after="31"/>
        <w:jc w:val="both"/>
        <w:rPr>
          <w:rFonts w:ascii="Calibri" w:hAnsi="Calibri"/>
          <w:sz w:val="22"/>
          <w:szCs w:val="22"/>
        </w:rPr>
      </w:pPr>
      <w:r>
        <w:rPr>
          <w:rFonts w:ascii="Calibri" w:hAnsi="Calibri"/>
          <w:sz w:val="22"/>
          <w:szCs w:val="22"/>
        </w:rPr>
        <w:t>Lugar y fecha...............</w:t>
      </w:r>
    </w:p>
    <w:p w14:paraId="18757E2D" w14:textId="77777777" w:rsidR="00B078BE" w:rsidRDefault="00E14262">
      <w:pPr>
        <w:pStyle w:val="Textoindependiente"/>
        <w:spacing w:after="31"/>
        <w:jc w:val="both"/>
        <w:rPr>
          <w:rFonts w:ascii="Calibri" w:hAnsi="Calibri"/>
          <w:sz w:val="22"/>
          <w:szCs w:val="22"/>
        </w:rPr>
      </w:pPr>
      <w:proofErr w:type="gramStart"/>
      <w:r>
        <w:rPr>
          <w:rFonts w:ascii="Calibri" w:hAnsi="Calibri"/>
          <w:sz w:val="22"/>
          <w:szCs w:val="22"/>
        </w:rPr>
        <w:t>Firma:...........................</w:t>
      </w:r>
      <w:proofErr w:type="gramEnd"/>
    </w:p>
    <w:p w14:paraId="6E7633A0" w14:textId="77777777" w:rsidR="00B078BE" w:rsidRDefault="00E14262">
      <w:pPr>
        <w:pStyle w:val="Textoindependiente"/>
        <w:spacing w:after="31"/>
        <w:jc w:val="both"/>
        <w:rPr>
          <w:rFonts w:ascii="Calibri" w:hAnsi="Calibri"/>
          <w:sz w:val="22"/>
          <w:szCs w:val="22"/>
        </w:rPr>
      </w:pPr>
      <w:r>
        <w:rPr>
          <w:rFonts w:ascii="Calibri" w:hAnsi="Calibri"/>
          <w:sz w:val="22"/>
          <w:szCs w:val="22"/>
        </w:rPr>
        <w:t>Asegurador..............…</w:t>
      </w:r>
    </w:p>
    <w:p w14:paraId="47A77291" w14:textId="77777777" w:rsidR="00B078BE" w:rsidRDefault="00B078BE">
      <w:pPr>
        <w:pStyle w:val="Textoindependiente"/>
        <w:spacing w:after="31"/>
        <w:jc w:val="both"/>
        <w:rPr>
          <w:rFonts w:ascii="Calibri" w:hAnsi="Calibri"/>
          <w:sz w:val="22"/>
          <w:szCs w:val="22"/>
        </w:rPr>
      </w:pPr>
    </w:p>
    <w:p w14:paraId="7DE2FED0" w14:textId="77777777" w:rsidR="00B078BE" w:rsidRDefault="00E14262">
      <w:pPr>
        <w:pStyle w:val="Textoindependiente"/>
        <w:spacing w:after="31"/>
        <w:jc w:val="both"/>
        <w:rPr>
          <w:rFonts w:ascii="Calibri" w:hAnsi="Calibri"/>
          <w:sz w:val="22"/>
          <w:szCs w:val="22"/>
        </w:rPr>
      </w:pPr>
      <w:r>
        <w:rPr>
          <w:rFonts w:ascii="Calibri" w:hAnsi="Calibri"/>
          <w:sz w:val="22"/>
          <w:szCs w:val="22"/>
        </w:rPr>
        <w:t>INSTRUCCIONES PARA LA CUMPLIMENTACIÓN DEL MODELO:</w:t>
      </w:r>
    </w:p>
    <w:p w14:paraId="08565F1D" w14:textId="77777777" w:rsidR="00B078BE" w:rsidRDefault="00E14262">
      <w:pPr>
        <w:pStyle w:val="Textoindependiente"/>
        <w:spacing w:after="31"/>
        <w:jc w:val="both"/>
        <w:rPr>
          <w:rFonts w:ascii="Calibri" w:hAnsi="Calibri"/>
          <w:sz w:val="22"/>
          <w:szCs w:val="22"/>
        </w:rPr>
      </w:pPr>
      <w:r>
        <w:rPr>
          <w:rFonts w:ascii="Calibri" w:hAnsi="Calibri"/>
          <w:sz w:val="22"/>
          <w:szCs w:val="22"/>
        </w:rPr>
        <w:t>(1) Se expresará la razón social completa de la entidad aseguradora.</w:t>
      </w:r>
    </w:p>
    <w:p w14:paraId="748B7E39" w14:textId="77777777" w:rsidR="00B078BE" w:rsidRDefault="00E14262">
      <w:pPr>
        <w:pStyle w:val="Textoindependiente"/>
        <w:spacing w:after="31"/>
        <w:jc w:val="both"/>
        <w:rPr>
          <w:rFonts w:ascii="Calibri" w:hAnsi="Calibri"/>
          <w:sz w:val="22"/>
          <w:szCs w:val="22"/>
        </w:rPr>
      </w:pPr>
      <w:r>
        <w:rPr>
          <w:rFonts w:ascii="Calibri" w:hAnsi="Calibri"/>
          <w:sz w:val="22"/>
          <w:szCs w:val="22"/>
        </w:rPr>
        <w:t>(2) Nombre y apellidos del apoderado o apoderados.</w:t>
      </w:r>
    </w:p>
    <w:p w14:paraId="267654BC" w14:textId="77777777" w:rsidR="00B078BE" w:rsidRDefault="00E14262">
      <w:pPr>
        <w:pStyle w:val="Textoindependiente"/>
        <w:spacing w:after="31"/>
        <w:jc w:val="both"/>
        <w:rPr>
          <w:rFonts w:ascii="Calibri" w:hAnsi="Calibri"/>
          <w:sz w:val="22"/>
          <w:szCs w:val="22"/>
        </w:rPr>
      </w:pPr>
      <w:r>
        <w:rPr>
          <w:rFonts w:ascii="Calibri" w:hAnsi="Calibri"/>
          <w:sz w:val="22"/>
          <w:szCs w:val="22"/>
        </w:rPr>
        <w:t>(3) Nombre de la persona asegurada.</w:t>
      </w:r>
    </w:p>
    <w:p w14:paraId="249D65DF" w14:textId="77777777" w:rsidR="00B078BE" w:rsidRDefault="00E14262">
      <w:pPr>
        <w:pStyle w:val="Textoindependiente"/>
        <w:spacing w:after="31"/>
        <w:jc w:val="both"/>
        <w:rPr>
          <w:rFonts w:ascii="Calibri" w:hAnsi="Calibri"/>
          <w:sz w:val="22"/>
          <w:szCs w:val="22"/>
        </w:rPr>
      </w:pPr>
      <w:r>
        <w:rPr>
          <w:rFonts w:ascii="Calibri" w:hAnsi="Calibri"/>
          <w:sz w:val="22"/>
          <w:szCs w:val="22"/>
        </w:rPr>
        <w:t>(4) Órgano de contratación.</w:t>
      </w:r>
    </w:p>
    <w:p w14:paraId="4559F0FB" w14:textId="77777777" w:rsidR="00B078BE" w:rsidRDefault="00E14262">
      <w:pPr>
        <w:pStyle w:val="Textoindependiente"/>
        <w:spacing w:after="31"/>
        <w:jc w:val="both"/>
        <w:rPr>
          <w:rFonts w:ascii="Calibri" w:hAnsi="Calibri"/>
          <w:sz w:val="22"/>
          <w:szCs w:val="22"/>
        </w:rPr>
      </w:pPr>
      <w:r>
        <w:rPr>
          <w:rFonts w:ascii="Calibri" w:hAnsi="Calibri"/>
          <w:sz w:val="22"/>
          <w:szCs w:val="22"/>
        </w:rPr>
        <w:t>(5) Importe, en letra, por el que se constituye el seguro.</w:t>
      </w:r>
    </w:p>
    <w:p w14:paraId="267EA646" w14:textId="77777777" w:rsidR="00B078BE" w:rsidRDefault="00E14262">
      <w:pPr>
        <w:pStyle w:val="Textoindependiente"/>
        <w:spacing w:after="31"/>
        <w:jc w:val="both"/>
        <w:rPr>
          <w:rFonts w:ascii="Calibri" w:hAnsi="Calibri"/>
          <w:sz w:val="22"/>
          <w:szCs w:val="22"/>
        </w:rPr>
      </w:pPr>
      <w:r>
        <w:rPr>
          <w:rFonts w:ascii="Calibri" w:hAnsi="Calibri"/>
          <w:sz w:val="22"/>
          <w:szCs w:val="22"/>
        </w:rPr>
        <w:lastRenderedPageBreak/>
        <w:t>(6) Identificar individualmente de manera suficiente (naturaleza, clase, etc..) el contrato en virtud del cual se presta la caución.</w:t>
      </w:r>
    </w:p>
    <w:p w14:paraId="63BDA425" w14:textId="77777777" w:rsidR="00B078BE" w:rsidRDefault="00E14262">
      <w:pPr>
        <w:pStyle w:val="Textoindependiente"/>
        <w:spacing w:after="31"/>
        <w:jc w:val="both"/>
        <w:rPr>
          <w:rFonts w:ascii="Calibri" w:hAnsi="Calibri"/>
          <w:sz w:val="22"/>
          <w:szCs w:val="22"/>
        </w:rPr>
      </w:pPr>
      <w:r>
        <w:rPr>
          <w:rFonts w:ascii="Calibri" w:hAnsi="Calibri"/>
          <w:sz w:val="22"/>
          <w:szCs w:val="22"/>
        </w:rPr>
        <w:t>(7) Expresar la modalidad de seguro de que se trata, provisional, definitiva, etc.</w:t>
      </w:r>
    </w:p>
    <w:p w14:paraId="7D4EFBAD" w14:textId="77777777" w:rsidR="00B078BE" w:rsidRDefault="00B078BE">
      <w:pPr>
        <w:pStyle w:val="Textoindependiente"/>
        <w:spacing w:after="31"/>
        <w:jc w:val="both"/>
        <w:rPr>
          <w:rFonts w:ascii="Calibri" w:hAnsi="Calibri"/>
          <w:sz w:val="22"/>
          <w:szCs w:val="22"/>
        </w:rPr>
      </w:pPr>
    </w:p>
    <w:p w14:paraId="5A1A0CB0" w14:textId="77777777" w:rsidR="00B078BE" w:rsidRDefault="00B078BE">
      <w:pPr>
        <w:pStyle w:val="Textoindependiente"/>
        <w:spacing w:after="31"/>
        <w:jc w:val="both"/>
        <w:rPr>
          <w:rFonts w:ascii="Calibri" w:hAnsi="Calibri"/>
          <w:sz w:val="22"/>
          <w:szCs w:val="22"/>
        </w:rPr>
      </w:pPr>
    </w:p>
    <w:p w14:paraId="3465AB0F" w14:textId="77777777" w:rsidR="00B078BE" w:rsidRDefault="00B078BE">
      <w:pPr>
        <w:pStyle w:val="Textoindependiente"/>
        <w:spacing w:after="31"/>
        <w:jc w:val="both"/>
        <w:rPr>
          <w:rFonts w:ascii="Calibri" w:hAnsi="Calibri"/>
          <w:sz w:val="22"/>
          <w:szCs w:val="22"/>
        </w:rPr>
      </w:pPr>
    </w:p>
    <w:p w14:paraId="3B60203D" w14:textId="77777777" w:rsidR="00B078BE" w:rsidRDefault="00B078BE">
      <w:pPr>
        <w:pStyle w:val="Textoindependiente"/>
        <w:spacing w:after="31"/>
        <w:jc w:val="both"/>
        <w:rPr>
          <w:rFonts w:ascii="Calibri" w:hAnsi="Calibri"/>
          <w:sz w:val="22"/>
          <w:szCs w:val="22"/>
        </w:rPr>
      </w:pPr>
    </w:p>
    <w:p w14:paraId="71C18A11" w14:textId="77777777" w:rsidR="00B078BE" w:rsidRDefault="00B078BE">
      <w:pPr>
        <w:pStyle w:val="Textoindependiente"/>
        <w:spacing w:after="31"/>
        <w:jc w:val="both"/>
        <w:rPr>
          <w:rFonts w:ascii="Calibri" w:hAnsi="Calibri"/>
          <w:sz w:val="22"/>
          <w:szCs w:val="22"/>
        </w:rPr>
      </w:pPr>
    </w:p>
    <w:p w14:paraId="28DA9A13" w14:textId="77777777" w:rsidR="00B078BE" w:rsidRDefault="00B078BE">
      <w:pPr>
        <w:pStyle w:val="Textoindependiente"/>
        <w:spacing w:after="31"/>
        <w:jc w:val="both"/>
        <w:rPr>
          <w:rFonts w:ascii="Calibri" w:hAnsi="Calibri"/>
          <w:sz w:val="22"/>
          <w:szCs w:val="22"/>
        </w:rPr>
      </w:pPr>
    </w:p>
    <w:p w14:paraId="655593F5" w14:textId="77777777" w:rsidR="00B078BE" w:rsidRDefault="00B078BE">
      <w:pPr>
        <w:pStyle w:val="Textoindependiente"/>
        <w:spacing w:after="31"/>
        <w:jc w:val="both"/>
        <w:rPr>
          <w:rFonts w:ascii="Calibri" w:hAnsi="Calibri"/>
          <w:sz w:val="22"/>
          <w:szCs w:val="22"/>
        </w:rPr>
      </w:pPr>
    </w:p>
    <w:p w14:paraId="1F19FBAB" w14:textId="77777777" w:rsidR="00B078BE" w:rsidRDefault="00B078BE">
      <w:pPr>
        <w:pStyle w:val="Textoindependiente"/>
        <w:spacing w:after="31"/>
        <w:jc w:val="both"/>
        <w:rPr>
          <w:rFonts w:ascii="Calibri" w:hAnsi="Calibri"/>
          <w:sz w:val="22"/>
          <w:szCs w:val="22"/>
        </w:rPr>
      </w:pPr>
    </w:p>
    <w:p w14:paraId="42D8848C" w14:textId="77777777" w:rsidR="00B078BE" w:rsidRDefault="00B078BE">
      <w:pPr>
        <w:pStyle w:val="Textoindependiente"/>
        <w:spacing w:after="31"/>
        <w:jc w:val="both"/>
        <w:rPr>
          <w:rFonts w:ascii="Calibri" w:hAnsi="Calibri"/>
          <w:sz w:val="22"/>
          <w:szCs w:val="22"/>
        </w:rPr>
      </w:pPr>
    </w:p>
    <w:p w14:paraId="0761B5E5" w14:textId="77777777" w:rsidR="00B078BE" w:rsidRDefault="00B078BE">
      <w:pPr>
        <w:pStyle w:val="Textoindependiente"/>
        <w:spacing w:after="31"/>
        <w:jc w:val="both"/>
        <w:rPr>
          <w:rFonts w:ascii="Calibri" w:hAnsi="Calibri"/>
          <w:sz w:val="22"/>
          <w:szCs w:val="22"/>
        </w:rPr>
      </w:pPr>
    </w:p>
    <w:p w14:paraId="4A8BCD29" w14:textId="77777777" w:rsidR="00B078BE" w:rsidRDefault="00B078BE">
      <w:pPr>
        <w:pStyle w:val="Textoindependiente"/>
        <w:spacing w:after="31"/>
        <w:jc w:val="both"/>
        <w:rPr>
          <w:rFonts w:ascii="Calibri" w:hAnsi="Calibri"/>
          <w:sz w:val="22"/>
          <w:szCs w:val="22"/>
        </w:rPr>
      </w:pPr>
    </w:p>
    <w:p w14:paraId="704A75DC" w14:textId="77777777" w:rsidR="00B078BE" w:rsidRDefault="00B078BE">
      <w:pPr>
        <w:pStyle w:val="Textoindependiente"/>
        <w:spacing w:after="31"/>
        <w:jc w:val="both"/>
        <w:rPr>
          <w:rFonts w:ascii="Calibri" w:hAnsi="Calibri"/>
          <w:sz w:val="22"/>
          <w:szCs w:val="22"/>
        </w:rPr>
      </w:pPr>
    </w:p>
    <w:p w14:paraId="73985C33" w14:textId="77777777" w:rsidR="00B078BE" w:rsidRDefault="00B078BE">
      <w:pPr>
        <w:pStyle w:val="Textoindependiente"/>
        <w:spacing w:after="31"/>
        <w:jc w:val="both"/>
        <w:rPr>
          <w:rFonts w:ascii="Calibri" w:hAnsi="Calibri"/>
          <w:sz w:val="22"/>
          <w:szCs w:val="22"/>
        </w:rPr>
      </w:pPr>
    </w:p>
    <w:p w14:paraId="3716044B" w14:textId="77777777" w:rsidR="00B078BE" w:rsidRDefault="00B078BE">
      <w:pPr>
        <w:pStyle w:val="Textoindependiente"/>
        <w:spacing w:after="31"/>
        <w:jc w:val="both"/>
        <w:rPr>
          <w:rFonts w:ascii="Calibri" w:hAnsi="Calibri"/>
          <w:sz w:val="22"/>
          <w:szCs w:val="22"/>
        </w:rPr>
      </w:pPr>
    </w:p>
    <w:p w14:paraId="62AF7D26" w14:textId="77777777" w:rsidR="00B078BE" w:rsidRDefault="00B078BE">
      <w:pPr>
        <w:pStyle w:val="Textoindependiente"/>
        <w:spacing w:after="31"/>
        <w:jc w:val="both"/>
        <w:rPr>
          <w:rFonts w:ascii="Calibri" w:hAnsi="Calibri"/>
          <w:sz w:val="22"/>
          <w:szCs w:val="22"/>
        </w:rPr>
      </w:pPr>
    </w:p>
    <w:p w14:paraId="0160F4B9" w14:textId="77777777" w:rsidR="00B078BE" w:rsidRDefault="00B078BE">
      <w:pPr>
        <w:pStyle w:val="Textoindependiente"/>
        <w:spacing w:after="31"/>
        <w:jc w:val="both"/>
        <w:rPr>
          <w:rFonts w:ascii="Calibri" w:hAnsi="Calibri"/>
          <w:sz w:val="22"/>
          <w:szCs w:val="22"/>
        </w:rPr>
      </w:pPr>
    </w:p>
    <w:p w14:paraId="7F990F7B" w14:textId="77777777" w:rsidR="00B078BE" w:rsidRDefault="00E14262">
      <w:pPr>
        <w:pStyle w:val="Textoindependiente"/>
        <w:spacing w:after="31"/>
        <w:jc w:val="both"/>
        <w:rPr>
          <w:rFonts w:ascii="Calibri" w:hAnsi="Calibri"/>
          <w:sz w:val="22"/>
          <w:szCs w:val="22"/>
        </w:rPr>
      </w:pPr>
      <w:r>
        <w:br w:type="page"/>
      </w:r>
    </w:p>
    <w:p w14:paraId="2DF3DD51" w14:textId="77777777" w:rsidR="00B078BE" w:rsidRDefault="00E14262">
      <w:pPr>
        <w:pStyle w:val="Textoindependiente"/>
        <w:spacing w:after="31"/>
        <w:jc w:val="center"/>
        <w:rPr>
          <w:rFonts w:ascii="Calibri" w:hAnsi="Calibri"/>
          <w:sz w:val="22"/>
          <w:szCs w:val="22"/>
        </w:rPr>
      </w:pPr>
      <w:r>
        <w:rPr>
          <w:rFonts w:ascii="Calibri" w:hAnsi="Calibri"/>
          <w:bCs/>
          <w:sz w:val="22"/>
          <w:szCs w:val="22"/>
        </w:rPr>
        <w:lastRenderedPageBreak/>
        <w:t>ANEXO XI</w:t>
      </w:r>
    </w:p>
    <w:p w14:paraId="7F7E4690" w14:textId="77777777" w:rsidR="00B078BE" w:rsidRDefault="00E14262">
      <w:pPr>
        <w:pStyle w:val="Textoindependiente"/>
        <w:spacing w:after="31"/>
        <w:jc w:val="center"/>
        <w:rPr>
          <w:rFonts w:ascii="Calibri" w:hAnsi="Calibri"/>
          <w:bCs/>
          <w:sz w:val="22"/>
          <w:szCs w:val="22"/>
        </w:rPr>
      </w:pPr>
      <w:r>
        <w:rPr>
          <w:rFonts w:ascii="Calibri" w:hAnsi="Calibri"/>
          <w:bCs/>
          <w:sz w:val="22"/>
          <w:szCs w:val="22"/>
        </w:rPr>
        <w:t>INFORMACIÓN SOBRE PROTECCIÓN DE DATOS</w:t>
      </w:r>
    </w:p>
    <w:p w14:paraId="2A65EFDC" w14:textId="77777777" w:rsidR="00B078BE" w:rsidRDefault="00B078BE">
      <w:pPr>
        <w:pStyle w:val="Textoindependiente"/>
        <w:spacing w:after="31"/>
        <w:jc w:val="both"/>
        <w:rPr>
          <w:rFonts w:ascii="Calibri" w:hAnsi="Calibri"/>
          <w:sz w:val="22"/>
          <w:szCs w:val="22"/>
        </w:rPr>
      </w:pPr>
    </w:p>
    <w:p w14:paraId="23AF93FB" w14:textId="77777777" w:rsidR="00B078BE" w:rsidRDefault="00E14262">
      <w:pPr>
        <w:pStyle w:val="Textoindependiente"/>
        <w:spacing w:after="31"/>
        <w:jc w:val="both"/>
        <w:rPr>
          <w:rFonts w:ascii="Calibri" w:hAnsi="Calibri"/>
          <w:sz w:val="22"/>
          <w:szCs w:val="22"/>
        </w:rPr>
      </w:pPr>
      <w:r>
        <w:rPr>
          <w:rFonts w:ascii="Calibri" w:hAnsi="Calibri"/>
          <w:color w:val="000000"/>
          <w:sz w:val="22"/>
          <w:szCs w:val="22"/>
        </w:rPr>
        <w:t>Se informa a la entidad licitadora, sus representantes y empleados cuyos datos se hayan incluido en la oferta de que la Administración licitante tratará sus datos de carácter personal de acuerdo con las siguientes condiciones:</w:t>
      </w:r>
    </w:p>
    <w:p w14:paraId="21CCBB7C" w14:textId="77777777" w:rsidR="00B078BE" w:rsidRDefault="00B078BE">
      <w:pPr>
        <w:pStyle w:val="Textoindependiente"/>
        <w:spacing w:after="31"/>
        <w:jc w:val="both"/>
        <w:rPr>
          <w:rFonts w:ascii="Calibri" w:hAnsi="Calibri"/>
          <w:sz w:val="22"/>
          <w:szCs w:val="22"/>
        </w:rPr>
      </w:pPr>
    </w:p>
    <w:p w14:paraId="46413978" w14:textId="77777777" w:rsidR="00B078BE" w:rsidRDefault="00E14262">
      <w:pPr>
        <w:pStyle w:val="Textoindependiente"/>
        <w:numPr>
          <w:ilvl w:val="0"/>
          <w:numId w:val="3"/>
        </w:numPr>
        <w:spacing w:after="31"/>
        <w:jc w:val="both"/>
        <w:rPr>
          <w:rFonts w:ascii="Calibri" w:hAnsi="Calibri"/>
          <w:sz w:val="22"/>
          <w:szCs w:val="22"/>
        </w:rPr>
      </w:pPr>
      <w:r>
        <w:rPr>
          <w:rFonts w:ascii="Calibri" w:hAnsi="Calibri"/>
          <w:bCs/>
          <w:color w:val="000000"/>
          <w:sz w:val="22"/>
          <w:szCs w:val="22"/>
        </w:rPr>
        <w:t xml:space="preserve">Nombre del tratamiento: </w:t>
      </w:r>
      <w:r>
        <w:rPr>
          <w:rFonts w:ascii="Calibri" w:hAnsi="Calibri"/>
          <w:color w:val="000000"/>
          <w:sz w:val="22"/>
          <w:szCs w:val="22"/>
        </w:rPr>
        <w:t>Expedientes de contratación</w:t>
      </w:r>
    </w:p>
    <w:p w14:paraId="4F469DFD" w14:textId="77777777" w:rsidR="00B078BE" w:rsidRDefault="00E14262">
      <w:pPr>
        <w:pStyle w:val="Textoindependiente"/>
        <w:numPr>
          <w:ilvl w:val="0"/>
          <w:numId w:val="3"/>
        </w:numPr>
        <w:spacing w:after="31"/>
        <w:jc w:val="both"/>
        <w:rPr>
          <w:rFonts w:ascii="Calibri" w:hAnsi="Calibri"/>
          <w:sz w:val="22"/>
          <w:szCs w:val="22"/>
        </w:rPr>
      </w:pPr>
      <w:r>
        <w:rPr>
          <w:rFonts w:ascii="Calibri" w:hAnsi="Calibri"/>
          <w:bCs/>
          <w:color w:val="000000"/>
          <w:sz w:val="22"/>
          <w:szCs w:val="22"/>
        </w:rPr>
        <w:t>Responsable del tratamiento:</w:t>
      </w:r>
      <w:r>
        <w:rPr>
          <w:rFonts w:ascii="Calibri" w:hAnsi="Calibri"/>
          <w:color w:val="000000"/>
          <w:sz w:val="22"/>
          <w:szCs w:val="22"/>
        </w:rPr>
        <w:t xml:space="preserve"> </w:t>
      </w:r>
      <w:proofErr w:type="spellStart"/>
      <w:r>
        <w:rPr>
          <w:rFonts w:ascii="Calibri" w:hAnsi="Calibri"/>
          <w:color w:val="000000"/>
          <w:sz w:val="22"/>
          <w:szCs w:val="22"/>
        </w:rPr>
        <w:t>Consellería</w:t>
      </w:r>
      <w:proofErr w:type="spellEnd"/>
      <w:r>
        <w:rPr>
          <w:rFonts w:ascii="Calibri" w:hAnsi="Calibri"/>
          <w:color w:val="000000"/>
          <w:sz w:val="22"/>
          <w:szCs w:val="22"/>
        </w:rPr>
        <w:t xml:space="preserve"> que convoca la licitación.</w:t>
      </w:r>
    </w:p>
    <w:p w14:paraId="6327D43D" w14:textId="77777777" w:rsidR="00B078BE" w:rsidRDefault="00E14262">
      <w:pPr>
        <w:pStyle w:val="Textoindependiente"/>
        <w:numPr>
          <w:ilvl w:val="0"/>
          <w:numId w:val="3"/>
        </w:numPr>
        <w:spacing w:after="31"/>
        <w:jc w:val="both"/>
        <w:rPr>
          <w:rFonts w:ascii="Calibri" w:hAnsi="Calibri"/>
          <w:sz w:val="22"/>
          <w:szCs w:val="22"/>
        </w:rPr>
      </w:pPr>
      <w:r>
        <w:rPr>
          <w:rFonts w:ascii="Calibri" w:hAnsi="Calibri"/>
          <w:bCs/>
          <w:color w:val="000000"/>
          <w:sz w:val="22"/>
          <w:szCs w:val="22"/>
        </w:rPr>
        <w:t>Finalidad:</w:t>
      </w:r>
      <w:r>
        <w:rPr>
          <w:rFonts w:ascii="Calibri" w:hAnsi="Calibri"/>
          <w:color w:val="000000"/>
          <w:sz w:val="22"/>
          <w:szCs w:val="22"/>
        </w:rPr>
        <w:t xml:space="preserve"> Gestión de la contratación pública: Licitación, instrucción y adjudicación relacionada con los expedientes de contratación administrativa.</w:t>
      </w:r>
    </w:p>
    <w:p w14:paraId="0A06267E" w14:textId="77777777" w:rsidR="00B078BE" w:rsidRDefault="00E14262">
      <w:pPr>
        <w:pStyle w:val="Textoindependiente"/>
        <w:numPr>
          <w:ilvl w:val="0"/>
          <w:numId w:val="3"/>
        </w:numPr>
        <w:spacing w:after="31"/>
        <w:jc w:val="both"/>
        <w:rPr>
          <w:rFonts w:ascii="Calibri" w:hAnsi="Calibri"/>
          <w:sz w:val="22"/>
          <w:szCs w:val="22"/>
        </w:rPr>
      </w:pPr>
      <w:r>
        <w:rPr>
          <w:rFonts w:ascii="Calibri" w:hAnsi="Calibri"/>
          <w:bCs/>
          <w:color w:val="000000"/>
          <w:sz w:val="22"/>
          <w:szCs w:val="22"/>
        </w:rPr>
        <w:t>Base jurídica</w:t>
      </w:r>
      <w:r>
        <w:rPr>
          <w:rFonts w:ascii="Calibri" w:hAnsi="Calibri"/>
          <w:color w:val="000000"/>
          <w:sz w:val="22"/>
          <w:szCs w:val="22"/>
        </w:rPr>
        <w:t>:</w:t>
      </w:r>
    </w:p>
    <w:p w14:paraId="28FF6CB1" w14:textId="77777777" w:rsidR="00B078BE" w:rsidRPr="00CC2DBD" w:rsidRDefault="00E14262">
      <w:pPr>
        <w:pStyle w:val="Textoindependiente"/>
        <w:numPr>
          <w:ilvl w:val="1"/>
          <w:numId w:val="3"/>
        </w:numPr>
        <w:spacing w:after="31"/>
        <w:jc w:val="both"/>
        <w:rPr>
          <w:rFonts w:ascii="Calibri" w:hAnsi="Calibri"/>
          <w:b w:val="0"/>
          <w:bCs/>
          <w:sz w:val="22"/>
          <w:szCs w:val="22"/>
        </w:rPr>
      </w:pPr>
      <w:r w:rsidRPr="00CC2DBD">
        <w:rPr>
          <w:rFonts w:ascii="Calibri" w:hAnsi="Calibri"/>
          <w:b w:val="0"/>
          <w:bCs/>
          <w:color w:val="000000"/>
          <w:sz w:val="22"/>
          <w:szCs w:val="22"/>
        </w:rPr>
        <w:t>Artículo 6.1.b) del Reglamento General de protección de datos: el tratamiento es necesario para la ejecución de un contrato en el que el interesado (adjudicatario) es parte.</w:t>
      </w:r>
    </w:p>
    <w:p w14:paraId="69F98FA0" w14:textId="77777777" w:rsidR="00B078BE" w:rsidRPr="00CC2DBD" w:rsidRDefault="00E14262">
      <w:pPr>
        <w:pStyle w:val="Textoindependiente"/>
        <w:numPr>
          <w:ilvl w:val="1"/>
          <w:numId w:val="3"/>
        </w:numPr>
        <w:spacing w:after="31"/>
        <w:jc w:val="both"/>
        <w:rPr>
          <w:rFonts w:ascii="Calibri" w:hAnsi="Calibri"/>
          <w:b w:val="0"/>
          <w:bCs/>
          <w:sz w:val="22"/>
          <w:szCs w:val="22"/>
        </w:rPr>
      </w:pPr>
      <w:r w:rsidRPr="00CC2DBD">
        <w:rPr>
          <w:rFonts w:ascii="Calibri" w:hAnsi="Calibri"/>
          <w:b w:val="0"/>
          <w:bCs/>
          <w:color w:val="000000"/>
          <w:sz w:val="22"/>
          <w:szCs w:val="22"/>
        </w:rPr>
        <w:t>Artículo 6.1.e) del Reglamento General de Protección de Datos: el tratamiento es necesario para el cumplimiento de una misión realizada en interés público o en el ejercicio de poderes públicos conferidos al responsable del tratamiento.</w:t>
      </w:r>
    </w:p>
    <w:p w14:paraId="2607D859" w14:textId="77777777" w:rsidR="00B078BE" w:rsidRPr="00CC2DBD" w:rsidRDefault="00E14262">
      <w:pPr>
        <w:pStyle w:val="Textoindependiente"/>
        <w:spacing w:after="31"/>
        <w:ind w:left="1080"/>
        <w:jc w:val="both"/>
        <w:rPr>
          <w:rFonts w:ascii="Calibri" w:hAnsi="Calibri"/>
          <w:b w:val="0"/>
          <w:bCs/>
          <w:sz w:val="22"/>
          <w:szCs w:val="22"/>
        </w:rPr>
      </w:pPr>
      <w:r w:rsidRPr="00CC2DBD">
        <w:rPr>
          <w:rFonts w:ascii="Calibri" w:hAnsi="Calibri"/>
          <w:b w:val="0"/>
          <w:bCs/>
          <w:color w:val="000000"/>
          <w:sz w:val="22"/>
          <w:szCs w:val="22"/>
        </w:rPr>
        <w:t>Todo ello, en relación con las competencias conferidas a la Administración licitante por la Ley 9/2017, de 8 de noviembre, de Contratos del Sector Público.</w:t>
      </w:r>
    </w:p>
    <w:p w14:paraId="1603A567" w14:textId="77777777" w:rsidR="00B078BE" w:rsidRDefault="00E14262">
      <w:pPr>
        <w:pStyle w:val="Textoindependiente"/>
        <w:numPr>
          <w:ilvl w:val="0"/>
          <w:numId w:val="3"/>
        </w:numPr>
        <w:spacing w:after="31"/>
        <w:jc w:val="both"/>
        <w:rPr>
          <w:rFonts w:ascii="Calibri" w:hAnsi="Calibri"/>
          <w:sz w:val="22"/>
          <w:szCs w:val="22"/>
        </w:rPr>
      </w:pPr>
      <w:r>
        <w:rPr>
          <w:rFonts w:ascii="Calibri" w:hAnsi="Calibri"/>
          <w:bCs/>
          <w:color w:val="000000"/>
          <w:sz w:val="22"/>
          <w:szCs w:val="22"/>
        </w:rPr>
        <w:t xml:space="preserve">Período de conservación: </w:t>
      </w:r>
      <w:r>
        <w:rPr>
          <w:rFonts w:ascii="Calibri" w:hAnsi="Calibri"/>
          <w:color w:val="000000"/>
          <w:sz w:val="22"/>
          <w:szCs w:val="22"/>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24ED1671" w14:textId="77777777" w:rsidR="00B078BE" w:rsidRDefault="00E14262">
      <w:pPr>
        <w:pStyle w:val="Textoindependiente"/>
        <w:numPr>
          <w:ilvl w:val="0"/>
          <w:numId w:val="3"/>
        </w:numPr>
        <w:spacing w:after="31"/>
        <w:jc w:val="both"/>
        <w:rPr>
          <w:rFonts w:ascii="Calibri" w:hAnsi="Calibri"/>
          <w:bCs/>
          <w:sz w:val="22"/>
          <w:szCs w:val="22"/>
        </w:rPr>
      </w:pPr>
      <w:r>
        <w:rPr>
          <w:rFonts w:ascii="Calibri" w:hAnsi="Calibri"/>
          <w:bCs/>
          <w:color w:val="000000"/>
          <w:sz w:val="22"/>
          <w:szCs w:val="22"/>
        </w:rPr>
        <w:t>Categorías de datos personales:</w:t>
      </w:r>
    </w:p>
    <w:p w14:paraId="3682C578" w14:textId="77777777" w:rsidR="00B078BE" w:rsidRPr="00CC2DBD" w:rsidRDefault="00E14262">
      <w:pPr>
        <w:pStyle w:val="Textoindependiente"/>
        <w:numPr>
          <w:ilvl w:val="1"/>
          <w:numId w:val="3"/>
        </w:numPr>
        <w:spacing w:after="31"/>
        <w:jc w:val="both"/>
        <w:rPr>
          <w:rFonts w:ascii="Calibri" w:hAnsi="Calibri"/>
          <w:b w:val="0"/>
          <w:bCs/>
          <w:sz w:val="22"/>
          <w:szCs w:val="22"/>
        </w:rPr>
      </w:pPr>
      <w:r w:rsidRPr="00CC2DBD">
        <w:rPr>
          <w:rFonts w:ascii="Calibri" w:hAnsi="Calibri"/>
          <w:b w:val="0"/>
          <w:bCs/>
          <w:color w:val="000000"/>
          <w:sz w:val="22"/>
          <w:szCs w:val="22"/>
        </w:rPr>
        <w:t>Nombre y apellidos, DNI/NIF/Documento identificativo, dirección, firma y teléfono.</w:t>
      </w:r>
    </w:p>
    <w:p w14:paraId="51DE4CF5" w14:textId="77777777" w:rsidR="00B078BE" w:rsidRPr="00CC2DBD" w:rsidRDefault="00E14262">
      <w:pPr>
        <w:pStyle w:val="Textoindependiente"/>
        <w:numPr>
          <w:ilvl w:val="1"/>
          <w:numId w:val="3"/>
        </w:numPr>
        <w:spacing w:after="31"/>
        <w:jc w:val="both"/>
        <w:rPr>
          <w:rFonts w:ascii="Calibri" w:hAnsi="Calibri"/>
          <w:b w:val="0"/>
          <w:bCs/>
          <w:sz w:val="22"/>
          <w:szCs w:val="22"/>
        </w:rPr>
      </w:pPr>
      <w:r w:rsidRPr="00CC2DBD">
        <w:rPr>
          <w:rFonts w:ascii="Calibri" w:hAnsi="Calibri"/>
          <w:b w:val="0"/>
          <w:bCs/>
          <w:color w:val="000000"/>
          <w:sz w:val="22"/>
          <w:szCs w:val="22"/>
        </w:rPr>
        <w:t>Datos de detalle de empleo: puesto de trabajo y cualificación del personal y, en su caso, documentos de cotización.</w:t>
      </w:r>
    </w:p>
    <w:p w14:paraId="583B2DF7" w14:textId="77777777" w:rsidR="00B078BE" w:rsidRPr="00CC2DBD" w:rsidRDefault="00E14262">
      <w:pPr>
        <w:pStyle w:val="Textoindependiente"/>
        <w:numPr>
          <w:ilvl w:val="1"/>
          <w:numId w:val="3"/>
        </w:numPr>
        <w:spacing w:after="31"/>
        <w:jc w:val="both"/>
        <w:rPr>
          <w:rFonts w:ascii="Calibri" w:hAnsi="Calibri"/>
          <w:b w:val="0"/>
          <w:bCs/>
          <w:sz w:val="22"/>
          <w:szCs w:val="22"/>
        </w:rPr>
      </w:pPr>
      <w:r w:rsidRPr="00CC2DBD">
        <w:rPr>
          <w:rFonts w:ascii="Calibri" w:hAnsi="Calibri"/>
          <w:b w:val="0"/>
          <w:bCs/>
          <w:color w:val="000000"/>
          <w:sz w:val="22"/>
          <w:szCs w:val="22"/>
        </w:rPr>
        <w:t xml:space="preserve">Datos </w:t>
      </w:r>
      <w:proofErr w:type="gramStart"/>
      <w:r w:rsidRPr="00CC2DBD">
        <w:rPr>
          <w:rFonts w:ascii="Calibri" w:hAnsi="Calibri"/>
          <w:b w:val="0"/>
          <w:bCs/>
          <w:color w:val="000000"/>
          <w:sz w:val="22"/>
          <w:szCs w:val="22"/>
        </w:rPr>
        <w:t>económico financieros</w:t>
      </w:r>
      <w:proofErr w:type="gramEnd"/>
      <w:r w:rsidRPr="00CC2DBD">
        <w:rPr>
          <w:rFonts w:ascii="Calibri" w:hAnsi="Calibri"/>
          <w:b w:val="0"/>
          <w:bCs/>
          <w:color w:val="000000"/>
          <w:sz w:val="22"/>
          <w:szCs w:val="22"/>
        </w:rPr>
        <w:t xml:space="preserve"> y de seguros: Datos bancarios.</w:t>
      </w:r>
    </w:p>
    <w:p w14:paraId="715F4A33" w14:textId="77777777" w:rsidR="00B078BE" w:rsidRDefault="00E14262">
      <w:pPr>
        <w:pStyle w:val="Textoindependiente"/>
        <w:numPr>
          <w:ilvl w:val="0"/>
          <w:numId w:val="3"/>
        </w:numPr>
        <w:spacing w:after="31"/>
        <w:jc w:val="both"/>
        <w:rPr>
          <w:rFonts w:ascii="Calibri" w:hAnsi="Calibri"/>
          <w:bCs/>
          <w:sz w:val="22"/>
          <w:szCs w:val="22"/>
        </w:rPr>
      </w:pPr>
      <w:r>
        <w:rPr>
          <w:rFonts w:ascii="Calibri" w:hAnsi="Calibri"/>
          <w:bCs/>
          <w:color w:val="000000"/>
          <w:sz w:val="22"/>
          <w:szCs w:val="22"/>
        </w:rPr>
        <w:t>Categorías de interesados:</w:t>
      </w:r>
    </w:p>
    <w:p w14:paraId="6FAE6ED3" w14:textId="77777777" w:rsidR="00B078BE" w:rsidRDefault="00E14262">
      <w:pPr>
        <w:pStyle w:val="Textoindependiente"/>
        <w:numPr>
          <w:ilvl w:val="1"/>
          <w:numId w:val="3"/>
        </w:numPr>
        <w:spacing w:after="31"/>
        <w:jc w:val="both"/>
        <w:rPr>
          <w:rFonts w:ascii="Calibri" w:hAnsi="Calibri"/>
          <w:b w:val="0"/>
          <w:sz w:val="22"/>
          <w:szCs w:val="22"/>
        </w:rPr>
      </w:pPr>
      <w:r>
        <w:rPr>
          <w:rFonts w:ascii="Calibri" w:hAnsi="Calibri"/>
          <w:b w:val="0"/>
          <w:color w:val="000000"/>
          <w:sz w:val="22"/>
          <w:szCs w:val="22"/>
        </w:rPr>
        <w:t>Solicitantes.</w:t>
      </w:r>
    </w:p>
    <w:p w14:paraId="11DE8EDD" w14:textId="77777777" w:rsidR="00B078BE" w:rsidRDefault="00E14262">
      <w:pPr>
        <w:pStyle w:val="Textoindependiente"/>
        <w:numPr>
          <w:ilvl w:val="1"/>
          <w:numId w:val="3"/>
        </w:numPr>
        <w:spacing w:after="31"/>
        <w:jc w:val="both"/>
        <w:rPr>
          <w:rFonts w:ascii="Calibri" w:hAnsi="Calibri"/>
          <w:b w:val="0"/>
          <w:sz w:val="22"/>
          <w:szCs w:val="22"/>
        </w:rPr>
      </w:pPr>
      <w:r>
        <w:rPr>
          <w:rFonts w:ascii="Calibri" w:hAnsi="Calibri"/>
          <w:b w:val="0"/>
          <w:color w:val="000000"/>
          <w:sz w:val="22"/>
          <w:szCs w:val="22"/>
        </w:rPr>
        <w:t>Representantes legales.</w:t>
      </w:r>
    </w:p>
    <w:p w14:paraId="221B71A7" w14:textId="77777777" w:rsidR="00B078BE" w:rsidRDefault="00E14262">
      <w:pPr>
        <w:pStyle w:val="Textoindependiente"/>
        <w:numPr>
          <w:ilvl w:val="1"/>
          <w:numId w:val="3"/>
        </w:numPr>
        <w:spacing w:after="31"/>
        <w:jc w:val="both"/>
        <w:rPr>
          <w:rFonts w:ascii="Calibri" w:hAnsi="Calibri"/>
          <w:b w:val="0"/>
          <w:sz w:val="22"/>
          <w:szCs w:val="22"/>
        </w:rPr>
      </w:pPr>
      <w:r>
        <w:rPr>
          <w:rFonts w:ascii="Calibri" w:hAnsi="Calibri"/>
          <w:b w:val="0"/>
          <w:color w:val="000000"/>
          <w:sz w:val="22"/>
          <w:szCs w:val="22"/>
        </w:rPr>
        <w:t xml:space="preserve">Empleados de </w:t>
      </w:r>
      <w:proofErr w:type="gramStart"/>
      <w:r>
        <w:rPr>
          <w:rFonts w:ascii="Calibri" w:hAnsi="Calibri"/>
          <w:b w:val="0"/>
          <w:color w:val="000000"/>
          <w:sz w:val="22"/>
          <w:szCs w:val="22"/>
        </w:rPr>
        <w:t>la entidades licitantes</w:t>
      </w:r>
      <w:proofErr w:type="gramEnd"/>
      <w:r>
        <w:rPr>
          <w:rFonts w:ascii="Calibri" w:hAnsi="Calibri"/>
          <w:b w:val="0"/>
          <w:color w:val="000000"/>
          <w:sz w:val="22"/>
          <w:szCs w:val="22"/>
        </w:rPr>
        <w:t>.</w:t>
      </w:r>
    </w:p>
    <w:p w14:paraId="11E3E472" w14:textId="77777777" w:rsidR="00B078BE" w:rsidRDefault="00E14262">
      <w:pPr>
        <w:pStyle w:val="Textoindependiente"/>
        <w:numPr>
          <w:ilvl w:val="0"/>
          <w:numId w:val="3"/>
        </w:numPr>
        <w:spacing w:after="31"/>
        <w:jc w:val="both"/>
        <w:rPr>
          <w:rFonts w:ascii="Calibri" w:hAnsi="Calibri"/>
          <w:bCs/>
          <w:sz w:val="22"/>
          <w:szCs w:val="22"/>
        </w:rPr>
      </w:pPr>
      <w:r>
        <w:rPr>
          <w:rFonts w:ascii="Calibri" w:hAnsi="Calibri"/>
          <w:bCs/>
          <w:color w:val="000000"/>
          <w:sz w:val="22"/>
          <w:szCs w:val="22"/>
        </w:rPr>
        <w:t>Categoría de destinatarios:</w:t>
      </w:r>
    </w:p>
    <w:p w14:paraId="6EBF958B" w14:textId="77777777" w:rsidR="00B078BE" w:rsidRDefault="00E14262">
      <w:pPr>
        <w:pStyle w:val="Textoindependiente"/>
        <w:numPr>
          <w:ilvl w:val="1"/>
          <w:numId w:val="3"/>
        </w:numPr>
        <w:spacing w:after="31"/>
        <w:jc w:val="both"/>
        <w:rPr>
          <w:rFonts w:ascii="Calibri" w:hAnsi="Calibri"/>
          <w:b w:val="0"/>
          <w:sz w:val="22"/>
          <w:szCs w:val="22"/>
        </w:rPr>
      </w:pPr>
      <w:r>
        <w:rPr>
          <w:rFonts w:ascii="Calibri" w:hAnsi="Calibri"/>
          <w:b w:val="0"/>
          <w:color w:val="000000"/>
          <w:sz w:val="22"/>
          <w:szCs w:val="22"/>
        </w:rPr>
        <w:t>Registro Oficial de Licitadores y Empresas Clasificadas del Sector Público.</w:t>
      </w:r>
    </w:p>
    <w:p w14:paraId="46D8F52C" w14:textId="77777777" w:rsidR="00B078BE" w:rsidRDefault="00E14262">
      <w:pPr>
        <w:pStyle w:val="Textoindependiente"/>
        <w:numPr>
          <w:ilvl w:val="1"/>
          <w:numId w:val="3"/>
        </w:numPr>
        <w:spacing w:after="31"/>
        <w:jc w:val="both"/>
        <w:rPr>
          <w:rFonts w:ascii="Calibri" w:hAnsi="Calibri"/>
          <w:b w:val="0"/>
          <w:sz w:val="22"/>
          <w:szCs w:val="22"/>
        </w:rPr>
      </w:pPr>
      <w:r>
        <w:rPr>
          <w:rFonts w:ascii="Calibri" w:hAnsi="Calibri"/>
          <w:b w:val="0"/>
          <w:color w:val="000000"/>
          <w:sz w:val="22"/>
          <w:szCs w:val="22"/>
        </w:rPr>
        <w:t xml:space="preserve">Otros órganos de administración de la Generalitat con fines </w:t>
      </w:r>
      <w:proofErr w:type="gramStart"/>
      <w:r>
        <w:rPr>
          <w:rFonts w:ascii="Calibri" w:hAnsi="Calibri"/>
          <w:b w:val="0"/>
          <w:color w:val="000000"/>
          <w:sz w:val="22"/>
          <w:szCs w:val="22"/>
        </w:rPr>
        <w:t>de  control</w:t>
      </w:r>
      <w:proofErr w:type="gramEnd"/>
      <w:r>
        <w:rPr>
          <w:rFonts w:ascii="Calibri" w:hAnsi="Calibri"/>
          <w:b w:val="0"/>
          <w:color w:val="000000"/>
          <w:sz w:val="22"/>
          <w:szCs w:val="22"/>
        </w:rPr>
        <w:t xml:space="preserve"> del gasto público.</w:t>
      </w:r>
    </w:p>
    <w:p w14:paraId="0C42869C" w14:textId="77777777" w:rsidR="00B078BE" w:rsidRDefault="00E14262">
      <w:pPr>
        <w:pStyle w:val="Textoindependiente"/>
        <w:numPr>
          <w:ilvl w:val="1"/>
          <w:numId w:val="3"/>
        </w:numPr>
        <w:spacing w:after="31"/>
        <w:jc w:val="both"/>
        <w:rPr>
          <w:rFonts w:ascii="Calibri" w:hAnsi="Calibri"/>
          <w:b w:val="0"/>
          <w:sz w:val="22"/>
          <w:szCs w:val="22"/>
        </w:rPr>
      </w:pPr>
      <w:r>
        <w:rPr>
          <w:rFonts w:ascii="Calibri" w:hAnsi="Calibri"/>
          <w:b w:val="0"/>
          <w:color w:val="000000"/>
          <w:sz w:val="22"/>
          <w:szCs w:val="22"/>
        </w:rPr>
        <w:t>Otros órganos de la administración con fines de control del cumplimiento de la legislación sobre prevención de riesgos laborales.</w:t>
      </w:r>
    </w:p>
    <w:p w14:paraId="6F32B82E" w14:textId="533AA2D2" w:rsidR="00B078BE" w:rsidRDefault="00E14262">
      <w:pPr>
        <w:pStyle w:val="Textoindependiente"/>
        <w:numPr>
          <w:ilvl w:val="1"/>
          <w:numId w:val="3"/>
        </w:numPr>
        <w:spacing w:after="31"/>
        <w:jc w:val="both"/>
        <w:rPr>
          <w:rFonts w:ascii="Calibri" w:hAnsi="Calibri"/>
          <w:b w:val="0"/>
          <w:sz w:val="22"/>
          <w:szCs w:val="22"/>
        </w:rPr>
      </w:pPr>
      <w:r>
        <w:rPr>
          <w:rFonts w:ascii="Calibri" w:hAnsi="Calibri"/>
          <w:b w:val="0"/>
          <w:color w:val="000000"/>
          <w:sz w:val="22"/>
          <w:szCs w:val="22"/>
        </w:rPr>
        <w:t xml:space="preserve">Publicación de la entidad </w:t>
      </w:r>
      <w:r w:rsidR="003F05BE">
        <w:rPr>
          <w:rFonts w:ascii="Calibri" w:hAnsi="Calibri"/>
          <w:b w:val="0"/>
          <w:color w:val="000000"/>
          <w:sz w:val="22"/>
          <w:szCs w:val="22"/>
        </w:rPr>
        <w:t>adjudicataria en</w:t>
      </w:r>
      <w:r>
        <w:rPr>
          <w:rFonts w:ascii="Calibri" w:hAnsi="Calibri"/>
          <w:b w:val="0"/>
          <w:color w:val="000000"/>
          <w:sz w:val="22"/>
          <w:szCs w:val="22"/>
        </w:rPr>
        <w:t xml:space="preserve"> el perfil del contratante y en el portal de transparencia de acuerdo con lo establecido en la LCSP y las normas sobre transparencia de la información pública.</w:t>
      </w:r>
    </w:p>
    <w:p w14:paraId="07D0AEAE" w14:textId="77777777" w:rsidR="00B078BE" w:rsidRDefault="00E14262">
      <w:pPr>
        <w:pStyle w:val="Textoindependiente"/>
        <w:numPr>
          <w:ilvl w:val="0"/>
          <w:numId w:val="3"/>
        </w:numPr>
        <w:spacing w:after="31"/>
        <w:jc w:val="both"/>
      </w:pPr>
      <w:r>
        <w:rPr>
          <w:rFonts w:ascii="Calibri" w:hAnsi="Calibri"/>
          <w:bCs/>
          <w:color w:val="000000"/>
          <w:sz w:val="22"/>
          <w:szCs w:val="22"/>
        </w:rPr>
        <w:t xml:space="preserve">Medidas de seguridad: </w:t>
      </w:r>
      <w:r>
        <w:rPr>
          <w:rFonts w:ascii="Calibri" w:hAnsi="Calibri"/>
          <w:b w:val="0"/>
          <w:color w:val="000000"/>
          <w:sz w:val="22"/>
          <w:szCs w:val="22"/>
        </w:rPr>
        <w:t xml:space="preserve">Las medidas de seguridad implantadas se corresponden con las previstas en el Anexo II (Medidas de seguridad) del </w:t>
      </w:r>
      <w:r>
        <w:rPr>
          <w:rFonts w:ascii="Calibri" w:hAnsi="Calibri" w:cs="Calibri"/>
          <w:b w:val="0"/>
          <w:color w:val="000000"/>
          <w:sz w:val="22"/>
          <w:szCs w:val="22"/>
        </w:rPr>
        <w:t>Real Decreto 311/2022, de 3 de mayo, por el que se regula el Esquema Nacional de Seguridad.</w:t>
      </w:r>
    </w:p>
    <w:p w14:paraId="6BCA0753" w14:textId="77777777" w:rsidR="00B078BE" w:rsidRDefault="00E14262">
      <w:pPr>
        <w:pStyle w:val="Textoindependiente"/>
        <w:numPr>
          <w:ilvl w:val="0"/>
          <w:numId w:val="3"/>
        </w:numPr>
        <w:spacing w:after="31"/>
        <w:jc w:val="both"/>
        <w:rPr>
          <w:rFonts w:ascii="Calibri" w:hAnsi="Calibri"/>
          <w:bCs/>
          <w:sz w:val="22"/>
          <w:szCs w:val="22"/>
        </w:rPr>
      </w:pPr>
      <w:r>
        <w:rPr>
          <w:rFonts w:ascii="Calibri" w:hAnsi="Calibri"/>
          <w:bCs/>
          <w:color w:val="000000"/>
          <w:sz w:val="22"/>
          <w:szCs w:val="22"/>
        </w:rPr>
        <w:lastRenderedPageBreak/>
        <w:t xml:space="preserve">Ejercicio de derechos: </w:t>
      </w:r>
      <w:r>
        <w:rPr>
          <w:rFonts w:ascii="Calibri" w:hAnsi="Calibri"/>
          <w:b w:val="0"/>
          <w:color w:val="000000"/>
          <w:sz w:val="22"/>
          <w:szCs w:val="22"/>
        </w:rPr>
        <w:t xml:space="preserve">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w:t>
      </w:r>
      <w:proofErr w:type="spellStart"/>
      <w:r>
        <w:rPr>
          <w:rFonts w:ascii="Calibri" w:hAnsi="Calibri"/>
          <w:b w:val="0"/>
          <w:color w:val="000000"/>
          <w:sz w:val="22"/>
          <w:szCs w:val="22"/>
        </w:rPr>
        <w:t>Consellería</w:t>
      </w:r>
      <w:proofErr w:type="spellEnd"/>
      <w:r>
        <w:rPr>
          <w:rFonts w:ascii="Calibri" w:hAnsi="Calibri"/>
          <w:b w:val="0"/>
          <w:color w:val="000000"/>
          <w:sz w:val="22"/>
          <w:szCs w:val="22"/>
        </w:rPr>
        <w:t xml:space="preserve"> responsable de la licitación</w:t>
      </w:r>
      <w:r>
        <w:rPr>
          <w:rFonts w:ascii="Calibri" w:hAnsi="Calibri"/>
          <w:bCs/>
          <w:color w:val="000000"/>
          <w:sz w:val="22"/>
          <w:szCs w:val="22"/>
        </w:rPr>
        <w:t>.</w:t>
      </w:r>
    </w:p>
    <w:p w14:paraId="4087EB3F" w14:textId="77777777" w:rsidR="00B078BE" w:rsidRDefault="00E14262">
      <w:pPr>
        <w:pStyle w:val="Textoindependiente"/>
        <w:spacing w:after="31"/>
        <w:ind w:left="720"/>
        <w:jc w:val="both"/>
        <w:rPr>
          <w:rFonts w:ascii="Calibri" w:hAnsi="Calibri"/>
          <w:b w:val="0"/>
          <w:color w:val="000000"/>
          <w:sz w:val="22"/>
          <w:szCs w:val="22"/>
        </w:rPr>
      </w:pPr>
      <w:r>
        <w:rPr>
          <w:rFonts w:ascii="Calibri" w:hAnsi="Calibri"/>
          <w:b w:val="0"/>
          <w:color w:val="000000"/>
          <w:sz w:val="22"/>
          <w:szCs w:val="22"/>
        </w:rPr>
        <w:t xml:space="preserve">Puede acceder a la guía del procedimiento en la siguiente dirección: Guía procedimiento: </w:t>
      </w:r>
      <w:hyperlink r:id="rId16">
        <w:r w:rsidRPr="00CC2DBD">
          <w:rPr>
            <w:rStyle w:val="EnlacedeInternet"/>
            <w:rFonts w:ascii="Calibri" w:hAnsi="Calibri"/>
            <w:b w:val="0"/>
            <w:color w:val="2E74B5" w:themeColor="accent5" w:themeShade="BF"/>
            <w:sz w:val="22"/>
            <w:szCs w:val="22"/>
          </w:rPr>
          <w:t>https://www.gva.es/es/inicio/procedimientos?id_proc=19970&amp;version=amp</w:t>
        </w:r>
      </w:hyperlink>
    </w:p>
    <w:p w14:paraId="39589F89" w14:textId="77777777" w:rsidR="00B078BE" w:rsidRDefault="00E14262">
      <w:pPr>
        <w:pStyle w:val="Textoindependiente"/>
        <w:numPr>
          <w:ilvl w:val="0"/>
          <w:numId w:val="3"/>
        </w:numPr>
        <w:spacing w:after="31"/>
        <w:jc w:val="both"/>
        <w:rPr>
          <w:rFonts w:ascii="Calibri" w:hAnsi="Calibri"/>
          <w:bCs/>
          <w:sz w:val="22"/>
          <w:szCs w:val="22"/>
        </w:rPr>
      </w:pPr>
      <w:r>
        <w:rPr>
          <w:rFonts w:ascii="Calibri" w:hAnsi="Calibri"/>
          <w:bCs/>
          <w:color w:val="000000"/>
          <w:sz w:val="22"/>
          <w:szCs w:val="22"/>
        </w:rPr>
        <w:t xml:space="preserve">Datos de contacto del </w:t>
      </w:r>
      <w:proofErr w:type="gramStart"/>
      <w:r>
        <w:rPr>
          <w:rFonts w:ascii="Calibri" w:hAnsi="Calibri"/>
          <w:bCs/>
          <w:color w:val="000000"/>
          <w:sz w:val="22"/>
          <w:szCs w:val="22"/>
        </w:rPr>
        <w:t>Delegado</w:t>
      </w:r>
      <w:proofErr w:type="gramEnd"/>
      <w:r>
        <w:rPr>
          <w:rFonts w:ascii="Calibri" w:hAnsi="Calibri"/>
          <w:bCs/>
          <w:color w:val="000000"/>
          <w:sz w:val="22"/>
          <w:szCs w:val="22"/>
        </w:rPr>
        <w:t xml:space="preserve"> de Protección de datos de la Generalitat</w:t>
      </w:r>
    </w:p>
    <w:p w14:paraId="17ED27D5" w14:textId="77777777" w:rsidR="00B078BE" w:rsidRDefault="00E14262">
      <w:pPr>
        <w:pStyle w:val="Textoindependiente"/>
        <w:spacing w:after="31"/>
        <w:ind w:left="720"/>
        <w:jc w:val="both"/>
        <w:rPr>
          <w:rFonts w:ascii="Calibri" w:hAnsi="Calibri"/>
          <w:b w:val="0"/>
          <w:sz w:val="22"/>
          <w:szCs w:val="22"/>
        </w:rPr>
      </w:pPr>
      <w:proofErr w:type="spellStart"/>
      <w:r>
        <w:rPr>
          <w:rFonts w:ascii="Calibri" w:hAnsi="Calibri"/>
          <w:b w:val="0"/>
          <w:color w:val="000000"/>
          <w:sz w:val="22"/>
          <w:szCs w:val="22"/>
        </w:rPr>
        <w:t>Ps</w:t>
      </w:r>
      <w:proofErr w:type="spellEnd"/>
      <w:r>
        <w:rPr>
          <w:rFonts w:ascii="Calibri" w:hAnsi="Calibri"/>
          <w:b w:val="0"/>
          <w:color w:val="000000"/>
          <w:sz w:val="22"/>
          <w:szCs w:val="22"/>
        </w:rPr>
        <w:t>. De la Alameda, 16. 46010 Valencia</w:t>
      </w:r>
    </w:p>
    <w:p w14:paraId="001DE0C9" w14:textId="77777777" w:rsidR="00B078BE" w:rsidRDefault="00E14262">
      <w:pPr>
        <w:pStyle w:val="Textoindependiente"/>
        <w:spacing w:after="31"/>
        <w:ind w:left="720"/>
        <w:jc w:val="both"/>
        <w:rPr>
          <w:rFonts w:ascii="Calibri" w:hAnsi="Calibri"/>
          <w:b w:val="0"/>
          <w:sz w:val="22"/>
          <w:szCs w:val="22"/>
        </w:rPr>
      </w:pPr>
      <w:r>
        <w:rPr>
          <w:rFonts w:ascii="Calibri" w:hAnsi="Calibri"/>
          <w:b w:val="0"/>
          <w:color w:val="000000"/>
          <w:sz w:val="22"/>
          <w:szCs w:val="22"/>
        </w:rPr>
        <w:t>Dirección de correo electrónico: dpd@gva.es</w:t>
      </w:r>
    </w:p>
    <w:p w14:paraId="154540A9" w14:textId="77777777" w:rsidR="00B078BE" w:rsidRPr="00CC2DBD" w:rsidRDefault="00E14262">
      <w:pPr>
        <w:pStyle w:val="Textoindependiente"/>
        <w:numPr>
          <w:ilvl w:val="0"/>
          <w:numId w:val="3"/>
        </w:numPr>
        <w:spacing w:after="31"/>
        <w:jc w:val="both"/>
        <w:rPr>
          <w:rFonts w:ascii="Calibri" w:hAnsi="Calibri"/>
          <w:bCs/>
          <w:color w:val="2E74B5" w:themeColor="accent5" w:themeShade="BF"/>
          <w:sz w:val="22"/>
          <w:szCs w:val="22"/>
        </w:rPr>
      </w:pPr>
      <w:r>
        <w:rPr>
          <w:rFonts w:ascii="Calibri" w:hAnsi="Calibri"/>
          <w:bCs/>
          <w:color w:val="000000"/>
          <w:sz w:val="22"/>
          <w:szCs w:val="22"/>
        </w:rPr>
        <w:t xml:space="preserve">Reclamación ante la Agencia Española de Protección de Datos: </w:t>
      </w:r>
      <w:r>
        <w:rPr>
          <w:rFonts w:ascii="Calibri" w:hAnsi="Calibri"/>
          <w:b w:val="0"/>
          <w:color w:val="000000"/>
          <w:sz w:val="22"/>
          <w:szCs w:val="22"/>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17">
        <w:r w:rsidRPr="00CC2DBD">
          <w:rPr>
            <w:rStyle w:val="EnlacedeInternet"/>
            <w:rFonts w:ascii="Calibri" w:hAnsi="Calibri"/>
            <w:bCs/>
            <w:color w:val="2E74B5" w:themeColor="accent5" w:themeShade="BF"/>
            <w:sz w:val="22"/>
            <w:szCs w:val="22"/>
          </w:rPr>
          <w:t>https://www.aepd.es/</w:t>
        </w:r>
      </w:hyperlink>
    </w:p>
    <w:p w14:paraId="1CCE4B5F" w14:textId="77777777" w:rsidR="00B078BE" w:rsidRDefault="00B078BE">
      <w:pPr>
        <w:pStyle w:val="Textoindependiente"/>
        <w:spacing w:after="31"/>
        <w:jc w:val="both"/>
        <w:rPr>
          <w:rFonts w:ascii="Calibri" w:hAnsi="Calibri"/>
          <w:b w:val="0"/>
          <w:sz w:val="22"/>
          <w:szCs w:val="22"/>
        </w:rPr>
      </w:pPr>
    </w:p>
    <w:p w14:paraId="312E314B" w14:textId="77777777" w:rsidR="00B078BE" w:rsidRDefault="00B078BE">
      <w:pPr>
        <w:pStyle w:val="Textoindependiente"/>
        <w:spacing w:after="31"/>
        <w:jc w:val="both"/>
        <w:rPr>
          <w:rFonts w:ascii="Calibri" w:hAnsi="Calibri"/>
          <w:bCs/>
          <w:sz w:val="22"/>
          <w:szCs w:val="22"/>
        </w:rPr>
      </w:pPr>
    </w:p>
    <w:sectPr w:rsidR="00B078BE" w:rsidSect="00ED62A0">
      <w:headerReference w:type="default" r:id="rId18"/>
      <w:footerReference w:type="even" r:id="rId19"/>
      <w:footerReference w:type="default" r:id="rId20"/>
      <w:pgSz w:w="11906" w:h="16838"/>
      <w:pgMar w:top="2082" w:right="1134" w:bottom="993" w:left="1134" w:header="1247"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0072" w14:textId="77777777" w:rsidR="00E14262" w:rsidRDefault="00E14262">
      <w:r>
        <w:separator/>
      </w:r>
    </w:p>
  </w:endnote>
  <w:endnote w:type="continuationSeparator" w:id="0">
    <w:p w14:paraId="69A15095" w14:textId="77777777" w:rsidR="00E14262" w:rsidRDefault="00E1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바탕">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Lucida Grande;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宋体">
    <w:panose1 w:val="00000000000000000000"/>
    <w:charset w:val="80"/>
    <w:family w:val="roman"/>
    <w:notTrueType/>
    <w:pitch w:val="default"/>
  </w:font>
  <w:font w:name="Futura Md BT;Lucida Sans Unicod">
    <w:altName w:val="Century Gothic"/>
    <w:panose1 w:val="00000000000000000000"/>
    <w:charset w:val="00"/>
    <w:family w:val="roman"/>
    <w:notTrueType/>
    <w:pitch w:val="default"/>
  </w:font>
  <w:font w:name="Futura BdCn BT;Arial Narrow">
    <w:altName w:val="Century Gothic"/>
    <w:panose1 w:val="00000000000000000000"/>
    <w:charset w:val="00"/>
    <w:family w:val="roman"/>
    <w:notTrueType/>
    <w:pitch w:val="default"/>
  </w:font>
  <w:font w:name="Nimbus Sans L">
    <w:altName w:val="Calibri"/>
    <w:charset w:val="00"/>
    <w:family w:val="roman"/>
    <w:pitch w:val="variable"/>
  </w:font>
  <w:font w:name="verdana;arial;sans-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9020" w14:textId="77777777" w:rsidR="00347B37" w:rsidRDefault="00347B37">
    <w:pPr>
      <w:pStyle w:val="Piedepgina"/>
      <w:jc w:val="right"/>
      <w:rPr>
        <w:rFonts w:ascii="Calibri" w:hAnsi="Calibri"/>
        <w:sz w:val="22"/>
        <w:szCs w:val="22"/>
      </w:rPr>
    </w:pPr>
  </w:p>
  <w:p w14:paraId="63AC1B12" w14:textId="4D355C8E" w:rsidR="00B078BE" w:rsidRDefault="00E14262">
    <w:pPr>
      <w:pStyle w:val="Piedepgina"/>
      <w:jc w:val="right"/>
      <w:rPr>
        <w:rFonts w:ascii="Calibri" w:hAnsi="Calibri"/>
        <w:sz w:val="22"/>
        <w:szCs w:val="22"/>
      </w:rP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85</w:t>
    </w:r>
    <w:r>
      <w:rPr>
        <w:rFonts w:ascii="Calibri" w:hAnsi="Calibri"/>
        <w:sz w:val="22"/>
        <w:szCs w:val="22"/>
      </w:rPr>
      <w:fldChar w:fldCharType="end"/>
    </w:r>
  </w:p>
  <w:p w14:paraId="5C975D7A" w14:textId="77777777" w:rsidR="00B078BE" w:rsidRDefault="00B078BE">
    <w:pPr>
      <w:pStyle w:val="Piedepgina"/>
      <w:jc w:val="right"/>
      <w:rPr>
        <w:rFonts w:ascii="Calibri" w:hAnsi="Calibri"/>
        <w:sz w:val="22"/>
        <w:szCs w:val="22"/>
      </w:rPr>
    </w:pPr>
  </w:p>
  <w:p w14:paraId="35E9E64A" w14:textId="77777777" w:rsidR="00B078BE" w:rsidRDefault="00B078BE">
    <w:pPr>
      <w:pStyle w:val="Piedepgina"/>
      <w:jc w:val="right"/>
      <w:rPr>
        <w:rFonts w:ascii="Calibri" w:hAnsi="Calibri"/>
        <w:sz w:val="22"/>
        <w:szCs w:val="22"/>
      </w:rPr>
    </w:pPr>
  </w:p>
  <w:p w14:paraId="69347DF8" w14:textId="77777777" w:rsidR="00B078BE" w:rsidRDefault="00B078BE">
    <w:pPr>
      <w:pStyle w:val="Piedepgina"/>
      <w:jc w:val="right"/>
      <w:rPr>
        <w:rFonts w:ascii="Calibri" w:hAnsi="Calibri"/>
        <w:sz w:val="22"/>
        <w:szCs w:val="22"/>
      </w:rPr>
    </w:pPr>
  </w:p>
  <w:p w14:paraId="1DD1922D" w14:textId="77777777" w:rsidR="00B078BE" w:rsidRDefault="00B078BE">
    <w:pPr>
      <w:pStyle w:val="Piedepgina"/>
      <w:jc w:val="right"/>
      <w:rPr>
        <w:rFonts w:ascii="Calibri" w:hAnsi="Calibri"/>
        <w:sz w:val="22"/>
        <w:szCs w:val="22"/>
      </w:rPr>
    </w:pPr>
  </w:p>
  <w:p w14:paraId="0BE17E39" w14:textId="77777777" w:rsidR="00B078BE" w:rsidRDefault="00B078BE">
    <w:pPr>
      <w:pStyle w:val="Piedepgina"/>
      <w:jc w:val="right"/>
      <w:rPr>
        <w:rFonts w:ascii="Calibri" w:hAnsi="Calibri"/>
        <w:sz w:val="22"/>
        <w:szCs w:val="22"/>
      </w:rPr>
    </w:pPr>
  </w:p>
  <w:p w14:paraId="64B41B2F" w14:textId="77777777" w:rsidR="00B078BE" w:rsidRDefault="00B078BE">
    <w:pPr>
      <w:spacing w:after="31"/>
      <w:jc w:val="both"/>
      <w:rPr>
        <w:rFonts w:ascii="Calibri" w:hAnsi="Calibri"/>
        <w:color w:val="000000"/>
        <w:sz w:val="20"/>
        <w:szCs w:val="22"/>
        <w:shd w:val="clear" w:color="auto" w:fill="81D41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536" w14:textId="77777777" w:rsidR="00B078BE" w:rsidRDefault="00E14262">
    <w:pPr>
      <w:pStyle w:val="Piedepgina"/>
      <w:jc w:val="right"/>
      <w:rPr>
        <w:rFonts w:ascii="Calibri" w:hAnsi="Calibri"/>
        <w:sz w:val="22"/>
        <w:szCs w:val="22"/>
      </w:rP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85</w:t>
    </w:r>
    <w:r>
      <w:rPr>
        <w:rFonts w:ascii="Calibri" w:hAnsi="Calibri"/>
        <w:sz w:val="22"/>
        <w:szCs w:val="22"/>
      </w:rPr>
      <w:fldChar w:fldCharType="end"/>
    </w:r>
  </w:p>
  <w:p w14:paraId="0C3736C5" w14:textId="77777777" w:rsidR="00B078BE" w:rsidRDefault="00B078BE">
    <w:pPr>
      <w:pStyle w:val="Piedepgina"/>
      <w:jc w:val="right"/>
      <w:rPr>
        <w:rFonts w:ascii="Calibri" w:hAnsi="Calibri"/>
        <w:sz w:val="22"/>
        <w:szCs w:val="22"/>
      </w:rPr>
    </w:pPr>
  </w:p>
  <w:p w14:paraId="3D3CE85A" w14:textId="77777777" w:rsidR="00B078BE" w:rsidRDefault="00B078BE">
    <w:pPr>
      <w:pStyle w:val="Piedepgina"/>
      <w:jc w:val="right"/>
      <w:rPr>
        <w:rFonts w:ascii="Calibri" w:hAnsi="Calibri"/>
        <w:sz w:val="22"/>
        <w:szCs w:val="22"/>
      </w:rPr>
    </w:pPr>
  </w:p>
  <w:p w14:paraId="64AA94CB" w14:textId="77777777" w:rsidR="00B078BE" w:rsidRDefault="00B078BE">
    <w:pPr>
      <w:pStyle w:val="Piedepgina"/>
      <w:jc w:val="right"/>
      <w:rPr>
        <w:rFonts w:ascii="Calibri" w:hAnsi="Calibri"/>
        <w:sz w:val="22"/>
        <w:szCs w:val="22"/>
      </w:rPr>
    </w:pPr>
  </w:p>
  <w:p w14:paraId="7F1B1040" w14:textId="77777777" w:rsidR="00B078BE" w:rsidRDefault="00B078BE">
    <w:pPr>
      <w:pStyle w:val="Piedepgina"/>
      <w:jc w:val="right"/>
      <w:rPr>
        <w:rFonts w:ascii="Calibri" w:hAnsi="Calibri"/>
        <w:sz w:val="22"/>
        <w:szCs w:val="22"/>
      </w:rPr>
    </w:pPr>
  </w:p>
  <w:p w14:paraId="4C4B65A7" w14:textId="77777777" w:rsidR="00B078BE" w:rsidRDefault="00B078BE">
    <w:pPr>
      <w:pStyle w:val="Piedepgina"/>
      <w:jc w:val="right"/>
      <w:rPr>
        <w:rFonts w:ascii="Calibri" w:hAnsi="Calibri"/>
        <w:sz w:val="22"/>
        <w:szCs w:val="22"/>
      </w:rPr>
    </w:pPr>
  </w:p>
  <w:p w14:paraId="0387A1FF" w14:textId="77777777" w:rsidR="00B078BE" w:rsidRDefault="00B078BE">
    <w:pPr>
      <w:spacing w:after="31"/>
      <w:jc w:val="both"/>
      <w:rPr>
        <w:rFonts w:ascii="Calibri" w:hAnsi="Calibri"/>
        <w:color w:val="000000"/>
        <w:sz w:val="20"/>
        <w:szCs w:val="22"/>
        <w:shd w:val="clear" w:color="auto" w:fill="81D41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D5A0" w14:textId="77777777" w:rsidR="00E14262" w:rsidRDefault="00E14262">
      <w:r>
        <w:separator/>
      </w:r>
    </w:p>
  </w:footnote>
  <w:footnote w:type="continuationSeparator" w:id="0">
    <w:p w14:paraId="584D0B40" w14:textId="77777777" w:rsidR="00E14262" w:rsidRDefault="00E1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5F6A" w14:textId="77777777" w:rsidR="00B078BE" w:rsidRDefault="00E14262">
    <w:pPr>
      <w:pStyle w:val="Encabezado"/>
      <w:rPr>
        <w:color w:val="C9211E"/>
      </w:rPr>
    </w:pPr>
    <w:r>
      <w:rPr>
        <w:color w:val="C9211E"/>
      </w:rPr>
      <w:t>VERSIÓN 01.06.2023</w:t>
    </w:r>
  </w:p>
  <w:p w14:paraId="4F6F523A" w14:textId="77777777" w:rsidR="00B078BE" w:rsidRDefault="00B078BE">
    <w:pPr>
      <w:pStyle w:val="Encabezado"/>
      <w:rPr>
        <w:color w:val="C9211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5317"/>
    <w:multiLevelType w:val="multilevel"/>
    <w:tmpl w:val="AD7AC1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7970AF"/>
    <w:multiLevelType w:val="multilevel"/>
    <w:tmpl w:val="897033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FC86D4B"/>
    <w:multiLevelType w:val="multilevel"/>
    <w:tmpl w:val="3976D5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985816184">
    <w:abstractNumId w:val="0"/>
  </w:num>
  <w:num w:numId="2" w16cid:durableId="209653055">
    <w:abstractNumId w:val="1"/>
  </w:num>
  <w:num w:numId="3" w16cid:durableId="166601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BE"/>
    <w:rsid w:val="00057981"/>
    <w:rsid w:val="00164C87"/>
    <w:rsid w:val="00347B37"/>
    <w:rsid w:val="003F05BE"/>
    <w:rsid w:val="00806B47"/>
    <w:rsid w:val="00B078BE"/>
    <w:rsid w:val="00CC2DBD"/>
    <w:rsid w:val="00D1266B"/>
    <w:rsid w:val="00E14262"/>
    <w:rsid w:val="00ED6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67D02"/>
  <w15:docId w15:val="{F39039DE-4158-4409-9DEC-BE56FA50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center" w:pos="5670"/>
      </w:tabs>
      <w:jc w:val="both"/>
      <w:outlineLvl w:val="0"/>
    </w:pPr>
    <w:rPr>
      <w:rFonts w:ascii="Arial" w:hAnsi="Arial" w:cs="Arial"/>
    </w:rPr>
  </w:style>
  <w:style w:type="paragraph" w:styleId="Ttulo2">
    <w:name w:val="heading 2"/>
    <w:basedOn w:val="Encabezado"/>
    <w:next w:val="Textoindependiente"/>
    <w:uiPriority w:val="9"/>
    <w:semiHidden/>
    <w:unhideWhenUsed/>
    <w:qFormat/>
    <w:pPr>
      <w:outlineLvl w:val="1"/>
    </w:pPr>
    <w:rPr>
      <w:rFonts w:cs="Mangal"/>
      <w:b/>
      <w:bCs/>
      <w:sz w:val="36"/>
      <w:szCs w:val="36"/>
    </w:rPr>
  </w:style>
  <w:style w:type="paragraph" w:styleId="Ttulo3">
    <w:name w:val="heading 3"/>
    <w:basedOn w:val="Normal"/>
    <w:next w:val="Textoindependiente"/>
    <w:uiPriority w:val="9"/>
    <w:semiHidden/>
    <w:unhideWhenUsed/>
    <w:qFormat/>
    <w:pPr>
      <w:spacing w:before="140" w:after="120"/>
      <w:outlineLvl w:val="2"/>
    </w:pPr>
    <w:rPr>
      <w:rFonts w:eastAsia="SimSun" w:cs="Mangal"/>
      <w:b/>
      <w:bCs/>
      <w:sz w:val="28"/>
      <w:szCs w:val="28"/>
    </w:rPr>
  </w:style>
  <w:style w:type="paragraph" w:styleId="Ttulo4">
    <w:name w:val="heading 4"/>
    <w:basedOn w:val="Encabezado"/>
    <w:next w:val="Textoindependiente"/>
    <w:uiPriority w:val="9"/>
    <w:semiHidden/>
    <w:unhideWhenUsed/>
    <w:qFormat/>
    <w:pPr>
      <w:outlineLvl w:val="3"/>
    </w:pPr>
    <w:rPr>
      <w:rFonts w:cs="Mangal"/>
      <w:b/>
      <w:bCs/>
      <w:sz w:val="24"/>
      <w:szCs w:val="24"/>
    </w:rPr>
  </w:style>
  <w:style w:type="paragraph" w:styleId="Ttulo6">
    <w:name w:val="heading 6"/>
    <w:basedOn w:val="Normal"/>
    <w:next w:val="Normal"/>
    <w:uiPriority w:val="9"/>
    <w:semiHidden/>
    <w:unhideWhenUsed/>
    <w:qFormat/>
    <w:pPr>
      <w:keepNext/>
      <w:jc w:val="center"/>
      <w:outlineLvl w:val="5"/>
    </w:pPr>
    <w:rPr>
      <w:b/>
      <w:sz w:val="28"/>
    </w:rPr>
  </w:style>
  <w:style w:type="paragraph" w:styleId="Ttulo8">
    <w:name w:val="heading 8"/>
    <w:basedOn w:val="Normal"/>
    <w:next w:val="Normal"/>
    <w:qFormat/>
    <w:pPr>
      <w:keepNext/>
      <w:tabs>
        <w:tab w:val="left" w:pos="1440"/>
      </w:tabs>
      <w:spacing w:line="240" w:lineRule="exact"/>
      <w:ind w:left="1440" w:hanging="1440"/>
      <w:jc w:val="center"/>
      <w:outlineLvl w:val="7"/>
    </w:pPr>
    <w:rPr>
      <w:b/>
    </w:rPr>
  </w:style>
  <w:style w:type="paragraph" w:styleId="Ttulo9">
    <w:name w:val="heading 9"/>
    <w:basedOn w:val="Normal"/>
    <w:next w:val="Normal"/>
    <w:qFormat/>
    <w:pPr>
      <w:keepNext/>
      <w:tabs>
        <w:tab w:val="left" w:pos="1584"/>
      </w:tabs>
      <w:ind w:left="1584" w:hanging="1584"/>
      <w:jc w:val="center"/>
      <w:outlineLvl w:val="8"/>
    </w:pPr>
    <w:rPr>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Destaquemayor">
    <w:name w:val="Destaque mayor"/>
    <w:qFormat/>
    <w:rPr>
      <w:b/>
      <w:bCs/>
    </w:rPr>
  </w:style>
  <w:style w:type="character" w:customStyle="1" w:styleId="EnlacedeInternetvisitado">
    <w:name w:val="Enlace de Internet visitado"/>
    <w:rPr>
      <w:color w:val="800000"/>
      <w:u w:val="single"/>
    </w:rPr>
  </w:style>
  <w:style w:type="character" w:customStyle="1" w:styleId="Vietas">
    <w:name w:val="Viñetas"/>
    <w:qFormat/>
    <w:rPr>
      <w:rFonts w:ascii="OpenSymbol" w:eastAsia="OpenSymbol" w:hAnsi="OpenSymbol" w:cs="OpenSymbol"/>
    </w:rPr>
  </w:style>
  <w:style w:type="character" w:customStyle="1" w:styleId="lozenge-static">
    <w:name w:val="lozenge-static"/>
    <w:qFormat/>
  </w:style>
  <w:style w:type="character" w:customStyle="1" w:styleId="WW8Num19z8">
    <w:name w:val="WW8Num19z8"/>
    <w:qFormat/>
  </w:style>
  <w:style w:type="character" w:customStyle="1" w:styleId="Caracteresdenotafinal">
    <w:name w:val="Caracteres de nota final"/>
    <w:basedOn w:val="Fuentedeprrafopredeter"/>
    <w:qFormat/>
    <w:rPr>
      <w:rFonts w:cs="Times New Roman"/>
      <w:vertAlign w:val="superscript"/>
    </w:rPr>
  </w:style>
  <w:style w:type="character" w:customStyle="1" w:styleId="EndnoteTextChar">
    <w:name w:val="Endnote Text Char"/>
    <w:basedOn w:val="Fuentedeprrafopredeter"/>
    <w:qFormat/>
    <w:rPr>
      <w:rFonts w:cs="Times New Roman"/>
      <w:kern w:val="2"/>
      <w:lang w:val="es-ES" w:bidi="ar-SA"/>
    </w:rPr>
  </w:style>
  <w:style w:type="character" w:styleId="CitaHTML">
    <w:name w:val="HTML Cite"/>
    <w:basedOn w:val="Fuentedeprrafopredeter"/>
    <w:qFormat/>
    <w:rPr>
      <w:rFonts w:cs="Times New Roman"/>
      <w:i/>
    </w:rPr>
  </w:style>
  <w:style w:type="character" w:customStyle="1" w:styleId="BodyText3Char">
    <w:name w:val="Body Text 3 Char"/>
    <w:basedOn w:val="Fuentedeprrafopredeter"/>
    <w:qFormat/>
    <w:rPr>
      <w:rFonts w:cs="Times New Roman"/>
      <w:kern w:val="2"/>
      <w:sz w:val="16"/>
      <w:lang w:val="es-ES" w:bidi="ar-SA"/>
    </w:rPr>
  </w:style>
  <w:style w:type="character" w:customStyle="1" w:styleId="Caracteresdenotaalpie">
    <w:name w:val="Caracteres de nota al pie"/>
    <w:basedOn w:val="Fuentedeprrafopredeter"/>
    <w:qFormat/>
    <w:rPr>
      <w:rFonts w:cs="Times New Roman"/>
      <w:vertAlign w:val="superscript"/>
    </w:rPr>
  </w:style>
  <w:style w:type="character" w:customStyle="1" w:styleId="FootnoteTextChar">
    <w:name w:val="Footnote Text Char"/>
    <w:basedOn w:val="Fuentedeprrafopredeter"/>
    <w:qFormat/>
    <w:rPr>
      <w:rFonts w:cs="Times New Roman"/>
      <w:kern w:val="2"/>
      <w:lang w:val="es-ES" w:bidi="ar-SA"/>
    </w:rPr>
  </w:style>
  <w:style w:type="character" w:customStyle="1" w:styleId="Destacado">
    <w:name w:val="Destacado"/>
    <w:basedOn w:val="Fuentedeprrafopredeter"/>
    <w:qFormat/>
    <w:rPr>
      <w:rFonts w:cs="Times New Roman"/>
      <w:i/>
    </w:rPr>
  </w:style>
  <w:style w:type="character" w:customStyle="1" w:styleId="SubtitleChar">
    <w:name w:val="Subtitle Char"/>
    <w:basedOn w:val="Fuentedeprrafopredeter"/>
    <w:qFormat/>
    <w:rPr>
      <w:rFonts w:ascii="Cambria" w:hAnsi="Cambria" w:cs="Times New Roman"/>
      <w:kern w:val="2"/>
      <w:sz w:val="24"/>
      <w:szCs w:val="24"/>
      <w:lang w:val="es-ES" w:bidi="ar-SA"/>
    </w:rPr>
  </w:style>
  <w:style w:type="character" w:customStyle="1" w:styleId="TitleChar">
    <w:name w:val="Title Char"/>
    <w:basedOn w:val="Fuentedeprrafopredeter"/>
    <w:qFormat/>
    <w:rPr>
      <w:rFonts w:ascii="Cambria" w:hAnsi="Cambria" w:cs="Times New Roman"/>
      <w:b/>
      <w:bCs/>
      <w:kern w:val="2"/>
      <w:sz w:val="32"/>
      <w:szCs w:val="32"/>
      <w:lang w:val="es-ES" w:bidi="ar-SA"/>
    </w:rPr>
  </w:style>
  <w:style w:type="character" w:customStyle="1" w:styleId="CommentSubjectChar">
    <w:name w:val="Comment Subject Char"/>
    <w:basedOn w:val="CommentTextChar"/>
    <w:qFormat/>
    <w:rPr>
      <w:rFonts w:cs="Times New Roman"/>
      <w:b/>
      <w:bCs/>
      <w:kern w:val="2"/>
      <w:lang w:val="es-ES" w:bidi="ar-SA"/>
    </w:rPr>
  </w:style>
  <w:style w:type="character" w:customStyle="1" w:styleId="CommentTextChar">
    <w:name w:val="Comment Text Char"/>
    <w:basedOn w:val="Fuentedeprrafopredeter"/>
    <w:qFormat/>
    <w:rPr>
      <w:rFonts w:cs="Times New Roman"/>
      <w:kern w:val="2"/>
      <w:lang w:val="es-ES" w:bidi="ar-SA"/>
    </w:rPr>
  </w:style>
  <w:style w:type="character" w:customStyle="1" w:styleId="FooterChar1">
    <w:name w:val="Footer Char1"/>
    <w:basedOn w:val="Fuentedeprrafopredeter"/>
    <w:qFormat/>
    <w:rPr>
      <w:rFonts w:cs="Times New Roman"/>
      <w:kern w:val="2"/>
      <w:lang w:val="es-ES" w:bidi="ar-SA"/>
    </w:rPr>
  </w:style>
  <w:style w:type="character" w:customStyle="1" w:styleId="HeaderChar">
    <w:name w:val="Header Char"/>
    <w:basedOn w:val="Fuentedeprrafopredeter"/>
    <w:qFormat/>
    <w:rPr>
      <w:rFonts w:cs="Times New Roman"/>
      <w:kern w:val="2"/>
      <w:lang w:val="es-ES" w:bidi="ar-SA"/>
    </w:rPr>
  </w:style>
  <w:style w:type="character" w:customStyle="1" w:styleId="BalloonTextChar">
    <w:name w:val="Balloon Text Char"/>
    <w:basedOn w:val="Fuentedeprrafopredeter"/>
    <w:qFormat/>
    <w:rPr>
      <w:rFonts w:cs="Times New Roman"/>
      <w:kern w:val="2"/>
      <w:sz w:val="2"/>
      <w:lang w:val="es-ES" w:bidi="ar-SA"/>
    </w:rPr>
  </w:style>
  <w:style w:type="character" w:customStyle="1" w:styleId="BodyTextChar">
    <w:name w:val="Body Text Char"/>
    <w:basedOn w:val="Fuentedeprrafopredeter"/>
    <w:qFormat/>
    <w:rPr>
      <w:rFonts w:cs="Times New Roman"/>
      <w:kern w:val="2"/>
      <w:lang w:val="es-ES" w:bidi="ar-SA"/>
    </w:rPr>
  </w:style>
  <w:style w:type="character" w:customStyle="1" w:styleId="WW8Num10z3">
    <w:name w:val="WW8Num10z3"/>
    <w:qFormat/>
    <w:rPr>
      <w:rFonts w:ascii="Symbol" w:hAnsi="Symbol" w:cs="Symbol"/>
    </w:rPr>
  </w:style>
  <w:style w:type="character" w:customStyle="1" w:styleId="WW8Num16z3">
    <w:name w:val="WW8Num16z3"/>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15z2">
    <w:name w:val="WW8Num15z2"/>
    <w:qFormat/>
    <w:rPr>
      <w:rFonts w:ascii="Wingdings" w:hAnsi="Wingdings" w:cs="Wingdings"/>
    </w:rPr>
  </w:style>
  <w:style w:type="character" w:customStyle="1" w:styleId="WW8Num9z5">
    <w:name w:val="WW8Num9z5"/>
    <w:qFormat/>
    <w:rPr>
      <w:rFonts w:ascii="Wingdings" w:hAnsi="Wingdings" w:cs="Wingdings"/>
    </w:rPr>
  </w:style>
  <w:style w:type="character" w:customStyle="1" w:styleId="WW8Num7z2">
    <w:name w:val="WW8Num7z2"/>
    <w:qFormat/>
    <w:rPr>
      <w:rFonts w:ascii="Wingdings" w:hAnsi="Wingdings" w:cs="Wingdings"/>
    </w:rPr>
  </w:style>
  <w:style w:type="character" w:customStyle="1" w:styleId="WW8Num6z3">
    <w:name w:val="WW8Num6z3"/>
    <w:qFormat/>
    <w:rPr>
      <w:rFonts w:ascii="Symbol" w:hAnsi="Symbol" w:cs="Symbol"/>
    </w:rPr>
  </w:style>
  <w:style w:type="character" w:customStyle="1" w:styleId="WW8Num34z3">
    <w:name w:val="WW8Num34z3"/>
    <w:qFormat/>
    <w:rPr>
      <w:rFonts w:ascii="Symbol" w:hAnsi="Symbol" w:cs="Symbol"/>
    </w:rPr>
  </w:style>
  <w:style w:type="character" w:customStyle="1" w:styleId="Smbolosdenumeracin">
    <w:name w:val="Símbolos de numeración"/>
    <w:qFormat/>
  </w:style>
  <w:style w:type="character" w:customStyle="1" w:styleId="FooterChar">
    <w:name w:val="Footer Char"/>
    <w:qFormat/>
    <w:rPr>
      <w:lang w:val="es-ES" w:bidi="ar-SA"/>
    </w:rPr>
  </w:style>
  <w:style w:type="character" w:styleId="Nmerodepgina">
    <w:name w:val="page number"/>
    <w:basedOn w:val="Fuentedeprrafopredeter1"/>
    <w:qFormat/>
    <w:rPr>
      <w:rFonts w:cs="Times New Roman"/>
    </w:rPr>
  </w:style>
  <w:style w:type="character" w:customStyle="1" w:styleId="Refdecomentario1">
    <w:name w:val="Ref. de comentario1"/>
    <w:qFormat/>
    <w:rPr>
      <w:sz w:val="16"/>
    </w:rPr>
  </w:style>
  <w:style w:type="character" w:customStyle="1" w:styleId="Fuentedeprrafopredeter1">
    <w:name w:val="Fuente de párrafo predeter.1"/>
    <w:qFormat/>
  </w:style>
  <w:style w:type="character" w:customStyle="1" w:styleId="WW8Num34z2">
    <w:name w:val="WW8Num34z2"/>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3zfalse">
    <w:name w:val="WW8Num33zfalse"/>
    <w:qFormat/>
  </w:style>
  <w:style w:type="character" w:customStyle="1" w:styleId="WW8Num32ztrue">
    <w:name w:val="WW8Num32ztrue"/>
    <w:qFormat/>
  </w:style>
  <w:style w:type="character" w:customStyle="1" w:styleId="WW8Num31z2">
    <w:name w:val="WW8Num31z2"/>
    <w:qFormat/>
    <w:rPr>
      <w:rFonts w:ascii="Wingdings" w:hAnsi="Wingdings" w:cs="Wingdings"/>
    </w:rPr>
  </w:style>
  <w:style w:type="character" w:customStyle="1" w:styleId="WW8Num30z3">
    <w:name w:val="WW8Num30z3"/>
    <w:qFormat/>
    <w:rPr>
      <w:rFonts w:ascii="Symbol" w:hAnsi="Symbol" w:cs="Symbol"/>
    </w:rPr>
  </w:style>
  <w:style w:type="character" w:customStyle="1" w:styleId="WW8Num30z2">
    <w:name w:val="WW8Num30z2"/>
    <w:qFormat/>
    <w:rPr>
      <w:rFonts w:ascii="Wingdings" w:hAnsi="Wingdings" w:cs="Wingdings"/>
    </w:rPr>
  </w:style>
  <w:style w:type="character" w:customStyle="1" w:styleId="WW8Num29z2">
    <w:name w:val="WW8Num29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7ztrue">
    <w:name w:val="WW8Num27ztrue"/>
    <w:qFormat/>
  </w:style>
  <w:style w:type="character" w:customStyle="1" w:styleId="WW8Num26z2">
    <w:name w:val="WW8Num26z2"/>
    <w:qFormat/>
    <w:rPr>
      <w:rFonts w:ascii="Wingdings" w:hAnsi="Wingdings" w:cs="Wingdings"/>
    </w:rPr>
  </w:style>
  <w:style w:type="character" w:customStyle="1" w:styleId="WW8Num24ztrue">
    <w:name w:val="WW8Num24ztrue"/>
    <w:qFormat/>
  </w:style>
  <w:style w:type="character" w:customStyle="1" w:styleId="WW8Num24zfalse">
    <w:name w:val="WW8Num24zfalse"/>
    <w:qFormat/>
  </w:style>
  <w:style w:type="character" w:customStyle="1" w:styleId="WW8Num20ztrue">
    <w:name w:val="WW8Num20ztrue"/>
    <w:qFormat/>
  </w:style>
  <w:style w:type="character" w:customStyle="1" w:styleId="WW8Num17ztrue">
    <w:name w:val="WW8Num17ztrue"/>
    <w:qFormat/>
  </w:style>
  <w:style w:type="character" w:customStyle="1" w:styleId="WW8Num17zfalse">
    <w:name w:val="WW8Num17zfalse"/>
    <w:qFormat/>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5zfalse">
    <w:name w:val="WW8Num15zfalse"/>
    <w:qFormat/>
    <w:rPr>
      <w:rFonts w:ascii="Arial" w:hAnsi="Arial" w:cs="Arial"/>
      <w:spacing w:val="-3"/>
      <w:sz w:val="24"/>
      <w:lang w:val="es-ES"/>
    </w:rPr>
  </w:style>
  <w:style w:type="character" w:customStyle="1" w:styleId="WW8Num14z2">
    <w:name w:val="WW8Num14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false">
    <w:name w:val="WW8Num11zfalse"/>
    <w:qFormat/>
    <w:rPr>
      <w:rFonts w:ascii="Arial" w:hAnsi="Arial" w:cs="Arial"/>
      <w:spacing w:val="-3"/>
      <w:sz w:val="24"/>
      <w:lang w:val="es-ES"/>
    </w:rPr>
  </w:style>
  <w:style w:type="character" w:customStyle="1" w:styleId="WW8Num10z2">
    <w:name w:val="WW8Num10z2"/>
    <w:qFormat/>
    <w:rPr>
      <w:rFonts w:ascii="Wingdings" w:hAnsi="Wingdings" w:cs="Wingdings"/>
    </w:rPr>
  </w:style>
  <w:style w:type="character" w:customStyle="1" w:styleId="WW8Num9z2">
    <w:name w:val="WW8Num9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7z5">
    <w:name w:val="WW8Num7z5"/>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Heading9Char">
    <w:name w:val="Heading 9 Char"/>
    <w:basedOn w:val="Fuentedeprrafopredeter"/>
    <w:qFormat/>
    <w:rPr>
      <w:rFonts w:eastAsia="Batang;바탕"/>
      <w:b/>
      <w:kern w:val="2"/>
      <w:sz w:val="26"/>
      <w:u w:val="single"/>
      <w:lang w:val="es-ES" w:bidi="ar-SA"/>
    </w:rPr>
  </w:style>
  <w:style w:type="character" w:customStyle="1" w:styleId="Heading8Char">
    <w:name w:val="Heading 8 Char"/>
    <w:basedOn w:val="Fuentedeprrafopredeter"/>
    <w:qFormat/>
    <w:rPr>
      <w:rFonts w:eastAsia="Batang;바탕"/>
      <w:b/>
      <w:kern w:val="2"/>
      <w:sz w:val="24"/>
      <w:lang w:val="es-ES" w:bidi="ar-SA"/>
    </w:rPr>
  </w:style>
  <w:style w:type="character" w:customStyle="1" w:styleId="Heading6Char">
    <w:name w:val="Heading 6 Char"/>
    <w:basedOn w:val="Fuentedeprrafopredeter"/>
    <w:qFormat/>
    <w:rPr>
      <w:rFonts w:ascii="Calibri" w:hAnsi="Calibri" w:cs="Times New Roman"/>
      <w:b/>
      <w:bCs/>
      <w:kern w:val="2"/>
      <w:sz w:val="22"/>
      <w:szCs w:val="22"/>
      <w:lang w:val="es-ES" w:bidi="ar-SA"/>
    </w:rPr>
  </w:style>
  <w:style w:type="character" w:customStyle="1" w:styleId="Heading4Char">
    <w:name w:val="Heading 4 Char"/>
    <w:basedOn w:val="Fuentedeprrafopredeter"/>
    <w:qFormat/>
    <w:rPr>
      <w:rFonts w:ascii="Calibri" w:hAnsi="Calibri" w:cs="Times New Roman"/>
      <w:b/>
      <w:bCs/>
      <w:kern w:val="2"/>
      <w:sz w:val="28"/>
      <w:szCs w:val="28"/>
      <w:lang w:val="es-ES" w:bidi="ar-SA"/>
    </w:rPr>
  </w:style>
  <w:style w:type="character" w:customStyle="1" w:styleId="Heading3Char">
    <w:name w:val="Heading 3 Char"/>
    <w:basedOn w:val="Fuentedeprrafopredeter"/>
    <w:qFormat/>
    <w:rPr>
      <w:rFonts w:ascii="Arial" w:eastAsia="Batang;바탕" w:hAnsi="Arial" w:cs="Arial"/>
      <w:kern w:val="2"/>
      <w:sz w:val="24"/>
      <w:lang w:val="es-ES" w:bidi="ar-SA"/>
    </w:rPr>
  </w:style>
  <w:style w:type="character" w:customStyle="1" w:styleId="Heading2Char">
    <w:name w:val="Heading 2 Char"/>
    <w:basedOn w:val="Fuentedeprrafopredeter"/>
    <w:qFormat/>
    <w:rPr>
      <w:rFonts w:ascii="Cambria" w:hAnsi="Cambria" w:cs="Times New Roman"/>
      <w:b/>
      <w:bCs/>
      <w:i/>
      <w:iCs/>
      <w:kern w:val="2"/>
      <w:sz w:val="28"/>
      <w:szCs w:val="28"/>
      <w:lang w:val="es-ES" w:bidi="ar-SA"/>
    </w:rPr>
  </w:style>
  <w:style w:type="character" w:customStyle="1" w:styleId="Heading1Char">
    <w:name w:val="Heading 1 Char"/>
    <w:basedOn w:val="Fuentedeprrafopredeter"/>
    <w:qFormat/>
    <w:rPr>
      <w:rFonts w:ascii="Cambria" w:hAnsi="Cambria" w:cs="Times New Roman"/>
      <w:b/>
      <w:bCs/>
      <w:kern w:val="2"/>
      <w:sz w:val="32"/>
      <w:szCs w:val="32"/>
      <w:lang w:val="es-ES" w:bidi="ar-SA"/>
    </w:rPr>
  </w:style>
  <w:style w:type="character" w:customStyle="1" w:styleId="WW8Num35z0">
    <w:name w:val="WW8Num35z0"/>
    <w:qFormat/>
    <w:rPr>
      <w:rFonts w:cs="Times New Roman"/>
    </w:rPr>
  </w:style>
  <w:style w:type="character" w:customStyle="1" w:styleId="WW8Num34z0">
    <w:name w:val="WW8Num34z0"/>
    <w:qFormat/>
    <w:rPr>
      <w:rFonts w:cs="Times New Roman"/>
    </w:rPr>
  </w:style>
  <w:style w:type="character" w:customStyle="1" w:styleId="WW8Num33z2">
    <w:name w:val="WW8Num33z2"/>
    <w:qFormat/>
    <w:rPr>
      <w:rFonts w:ascii="Wingdings" w:hAnsi="Wingdings" w:cs="Wingdings"/>
      <w:sz w:val="20"/>
    </w:rPr>
  </w:style>
  <w:style w:type="character" w:customStyle="1" w:styleId="WW8Num33z1">
    <w:name w:val="WW8Num33z1"/>
    <w:qFormat/>
    <w:rPr>
      <w:rFonts w:ascii="Courier New" w:hAnsi="Courier New" w:cs="Courier New"/>
      <w:sz w:val="20"/>
    </w:rPr>
  </w:style>
  <w:style w:type="character" w:customStyle="1" w:styleId="WW8Num33z0">
    <w:name w:val="WW8Num33z0"/>
    <w:qFormat/>
    <w:rPr>
      <w:rFonts w:ascii="Symbol" w:hAnsi="Symbol" w:cs="Symbol"/>
      <w:sz w:val="20"/>
    </w:rPr>
  </w:style>
  <w:style w:type="character" w:customStyle="1" w:styleId="WW8Num32z2">
    <w:name w:val="WW8Num32z2"/>
    <w:qFormat/>
    <w:rPr>
      <w:rFonts w:ascii="Wingdings" w:hAnsi="Wingdings" w:cs="Wingdings"/>
      <w:sz w:val="20"/>
    </w:rPr>
  </w:style>
  <w:style w:type="character" w:customStyle="1" w:styleId="WW8Num32z1">
    <w:name w:val="WW8Num32z1"/>
    <w:qFormat/>
    <w:rPr>
      <w:rFonts w:ascii="Courier New" w:hAnsi="Courier New" w:cs="Courier New"/>
      <w:sz w:val="20"/>
    </w:rPr>
  </w:style>
  <w:style w:type="character" w:customStyle="1" w:styleId="WW8Num32z0">
    <w:name w:val="WW8Num32z0"/>
    <w:qFormat/>
    <w:rPr>
      <w:rFonts w:ascii="Symbol" w:hAnsi="Symbol" w:cs="Symbol"/>
      <w:sz w:val="20"/>
    </w:rPr>
  </w:style>
  <w:style w:type="character" w:customStyle="1" w:styleId="WW8Num31z1">
    <w:name w:val="WW8Num31z1"/>
    <w:qFormat/>
    <w:rPr>
      <w:rFonts w:cs="Times New Roman"/>
    </w:rPr>
  </w:style>
  <w:style w:type="character" w:customStyle="1" w:styleId="WW8Num31z0">
    <w:name w:val="WW8Num31z0"/>
    <w:qFormat/>
    <w:rPr>
      <w:rFonts w:cs="Times New Roman"/>
      <w:b/>
    </w:rPr>
  </w:style>
  <w:style w:type="character" w:customStyle="1" w:styleId="WW8Num30z1">
    <w:name w:val="WW8Num30z1"/>
    <w:qFormat/>
    <w:rPr>
      <w:rFonts w:ascii="Lucida Grande;Arial" w:hAnsi="Lucida Grande;Arial" w:cs="Lucida Grande;Arial"/>
      <w:b/>
      <w:color w:val="222222"/>
      <w:sz w:val="20"/>
    </w:rPr>
  </w:style>
  <w:style w:type="character" w:customStyle="1" w:styleId="WW8Num30z0">
    <w:name w:val="WW8Num30z0"/>
    <w:qFormat/>
    <w:rPr>
      <w:rFonts w:ascii="Lucida Grande;Arial" w:hAnsi="Lucida Grande;Arial" w:cs="Lucida Grande;Arial"/>
      <w:color w:val="222222"/>
      <w:sz w:val="20"/>
    </w:rPr>
  </w:style>
  <w:style w:type="character" w:customStyle="1" w:styleId="WW8Num29z1">
    <w:name w:val="WW8Num29z1"/>
    <w:qFormat/>
    <w:rPr>
      <w:rFonts w:ascii="OpenSymbol" w:hAnsi="OpenSymbol" w:cs="OpenSymbol"/>
    </w:rPr>
  </w:style>
  <w:style w:type="character" w:customStyle="1" w:styleId="WW8Num29z0">
    <w:name w:val="WW8Num29z0"/>
    <w:qFormat/>
    <w:rPr>
      <w:rFonts w:ascii="Symbol" w:hAnsi="Symbol" w:cs="Symbol"/>
    </w:rPr>
  </w:style>
  <w:style w:type="character" w:customStyle="1" w:styleId="WW8Num28z3">
    <w:name w:val="WW8Num28z3"/>
    <w:qFormat/>
    <w:rPr>
      <w:rFonts w:ascii="Symbol" w:hAnsi="Symbol" w:cs="Symbol"/>
    </w:rPr>
  </w:style>
  <w:style w:type="character" w:customStyle="1" w:styleId="WW8Num28z2">
    <w:name w:val="WW8Num28z2"/>
    <w:qFormat/>
    <w:rPr>
      <w:rFonts w:ascii="Wingdings" w:hAnsi="Wingdings" w:cs="Wingdings"/>
    </w:rPr>
  </w:style>
  <w:style w:type="character" w:customStyle="1" w:styleId="WW8Num28z0">
    <w:name w:val="WW8Num28z0"/>
    <w:qFormat/>
    <w:rPr>
      <w:rFonts w:ascii="Courier New" w:hAnsi="Courier New" w:cs="Courier New"/>
    </w:rPr>
  </w:style>
  <w:style w:type="character" w:customStyle="1" w:styleId="WW8Num27z1">
    <w:name w:val="WW8Num27z1"/>
    <w:qFormat/>
    <w:rPr>
      <w:rFonts w:cs="Times New Roman"/>
    </w:rPr>
  </w:style>
  <w:style w:type="character" w:customStyle="1" w:styleId="WW8Num27z0">
    <w:name w:val="WW8Num27z0"/>
    <w:qFormat/>
    <w:rPr>
      <w:rFonts w:cs="Times New Roman"/>
      <w:b/>
    </w:rPr>
  </w:style>
  <w:style w:type="character" w:customStyle="1" w:styleId="WW8Num26z1">
    <w:name w:val="WW8Num26z1"/>
    <w:qFormat/>
    <w:rPr>
      <w:rFonts w:cs="Times New Roman"/>
    </w:rPr>
  </w:style>
  <w:style w:type="character" w:customStyle="1" w:styleId="WW8Num26z0">
    <w:name w:val="WW8Num26z0"/>
    <w:qFormat/>
    <w:rPr>
      <w:rFonts w:cs="Times New Roman"/>
      <w:b/>
    </w:rPr>
  </w:style>
  <w:style w:type="character" w:customStyle="1" w:styleId="WW8Num25z3">
    <w:name w:val="WW8Num25z3"/>
    <w:qFormat/>
    <w:rPr>
      <w:rFonts w:ascii="Symbol" w:hAnsi="Symbol" w:cs="Symbol"/>
    </w:rPr>
  </w:style>
  <w:style w:type="character" w:customStyle="1" w:styleId="WW8Num25z2">
    <w:name w:val="WW8Num25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0">
    <w:name w:val="WW8Num25z0"/>
    <w:qFormat/>
    <w:rPr>
      <w:rFonts w:ascii="Arial" w:eastAsia="Batang;바탕" w:hAnsi="Arial" w:cs="Arial"/>
    </w:rPr>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2">
    <w:name w:val="WW8Num23z2"/>
    <w:qFormat/>
    <w:rPr>
      <w:rFonts w:ascii="Wingdings" w:hAnsi="Wingdings" w:cs="Wingdings"/>
      <w:sz w:val="20"/>
    </w:rPr>
  </w:style>
  <w:style w:type="character" w:customStyle="1" w:styleId="WW8Num23z1">
    <w:name w:val="WW8Num23z1"/>
    <w:qFormat/>
    <w:rPr>
      <w:rFonts w:ascii="Courier New" w:hAnsi="Courier New" w:cs="Courier New"/>
      <w:sz w:val="20"/>
    </w:rPr>
  </w:style>
  <w:style w:type="character" w:customStyle="1" w:styleId="WW8Num23z0">
    <w:name w:val="WW8Num23z0"/>
    <w:qFormat/>
    <w:rPr>
      <w:rFonts w:ascii="Symbol" w:hAnsi="Symbol" w:cs="Symbol"/>
      <w:sz w:val="20"/>
    </w:rPr>
  </w:style>
  <w:style w:type="character" w:customStyle="1" w:styleId="WW8Num22z2">
    <w:name w:val="WW8Num22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0">
    <w:name w:val="WW8Num22z0"/>
    <w:qFormat/>
    <w:rPr>
      <w:rFonts w:ascii="Symbol" w:hAnsi="Symbol" w:cs="Symbol"/>
    </w:rPr>
  </w:style>
  <w:style w:type="character" w:customStyle="1" w:styleId="WW8Num21z1">
    <w:name w:val="WW8Num21z1"/>
    <w:qFormat/>
    <w:rPr>
      <w:rFonts w:ascii="OpenSymbol" w:hAnsi="OpenSymbol" w:cs="OpenSymbol"/>
    </w:rPr>
  </w:style>
  <w:style w:type="character" w:customStyle="1" w:styleId="WW8Num21z0">
    <w:name w:val="WW8Num21z0"/>
    <w:qFormat/>
    <w:rPr>
      <w:rFonts w:ascii="Symbol" w:hAnsi="Symbol" w:cs="Symbol"/>
    </w:rPr>
  </w:style>
  <w:style w:type="character" w:customStyle="1" w:styleId="WW8Num20z0">
    <w:name w:val="WW8Num20z0"/>
    <w:qFormat/>
    <w:rPr>
      <w:rFonts w:cs="Times New Roman"/>
    </w:rPr>
  </w:style>
  <w:style w:type="character" w:customStyle="1" w:styleId="WW8Num19z2">
    <w:name w:val="WW8Num19z2"/>
    <w:qFormat/>
    <w:rPr>
      <w:rFonts w:ascii="Wingdings" w:hAnsi="Wingdings" w:cs="Wingdings"/>
      <w:sz w:val="20"/>
    </w:rPr>
  </w:style>
  <w:style w:type="character" w:customStyle="1" w:styleId="WW8Num19z1">
    <w:name w:val="WW8Num19z1"/>
    <w:qFormat/>
    <w:rPr>
      <w:rFonts w:ascii="Courier New" w:hAnsi="Courier New" w:cs="Courier New"/>
      <w:sz w:val="20"/>
    </w:rPr>
  </w:style>
  <w:style w:type="character" w:customStyle="1" w:styleId="WW8Num19z0">
    <w:name w:val="WW8Num19z0"/>
    <w:qFormat/>
    <w:rPr>
      <w:rFonts w:ascii="Symbol" w:hAnsi="Symbol" w:cs="Symbol"/>
      <w:sz w:val="20"/>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Symbol" w:hAnsi="Symbol" w:cs="Symbol"/>
    </w:rPr>
  </w:style>
  <w:style w:type="character" w:customStyle="1" w:styleId="WW8Num17z2">
    <w:name w:val="WW8Num17z2"/>
    <w:qFormat/>
    <w:rPr>
      <w:rFonts w:ascii="Wingdings" w:hAnsi="Wingdings" w:cs="Wingdings"/>
      <w:sz w:val="20"/>
    </w:rPr>
  </w:style>
  <w:style w:type="character" w:customStyle="1" w:styleId="WW8Num17z1">
    <w:name w:val="WW8Num17z1"/>
    <w:qFormat/>
    <w:rPr>
      <w:rFonts w:ascii="Courier New" w:hAnsi="Courier New" w:cs="Courier New"/>
      <w:sz w:val="20"/>
    </w:rPr>
  </w:style>
  <w:style w:type="character" w:customStyle="1" w:styleId="WW8Num17z0">
    <w:name w:val="WW8Num17z0"/>
    <w:qFormat/>
    <w:rPr>
      <w:rFonts w:ascii="Symbol" w:hAnsi="Symbol" w:cs="Symbol"/>
      <w:sz w:val="20"/>
    </w:rPr>
  </w:style>
  <w:style w:type="character" w:customStyle="1" w:styleId="WW8Num16z0">
    <w:name w:val="WW8Num16z0"/>
    <w:qFormat/>
    <w:rPr>
      <w:rFonts w:cs="Times New Roman"/>
    </w:rPr>
  </w:style>
  <w:style w:type="character" w:customStyle="1" w:styleId="WW8Num15z1">
    <w:name w:val="WW8Num15z1"/>
    <w:qFormat/>
    <w:rPr>
      <w:rFonts w:ascii="OpenSymbol" w:hAnsi="OpenSymbol" w:cs="OpenSymbol"/>
    </w:rPr>
  </w:style>
  <w:style w:type="character" w:customStyle="1" w:styleId="WW8Num15z0">
    <w:name w:val="WW8Num15z0"/>
    <w:qFormat/>
    <w:rPr>
      <w:rFonts w:ascii="Symbol" w:hAnsi="Symbol" w:cs="Symbol"/>
    </w:rPr>
  </w:style>
  <w:style w:type="character" w:customStyle="1" w:styleId="WW8Num14z1">
    <w:name w:val="WW8Num14z1"/>
    <w:qFormat/>
    <w:rPr>
      <w:rFonts w:ascii="OpenSymbol" w:hAnsi="OpenSymbol" w:cs="OpenSymbol"/>
    </w:rPr>
  </w:style>
  <w:style w:type="character" w:customStyle="1" w:styleId="WW8Num14z0">
    <w:name w:val="WW8Num14z0"/>
    <w:qFormat/>
    <w:rPr>
      <w:rFonts w:ascii="Symbol" w:hAnsi="Symbol" w:cs="Symbol"/>
    </w:rPr>
  </w:style>
  <w:style w:type="character" w:customStyle="1" w:styleId="WW8Num13z1">
    <w:name w:val="WW8Num13z1"/>
    <w:qFormat/>
    <w:rPr>
      <w:rFonts w:ascii="OpenSymbol" w:hAnsi="OpenSymbol" w:cs="OpenSymbol"/>
    </w:rPr>
  </w:style>
  <w:style w:type="character" w:customStyle="1" w:styleId="WW8Num13z0">
    <w:name w:val="WW8Num13z0"/>
    <w:qFormat/>
    <w:rPr>
      <w:rFonts w:ascii="Symbol" w:hAnsi="Symbol" w:cs="Symbol"/>
    </w:rPr>
  </w:style>
  <w:style w:type="character" w:customStyle="1" w:styleId="WW8Num12z1">
    <w:name w:val="WW8Num12z1"/>
    <w:qFormat/>
    <w:rPr>
      <w:rFonts w:ascii="OpenSymbol" w:hAnsi="OpenSymbol" w:cs="OpenSymbol"/>
    </w:rPr>
  </w:style>
  <w:style w:type="character" w:customStyle="1" w:styleId="WW8Num12z0">
    <w:name w:val="WW8Num12z0"/>
    <w:qFormat/>
    <w:rPr>
      <w:rFonts w:ascii="Symbol" w:hAnsi="Symbol" w:cs="Symbol"/>
    </w:rPr>
  </w:style>
  <w:style w:type="character" w:customStyle="1" w:styleId="WW8Num11z1">
    <w:name w:val="WW8Num11z1"/>
    <w:qFormat/>
    <w:rPr>
      <w:rFonts w:ascii="OpenSymbol" w:hAnsi="OpenSymbol" w:cs="OpenSymbol"/>
    </w:rPr>
  </w:style>
  <w:style w:type="character" w:customStyle="1" w:styleId="WW8Num11z0">
    <w:name w:val="WW8Num11z0"/>
    <w:qFormat/>
    <w:rPr>
      <w:rFonts w:ascii="Symbol" w:hAnsi="Symbol" w:cs="Symbol"/>
    </w:rPr>
  </w:style>
  <w:style w:type="character" w:customStyle="1" w:styleId="WW8Num10z1">
    <w:name w:val="WW8Num10z1"/>
    <w:qFormat/>
    <w:rPr>
      <w:rFonts w:ascii="OpenSymbol" w:hAnsi="OpenSymbol" w:cs="OpenSymbol"/>
    </w:rPr>
  </w:style>
  <w:style w:type="character" w:customStyle="1" w:styleId="WW8Num10z0">
    <w:name w:val="WW8Num10z0"/>
    <w:qFormat/>
    <w:rPr>
      <w:rFonts w:ascii="Symbol" w:hAnsi="Symbol" w:cs="Symbol"/>
    </w:rPr>
  </w:style>
  <w:style w:type="character" w:customStyle="1" w:styleId="WW8Num9z0">
    <w:name w:val="WW8Num9z0"/>
    <w:qFormat/>
    <w:rPr>
      <w:rFonts w:ascii="Symbol" w:hAnsi="Symbol" w:cs="Symbol"/>
      <w:sz w:val="24"/>
    </w:rPr>
  </w:style>
  <w:style w:type="character" w:customStyle="1" w:styleId="WW8Num8z0">
    <w:name w:val="WW8Num8z0"/>
    <w:qFormat/>
    <w:rPr>
      <w:rFonts w:cs="Times New Roman"/>
    </w:rPr>
  </w:style>
  <w:style w:type="character" w:customStyle="1" w:styleId="WW8Num7z0">
    <w:name w:val="WW8Num7z0"/>
    <w:qFormat/>
    <w:rPr>
      <w:rFonts w:ascii="Symbol" w:hAnsi="Symbol" w:cs="Symbol"/>
    </w:rPr>
  </w:style>
  <w:style w:type="character" w:customStyle="1" w:styleId="WW8Num6z0">
    <w:name w:val="WW8Num6z0"/>
    <w:qFormat/>
    <w:rPr>
      <w:rFonts w:cs="Times New Roman"/>
    </w:rPr>
  </w:style>
  <w:style w:type="character" w:customStyle="1" w:styleId="WW8Num5z0">
    <w:name w:val="WW8Num5z0"/>
    <w:qFormat/>
    <w:rPr>
      <w:rFonts w:ascii="Times New Roman" w:hAnsi="Times New Roman" w:cs="Times New Roman"/>
      <w:spacing w:val="-3"/>
      <w:sz w:val="24"/>
    </w:rPr>
  </w:style>
  <w:style w:type="character" w:customStyle="1" w:styleId="WW8Num4z0">
    <w:name w:val="WW8Num4z0"/>
    <w:qFormat/>
    <w:rPr>
      <w:rFonts w:ascii="Symbol" w:hAnsi="Symbol" w:cs="Symbol"/>
    </w:rPr>
  </w:style>
  <w:style w:type="character" w:customStyle="1" w:styleId="WW8Num3z0">
    <w:name w:val="WW8Num3z0"/>
    <w:qFormat/>
    <w:rPr>
      <w:rFonts w:ascii="Symbol" w:hAnsi="Symbol" w:cs="Symbol"/>
      <w:spacing w:val="-3"/>
      <w:sz w:val="24"/>
    </w:rPr>
  </w:style>
  <w:style w:type="character" w:customStyle="1" w:styleId="WW8Num2z0">
    <w:name w:val="WW8Num2z0"/>
    <w:qFormat/>
    <w:rPr>
      <w:rFonts w:ascii="Symbol" w:hAnsi="Symbol" w:cs="Symbol"/>
    </w:rPr>
  </w:style>
  <w:style w:type="character" w:customStyle="1" w:styleId="WW8Num1z0">
    <w:name w:val="WW8Num1z0"/>
    <w:qFormat/>
    <w:rPr>
      <w:rFonts w:ascii="Calibri" w:hAnsi="Calibri" w:cs="Times New Roman"/>
      <w:b/>
      <w:spacing w:val="-3"/>
      <w:kern w:val="2"/>
      <w:sz w:val="22"/>
      <w:szCs w:val="22"/>
      <w:lang w:eastAsia="ar-SA"/>
    </w:rPr>
  </w:style>
  <w:style w:type="character" w:customStyle="1" w:styleId="Ancladenotaalpie">
    <w:name w:val="Ancla de nota al pie"/>
    <w:rPr>
      <w:vertAlign w:val="superscript"/>
    </w:rPr>
  </w:style>
  <w:style w:type="character" w:customStyle="1" w:styleId="CarCar17">
    <w:name w:val="Car Car17"/>
    <w:qFormat/>
    <w:rPr>
      <w:rFonts w:ascii="Arial" w:eastAsia="Batang" w:hAnsi="Arial" w:cs="Times New Roman"/>
      <w:kern w:val="2"/>
      <w:sz w:val="20"/>
      <w:szCs w:val="20"/>
      <w:lang w:val="es-ES" w:bidi="ar-SA"/>
    </w:rPr>
  </w:style>
  <w:style w:type="character" w:customStyle="1" w:styleId="CarCar16">
    <w:name w:val="Car Car16"/>
    <w:qFormat/>
    <w:rPr>
      <w:rFonts w:ascii="Times New Roman" w:hAnsi="Times New Roman" w:cs="Mangal"/>
      <w:b/>
      <w:bCs/>
      <w:kern w:val="2"/>
      <w:sz w:val="36"/>
      <w:szCs w:val="36"/>
      <w:lang w:val="es-ES" w:bidi="ar-SA"/>
    </w:rPr>
  </w:style>
  <w:style w:type="character" w:customStyle="1" w:styleId="CarCar15">
    <w:name w:val="Car Car15"/>
    <w:qFormat/>
    <w:rPr>
      <w:rFonts w:ascii="Arial" w:hAnsi="Arial" w:cs="Arial"/>
      <w:kern w:val="2"/>
      <w:sz w:val="20"/>
      <w:szCs w:val="20"/>
      <w:lang w:val="es-ES" w:bidi="ar-SA"/>
    </w:rPr>
  </w:style>
  <w:style w:type="character" w:customStyle="1" w:styleId="CarCar14">
    <w:name w:val="Car Car14"/>
    <w:qFormat/>
    <w:rPr>
      <w:rFonts w:ascii="Times New Roman" w:hAnsi="Times New Roman" w:cs="Mangal"/>
      <w:b/>
      <w:bCs/>
      <w:kern w:val="2"/>
      <w:sz w:val="24"/>
      <w:szCs w:val="24"/>
      <w:lang w:val="es-ES" w:bidi="ar-SA"/>
    </w:rPr>
  </w:style>
  <w:style w:type="character" w:customStyle="1" w:styleId="CarCar13">
    <w:name w:val="Car Car13"/>
    <w:qFormat/>
    <w:rPr>
      <w:rFonts w:ascii="Times New Roman" w:eastAsia="Batang" w:hAnsi="Times New Roman" w:cs="Times New Roman"/>
      <w:b/>
      <w:kern w:val="2"/>
      <w:sz w:val="20"/>
      <w:szCs w:val="20"/>
      <w:lang w:val="es-ES" w:bidi="ar-SA"/>
    </w:rPr>
  </w:style>
  <w:style w:type="character" w:customStyle="1" w:styleId="CarCar12">
    <w:name w:val="Car Car12"/>
    <w:qFormat/>
    <w:rPr>
      <w:rFonts w:ascii="Cambria" w:hAnsi="Cambria" w:cs="Times New Roman"/>
      <w:color w:val="404040"/>
      <w:kern w:val="2"/>
      <w:sz w:val="20"/>
      <w:szCs w:val="20"/>
      <w:lang w:val="es-ES" w:bidi="ar-SA"/>
    </w:rPr>
  </w:style>
  <w:style w:type="character" w:customStyle="1" w:styleId="CarCar11">
    <w:name w:val="Car Car11"/>
    <w:qFormat/>
    <w:rPr>
      <w:rFonts w:ascii="Times New Roman" w:eastAsia="Batang" w:hAnsi="Times New Roman" w:cs="Times New Roman"/>
      <w:b/>
      <w:kern w:val="2"/>
      <w:sz w:val="20"/>
      <w:szCs w:val="20"/>
      <w:u w:val="single"/>
      <w:lang w:val="es-ES" w:bidi="ar-SA"/>
    </w:rPr>
  </w:style>
  <w:style w:type="character" w:customStyle="1" w:styleId="CarCar10">
    <w:name w:val="Car Car10"/>
    <w:qFormat/>
    <w:rPr>
      <w:rFonts w:ascii="Times New Roman" w:hAnsi="Times New Roman" w:cs="Times New Roman"/>
      <w:kern w:val="2"/>
      <w:sz w:val="20"/>
      <w:szCs w:val="20"/>
      <w:lang w:val="es-ES" w:bidi="ar-SA"/>
    </w:rPr>
  </w:style>
  <w:style w:type="character" w:customStyle="1" w:styleId="CarCar9">
    <w:name w:val="Car Car9"/>
    <w:qFormat/>
    <w:rPr>
      <w:rFonts w:ascii="Times New Roman" w:hAnsi="Times New Roman" w:cs="Times New Roman"/>
      <w:b/>
      <w:kern w:val="2"/>
      <w:sz w:val="20"/>
      <w:szCs w:val="20"/>
      <w:lang w:val="es-ES" w:bidi="ar-SA"/>
    </w:rPr>
  </w:style>
  <w:style w:type="character" w:customStyle="1" w:styleId="CarCar8">
    <w:name w:val="Car Car8"/>
    <w:qFormat/>
    <w:rPr>
      <w:rFonts w:ascii="Times New Roman" w:hAnsi="Times New Roman" w:cs="Times New Roman"/>
      <w:kern w:val="2"/>
      <w:sz w:val="20"/>
      <w:szCs w:val="20"/>
      <w:lang w:val="es-ES" w:bidi="ar-SA"/>
    </w:rPr>
  </w:style>
  <w:style w:type="character" w:customStyle="1" w:styleId="CarCar7">
    <w:name w:val="Car Car7"/>
    <w:qFormat/>
    <w:rPr>
      <w:rFonts w:ascii="Tahoma" w:hAnsi="Tahoma" w:cs="Tahoma"/>
      <w:kern w:val="2"/>
      <w:sz w:val="16"/>
      <w:szCs w:val="16"/>
      <w:lang w:val="es-ES" w:bidi="ar-SA"/>
    </w:rPr>
  </w:style>
  <w:style w:type="character" w:customStyle="1" w:styleId="CarCar6">
    <w:name w:val="Car Car6"/>
    <w:qFormat/>
    <w:rPr>
      <w:rFonts w:ascii="Times New Roman" w:hAnsi="Times New Roman" w:cs="Times New Roman"/>
      <w:kern w:val="2"/>
      <w:sz w:val="20"/>
      <w:szCs w:val="20"/>
      <w:lang w:val="es-ES" w:bidi="ar-SA"/>
    </w:rPr>
  </w:style>
  <w:style w:type="character" w:customStyle="1" w:styleId="CarCar5">
    <w:name w:val="Car Car5"/>
    <w:qFormat/>
    <w:rPr>
      <w:rFonts w:ascii="Times New Roman" w:hAnsi="Times New Roman" w:cs="Times New Roman"/>
      <w:kern w:val="2"/>
      <w:sz w:val="20"/>
      <w:szCs w:val="20"/>
      <w:lang w:val="es-ES" w:bidi="ar-SA"/>
    </w:rPr>
  </w:style>
  <w:style w:type="character" w:customStyle="1" w:styleId="CarCar4">
    <w:name w:val="Car Car4"/>
    <w:qFormat/>
    <w:rPr>
      <w:rFonts w:ascii="Times New Roman" w:eastAsia="Batang" w:hAnsi="Times New Roman" w:cs="Times New Roman"/>
      <w:b/>
      <w:bCs/>
      <w:kern w:val="2"/>
      <w:sz w:val="20"/>
      <w:szCs w:val="20"/>
      <w:lang w:val="es-ES" w:bidi="ar-SA"/>
    </w:rPr>
  </w:style>
  <w:style w:type="character" w:customStyle="1" w:styleId="CarCar1">
    <w:name w:val="Car Car1"/>
    <w:qFormat/>
    <w:rPr>
      <w:rFonts w:ascii="Times New Roman" w:eastAsia="Batang" w:hAnsi="Times New Roman" w:cs="Times New Roman"/>
      <w:kern w:val="2"/>
      <w:sz w:val="16"/>
      <w:szCs w:val="16"/>
      <w:lang w:val="es-ES" w:bidi="ar-SA"/>
    </w:rPr>
  </w:style>
  <w:style w:type="character" w:customStyle="1" w:styleId="CarCar">
    <w:name w:val="Car Car"/>
    <w:qFormat/>
    <w:rPr>
      <w:rFonts w:ascii="Times New Roman" w:hAnsi="Times New Roman" w:cs="Times New Roman"/>
      <w:kern w:val="2"/>
      <w:sz w:val="20"/>
      <w:szCs w:val="20"/>
      <w:lang w:val="es-ES" w:bidi="ar-SA"/>
    </w:rPr>
  </w:style>
  <w:style w:type="character" w:customStyle="1" w:styleId="FootnoteCharacters">
    <w:name w:val="Footnote Characters"/>
    <w:qFormat/>
    <w:rPr>
      <w:vertAlign w:val="superscript"/>
    </w:rPr>
  </w:style>
  <w:style w:type="character" w:customStyle="1" w:styleId="QuoteChar">
    <w:name w:val="Quote Char"/>
    <w:qFormat/>
    <w:rPr>
      <w:rFonts w:ascii="Times New Roman" w:eastAsia="Batang" w:hAnsi="Times New Roman" w:cs="Times New Roman"/>
      <w:kern w:val="2"/>
      <w:sz w:val="20"/>
      <w:szCs w:val="20"/>
      <w:lang w:val="es-ES" w:bidi="ar-SA"/>
    </w:rPr>
  </w:style>
  <w:style w:type="character" w:customStyle="1" w:styleId="CarCar3">
    <w:name w:val="Car Car3"/>
    <w:qFormat/>
    <w:rPr>
      <w:rFonts w:ascii="Arial" w:hAnsi="Arial" w:cs="Mangal"/>
      <w:b/>
      <w:bCs/>
      <w:kern w:val="2"/>
      <w:sz w:val="36"/>
      <w:szCs w:val="36"/>
      <w:lang w:val="es-ES" w:bidi="ar-SA"/>
    </w:rPr>
  </w:style>
  <w:style w:type="character" w:customStyle="1" w:styleId="CarCar2">
    <w:name w:val="Car Car2"/>
    <w:qFormat/>
    <w:rPr>
      <w:rFonts w:ascii="Arial" w:hAnsi="Arial" w:cs="Mangal"/>
      <w:i/>
      <w:iCs/>
      <w:kern w:val="2"/>
      <w:sz w:val="28"/>
      <w:szCs w:val="28"/>
      <w:lang w:val="es-ES" w:bidi="ar-SA"/>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3">
    <w:name w:val="WW8Num27z3"/>
    <w:qFormat/>
    <w:rPr>
      <w:rFonts w:ascii="Symbol" w:hAnsi="Symbol" w:cs="Symbol"/>
    </w:rPr>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CarCar31">
    <w:name w:val="Car Car31"/>
    <w:qFormat/>
    <w:rPr>
      <w:rFonts w:eastAsia="Batang"/>
      <w:kern w:val="2"/>
      <w:lang w:eastAsia="ar-SA" w:bidi="ar-SA"/>
    </w:rPr>
  </w:style>
  <w:style w:type="character" w:customStyle="1" w:styleId="EndnoteTextChar1">
    <w:name w:val="Endnote Text Char1"/>
    <w:qFormat/>
    <w:rPr>
      <w:rFonts w:ascii="Times New Roman" w:hAnsi="Times New Roman" w:cs="Times New Roman"/>
      <w:sz w:val="20"/>
      <w:szCs w:val="20"/>
      <w:lang w:eastAsia="ar-SA" w:bidi="ar-SA"/>
    </w:rPr>
  </w:style>
  <w:style w:type="character" w:styleId="Textoennegrita">
    <w:name w:val="Strong"/>
    <w:qFormat/>
    <w:rPr>
      <w:rFonts w:cs="Times New Roman"/>
      <w:b/>
    </w:rPr>
  </w:style>
  <w:style w:type="character" w:customStyle="1" w:styleId="WW8Num38z1">
    <w:name w:val="WW8Num38z1"/>
    <w:qFormat/>
    <w:rPr>
      <w:rFonts w:cs="Times New Roman"/>
    </w:rPr>
  </w:style>
  <w:style w:type="character" w:customStyle="1" w:styleId="WW8Num38z0">
    <w:name w:val="WW8Num38z0"/>
    <w:qFormat/>
    <w:rPr>
      <w:rFonts w:cs="Times New Roman"/>
    </w:rPr>
  </w:style>
  <w:style w:type="character" w:customStyle="1" w:styleId="WW8Num37z1">
    <w:name w:val="WW8Num37z1"/>
    <w:qFormat/>
    <w:rPr>
      <w:rFonts w:ascii="Courier New" w:hAnsi="Courier New" w:cs="Courier New"/>
      <w:sz w:val="20"/>
    </w:rPr>
  </w:style>
  <w:style w:type="character" w:customStyle="1" w:styleId="WW8Num37z0">
    <w:name w:val="WW8Num37z0"/>
    <w:qFormat/>
    <w:rPr>
      <w:rFonts w:ascii="Symbol" w:hAnsi="Symbol" w:cs="Symbol"/>
      <w:sz w:val="20"/>
    </w:rPr>
  </w:style>
  <w:style w:type="character" w:customStyle="1" w:styleId="WW8Num36z1">
    <w:name w:val="WW8Num36z1"/>
    <w:qFormat/>
    <w:rPr>
      <w:rFonts w:ascii="Courier New" w:hAnsi="Courier New" w:cs="Courier New"/>
      <w:sz w:val="20"/>
    </w:rPr>
  </w:style>
  <w:style w:type="character" w:customStyle="1" w:styleId="WW8Num36z0">
    <w:name w:val="WW8Num36z0"/>
    <w:qFormat/>
    <w:rPr>
      <w:rFonts w:ascii="Symbol" w:hAnsi="Symbol" w:cs="Symbol"/>
      <w:sz w:val="20"/>
    </w:rPr>
  </w:style>
  <w:style w:type="character" w:customStyle="1" w:styleId="WW8Num35z1">
    <w:name w:val="WW8Num35z1"/>
    <w:qFormat/>
    <w:rPr>
      <w:rFonts w:ascii="Courier New" w:hAnsi="Courier New" w:cs="Courier New"/>
      <w:sz w:val="20"/>
    </w:rPr>
  </w:style>
  <w:style w:type="character" w:customStyle="1" w:styleId="WW8Num29z3">
    <w:name w:val="WW8Num29z3"/>
    <w:qFormat/>
    <w:rPr>
      <w:rFonts w:ascii="Symbol" w:hAnsi="Symbol" w:cs="Symbol"/>
    </w:rPr>
  </w:style>
  <w:style w:type="character" w:customStyle="1" w:styleId="TextoindependienteCar">
    <w:name w:val="Texto independiente Car"/>
    <w:basedOn w:val="Fuentedeprrafopredeter"/>
    <w:qFormat/>
    <w:rPr>
      <w:rFonts w:ascii="Times New Roman" w:eastAsia="Batang" w:hAnsi="Times New Roman" w:cs="Times New Roman"/>
      <w:sz w:val="20"/>
      <w:szCs w:val="20"/>
      <w:lang w:bidi="ar-SA"/>
    </w:rPr>
  </w:style>
  <w:style w:type="character" w:customStyle="1" w:styleId="PiedepginaCar">
    <w:name w:val="Pie de página Car"/>
    <w:basedOn w:val="Fuentedeprrafopredeter"/>
    <w:qFormat/>
    <w:rPr>
      <w:rFonts w:ascii="Times New Roman" w:eastAsia="Batang" w:hAnsi="Times New Roman" w:cs="Times New Roman"/>
      <w:sz w:val="20"/>
      <w:szCs w:val="20"/>
      <w:lang w:bidi="ar-SA"/>
    </w:rPr>
  </w:style>
  <w:style w:type="character" w:customStyle="1" w:styleId="EncabezadoCar">
    <w:name w:val="Encabezado Car"/>
    <w:basedOn w:val="Fuentedeprrafopredeter"/>
    <w:qFormat/>
    <w:rPr>
      <w:rFonts w:ascii="Times New Roman" w:eastAsia="Batang" w:hAnsi="Times New Roman" w:cs="Times New Roman"/>
      <w:sz w:val="20"/>
      <w:szCs w:val="20"/>
      <w:lang w:bidi="ar-SA"/>
    </w:rPr>
  </w:style>
  <w:style w:type="character" w:customStyle="1" w:styleId="Ttulo9Car">
    <w:name w:val="Título 9 Car"/>
    <w:basedOn w:val="Fuentedeprrafopredeter"/>
    <w:qFormat/>
    <w:rPr>
      <w:rFonts w:ascii="Times New Roman" w:eastAsia="Batang" w:hAnsi="Times New Roman" w:cs="Times New Roman"/>
      <w:b/>
      <w:sz w:val="20"/>
      <w:szCs w:val="20"/>
      <w:u w:val="single"/>
      <w:lang w:bidi="ar-SA"/>
    </w:rPr>
  </w:style>
  <w:style w:type="character" w:customStyle="1" w:styleId="Ttulo8Car">
    <w:name w:val="Título 8 Car"/>
    <w:basedOn w:val="Fuentedeprrafopredeter"/>
    <w:qFormat/>
    <w:rPr>
      <w:rFonts w:ascii="Times New Roman" w:eastAsia="Batang" w:hAnsi="Times New Roman" w:cs="Times New Roman"/>
      <w:b/>
      <w:sz w:val="20"/>
      <w:szCs w:val="20"/>
      <w:lang w:bidi="ar-SA"/>
    </w:rPr>
  </w:style>
  <w:style w:type="character" w:customStyle="1" w:styleId="Ttulo6Car">
    <w:name w:val="Título 6 Car"/>
    <w:basedOn w:val="Fuentedeprrafopredeter"/>
    <w:qFormat/>
    <w:rPr>
      <w:rFonts w:ascii="Times New Roman" w:eastAsia="Batang" w:hAnsi="Times New Roman" w:cs="Times New Roman"/>
      <w:b/>
      <w:sz w:val="20"/>
      <w:szCs w:val="20"/>
      <w:lang w:bidi="ar-SA"/>
    </w:rPr>
  </w:style>
  <w:style w:type="character" w:customStyle="1" w:styleId="Ttulo4Car">
    <w:name w:val="Título 4 Car"/>
    <w:basedOn w:val="Fuentedeprrafopredeter"/>
    <w:qFormat/>
    <w:rPr>
      <w:rFonts w:ascii="Times New Roman" w:eastAsia="Batang" w:hAnsi="Times New Roman" w:cs="Times New Roman"/>
      <w:b/>
      <w:bCs/>
      <w:lang w:bidi="ar-SA"/>
    </w:rPr>
  </w:style>
  <w:style w:type="character" w:customStyle="1" w:styleId="Ttulo3Car">
    <w:name w:val="Título 3 Car"/>
    <w:basedOn w:val="Fuentedeprrafopredeter"/>
    <w:qFormat/>
    <w:rPr>
      <w:rFonts w:ascii="Arial" w:eastAsia="Batang" w:hAnsi="Arial" w:cs="Arial"/>
      <w:sz w:val="20"/>
      <w:szCs w:val="20"/>
      <w:lang w:bidi="ar-SA"/>
    </w:rPr>
  </w:style>
  <w:style w:type="character" w:customStyle="1" w:styleId="Ttulo2Car">
    <w:name w:val="Título 2 Car"/>
    <w:basedOn w:val="Fuentedeprrafopredeter"/>
    <w:qFormat/>
    <w:rPr>
      <w:rFonts w:ascii="Times New Roman" w:eastAsia="Batang" w:hAnsi="Times New Roman" w:cs="Times New Roman"/>
      <w:b/>
      <w:bCs/>
      <w:sz w:val="36"/>
      <w:szCs w:val="36"/>
      <w:lang w:bidi="ar-SA"/>
    </w:rPr>
  </w:style>
  <w:style w:type="character" w:customStyle="1" w:styleId="Ttulo1Car">
    <w:name w:val="Título 1 Car"/>
    <w:basedOn w:val="Fuentedeprrafopredeter"/>
    <w:qFormat/>
    <w:rPr>
      <w:rFonts w:ascii="Arial" w:eastAsia="Batang" w:hAnsi="Arial" w:cs="Arial"/>
      <w:sz w:val="20"/>
      <w:szCs w:val="20"/>
      <w:lang w:bidi="ar-SA"/>
    </w:rPr>
  </w:style>
  <w:style w:type="character" w:customStyle="1" w:styleId="TextonotapieCar">
    <w:name w:val="Texto nota pie Car"/>
    <w:basedOn w:val="Fuentedeprrafopredeter"/>
    <w:qFormat/>
    <w:rPr>
      <w:rFonts w:ascii="Times New Roman" w:eastAsia="Batang" w:hAnsi="Times New Roman" w:cs="Times New Roman"/>
      <w:sz w:val="20"/>
      <w:szCs w:val="20"/>
      <w:lang w:bidi="ar-SA"/>
    </w:rPr>
  </w:style>
  <w:style w:type="character" w:customStyle="1" w:styleId="WWCharLFO17LVL9">
    <w:name w:val="WW_CharLFO17LVL9"/>
    <w:qFormat/>
    <w:rPr>
      <w:rFonts w:ascii="OpenSymbol" w:hAnsi="OpenSymbol" w:cs="OpenSymbol"/>
    </w:rPr>
  </w:style>
  <w:style w:type="character" w:customStyle="1" w:styleId="WWCharLFO17LVL8">
    <w:name w:val="WW_CharLFO17LVL8"/>
    <w:qFormat/>
    <w:rPr>
      <w:rFonts w:ascii="OpenSymbol" w:hAnsi="OpenSymbol" w:cs="OpenSymbol"/>
    </w:rPr>
  </w:style>
  <w:style w:type="character" w:customStyle="1" w:styleId="WWCharLFO17LVL6">
    <w:name w:val="WW_CharLFO17LVL6"/>
    <w:qFormat/>
    <w:rPr>
      <w:rFonts w:ascii="OpenSymbol" w:hAnsi="OpenSymbol" w:cs="OpenSymbol"/>
    </w:rPr>
  </w:style>
  <w:style w:type="character" w:customStyle="1" w:styleId="WWCharLFO17LVL5">
    <w:name w:val="WW_CharLFO17LVL5"/>
    <w:qFormat/>
    <w:rPr>
      <w:rFonts w:ascii="OpenSymbol" w:hAnsi="OpenSymbol" w:cs="OpenSymbol"/>
    </w:rPr>
  </w:style>
  <w:style w:type="character" w:customStyle="1" w:styleId="WWCharLFO17LVL3">
    <w:name w:val="WW_CharLFO17LVL3"/>
    <w:qFormat/>
    <w:rPr>
      <w:rFonts w:ascii="OpenSymbol" w:hAnsi="OpenSymbol" w:cs="OpenSymbol"/>
    </w:rPr>
  </w:style>
  <w:style w:type="character" w:customStyle="1" w:styleId="WWCharLFO17LVL2">
    <w:name w:val="WW_CharLFO17LVL2"/>
    <w:qFormat/>
    <w:rPr>
      <w:rFonts w:ascii="OpenSymbol" w:hAnsi="OpenSymbol" w:cs="OpenSymbol"/>
    </w:rPr>
  </w:style>
  <w:style w:type="character" w:customStyle="1" w:styleId="WWCharLFO16LVL9">
    <w:name w:val="WW_CharLFO16LVL9"/>
    <w:qFormat/>
    <w:rPr>
      <w:rFonts w:ascii="OpenSymbol" w:hAnsi="OpenSymbol" w:cs="OpenSymbol"/>
    </w:rPr>
  </w:style>
  <w:style w:type="character" w:customStyle="1" w:styleId="WWCharLFO16LVL8">
    <w:name w:val="WW_CharLFO16LVL8"/>
    <w:qFormat/>
    <w:rPr>
      <w:rFonts w:ascii="OpenSymbol" w:hAnsi="OpenSymbol" w:cs="OpenSymbol"/>
    </w:rPr>
  </w:style>
  <w:style w:type="character" w:customStyle="1" w:styleId="WWCharLFO16LVL6">
    <w:name w:val="WW_CharLFO16LVL6"/>
    <w:qFormat/>
    <w:rPr>
      <w:rFonts w:ascii="OpenSymbol" w:hAnsi="OpenSymbol" w:cs="OpenSymbol"/>
    </w:rPr>
  </w:style>
  <w:style w:type="character" w:customStyle="1" w:styleId="WWCharLFO16LVL5">
    <w:name w:val="WW_CharLFO16LVL5"/>
    <w:qFormat/>
    <w:rPr>
      <w:rFonts w:ascii="OpenSymbol" w:hAnsi="OpenSymbol" w:cs="OpenSymbol"/>
    </w:rPr>
  </w:style>
  <w:style w:type="character" w:customStyle="1" w:styleId="WWCharLFO16LVL3">
    <w:name w:val="WW_CharLFO16LVL3"/>
    <w:qFormat/>
    <w:rPr>
      <w:rFonts w:ascii="OpenSymbol" w:hAnsi="OpenSymbol" w:cs="OpenSymbol"/>
    </w:rPr>
  </w:style>
  <w:style w:type="character" w:customStyle="1" w:styleId="WWCharLFO16LVL2">
    <w:name w:val="WW_CharLFO16LVL2"/>
    <w:qFormat/>
    <w:rPr>
      <w:rFonts w:ascii="OpenSymbol" w:hAnsi="OpenSymbol" w:cs="OpenSymbol"/>
    </w:rPr>
  </w:style>
  <w:style w:type="character" w:customStyle="1" w:styleId="WWCharLFO15LVL9">
    <w:name w:val="WW_CharLFO15LVL9"/>
    <w:qFormat/>
    <w:rPr>
      <w:rFonts w:ascii="OpenSymbol" w:hAnsi="OpenSymbol" w:cs="OpenSymbol"/>
    </w:rPr>
  </w:style>
  <w:style w:type="character" w:customStyle="1" w:styleId="WWCharLFO15LVL8">
    <w:name w:val="WW_CharLFO15LVL8"/>
    <w:qFormat/>
    <w:rPr>
      <w:rFonts w:ascii="OpenSymbol" w:hAnsi="OpenSymbol" w:cs="OpenSymbol"/>
    </w:rPr>
  </w:style>
  <w:style w:type="character" w:customStyle="1" w:styleId="WWCharLFO15LVL6">
    <w:name w:val="WW_CharLFO15LVL6"/>
    <w:qFormat/>
    <w:rPr>
      <w:rFonts w:ascii="OpenSymbol" w:hAnsi="OpenSymbol" w:cs="OpenSymbol"/>
    </w:rPr>
  </w:style>
  <w:style w:type="character" w:customStyle="1" w:styleId="WWCharLFO15LVL5">
    <w:name w:val="WW_CharLFO15LVL5"/>
    <w:qFormat/>
    <w:rPr>
      <w:rFonts w:ascii="OpenSymbol" w:hAnsi="OpenSymbol" w:cs="OpenSymbol"/>
    </w:rPr>
  </w:style>
  <w:style w:type="character" w:customStyle="1" w:styleId="WWCharLFO15LVL3">
    <w:name w:val="WW_CharLFO15LVL3"/>
    <w:qFormat/>
    <w:rPr>
      <w:rFonts w:ascii="OpenSymbol" w:hAnsi="OpenSymbol" w:cs="OpenSymbol"/>
    </w:rPr>
  </w:style>
  <w:style w:type="character" w:customStyle="1" w:styleId="WWCharLFO15LVL2">
    <w:name w:val="WW_CharLFO15LVL2"/>
    <w:qFormat/>
    <w:rPr>
      <w:rFonts w:ascii="OpenSymbol" w:hAnsi="OpenSymbol" w:cs="OpenSymbol"/>
    </w:rPr>
  </w:style>
  <w:style w:type="character" w:customStyle="1" w:styleId="WWCharLFO14LVL9">
    <w:name w:val="WW_CharLFO14LVL9"/>
    <w:qFormat/>
    <w:rPr>
      <w:rFonts w:ascii="OpenSymbol" w:hAnsi="OpenSymbol" w:cs="OpenSymbol"/>
    </w:rPr>
  </w:style>
  <w:style w:type="character" w:customStyle="1" w:styleId="WWCharLFO14LVL8">
    <w:name w:val="WW_CharLFO14LVL8"/>
    <w:qFormat/>
    <w:rPr>
      <w:rFonts w:ascii="OpenSymbol" w:hAnsi="OpenSymbol" w:cs="OpenSymbol"/>
    </w:rPr>
  </w:style>
  <w:style w:type="character" w:customStyle="1" w:styleId="WWCharLFO14LVL6">
    <w:name w:val="WW_CharLFO14LVL6"/>
    <w:qFormat/>
    <w:rPr>
      <w:rFonts w:ascii="OpenSymbol" w:hAnsi="OpenSymbol" w:cs="OpenSymbol"/>
    </w:rPr>
  </w:style>
  <w:style w:type="character" w:customStyle="1" w:styleId="WWCharLFO14LVL5">
    <w:name w:val="WW_CharLFO14LVL5"/>
    <w:qFormat/>
    <w:rPr>
      <w:rFonts w:ascii="OpenSymbol" w:hAnsi="OpenSymbol" w:cs="OpenSymbol"/>
    </w:rPr>
  </w:style>
  <w:style w:type="character" w:customStyle="1" w:styleId="WWCharLFO14LVL3">
    <w:name w:val="WW_CharLFO14LVL3"/>
    <w:qFormat/>
    <w:rPr>
      <w:rFonts w:ascii="OpenSymbol" w:hAnsi="OpenSymbol" w:cs="OpenSymbol"/>
    </w:rPr>
  </w:style>
  <w:style w:type="character" w:customStyle="1" w:styleId="WWCharLFO14LVL2">
    <w:name w:val="WW_CharLFO14LVL2"/>
    <w:qFormat/>
    <w:rPr>
      <w:rFonts w:ascii="OpenSymbol" w:hAnsi="OpenSymbol" w:cs="OpenSymbol"/>
    </w:rPr>
  </w:style>
  <w:style w:type="character" w:customStyle="1" w:styleId="WWCharLFO12LVL9">
    <w:name w:val="WW_CharLFO12LVL9"/>
    <w:qFormat/>
    <w:rPr>
      <w:rFonts w:ascii="OpenSymbol" w:hAnsi="OpenSymbol" w:cs="OpenSymbol"/>
    </w:rPr>
  </w:style>
  <w:style w:type="character" w:customStyle="1" w:styleId="WWCharLFO12LVL8">
    <w:name w:val="WW_CharLFO12LVL8"/>
    <w:qFormat/>
    <w:rPr>
      <w:rFonts w:ascii="OpenSymbol" w:hAnsi="OpenSymbol" w:cs="OpenSymbol"/>
    </w:rPr>
  </w:style>
  <w:style w:type="character" w:customStyle="1" w:styleId="WWCharLFO12LVL6">
    <w:name w:val="WW_CharLFO12LVL6"/>
    <w:qFormat/>
    <w:rPr>
      <w:rFonts w:ascii="OpenSymbol" w:hAnsi="OpenSymbol" w:cs="OpenSymbol"/>
    </w:rPr>
  </w:style>
  <w:style w:type="character" w:customStyle="1" w:styleId="WWCharLFO12LVL5">
    <w:name w:val="WW_CharLFO12LVL5"/>
    <w:qFormat/>
    <w:rPr>
      <w:rFonts w:ascii="OpenSymbol" w:hAnsi="OpenSymbol" w:cs="OpenSymbol"/>
    </w:rPr>
  </w:style>
  <w:style w:type="character" w:customStyle="1" w:styleId="WWCharLFO12LVL3">
    <w:name w:val="WW_CharLFO12LVL3"/>
    <w:qFormat/>
    <w:rPr>
      <w:rFonts w:ascii="OpenSymbol" w:hAnsi="OpenSymbol" w:cs="OpenSymbol"/>
    </w:rPr>
  </w:style>
  <w:style w:type="character" w:customStyle="1" w:styleId="WWCharLFO12LVL2">
    <w:name w:val="WW_CharLFO12LVL2"/>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WWCharLFO11LVL8">
    <w:name w:val="WW_CharLFO11LVL8"/>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5">
    <w:name w:val="WW_CharLFO11LVL5"/>
    <w:qFormat/>
    <w:rPr>
      <w:rFonts w:ascii="OpenSymbol" w:hAnsi="OpenSymbol" w:cs="OpenSymbol"/>
    </w:rPr>
  </w:style>
  <w:style w:type="character" w:customStyle="1" w:styleId="WWCharLFO11LVL3">
    <w:name w:val="WW_CharLFO11LVL3"/>
    <w:qFormat/>
    <w:rPr>
      <w:rFonts w:ascii="OpenSymbol" w:hAnsi="OpenSymbol" w:cs="OpenSymbol"/>
    </w:rPr>
  </w:style>
  <w:style w:type="character" w:customStyle="1" w:styleId="WWCharLFO11LVL2">
    <w:name w:val="WW_CharLFO11LVL2"/>
    <w:qFormat/>
    <w:rPr>
      <w:rFonts w:ascii="OpenSymbol" w:hAnsi="OpenSymbol" w:cs="OpenSymbol"/>
    </w:rPr>
  </w:style>
  <w:style w:type="character" w:customStyle="1" w:styleId="WWCharLFO10LVL9">
    <w:name w:val="WW_CharLFO10LVL9"/>
    <w:qFormat/>
    <w:rPr>
      <w:rFonts w:ascii="OpenSymbol" w:hAnsi="OpenSymbol" w:cs="OpenSymbol"/>
    </w:rPr>
  </w:style>
  <w:style w:type="character" w:customStyle="1" w:styleId="WWCharLFO10LVL8">
    <w:name w:val="WW_CharLFO10LVL8"/>
    <w:qFormat/>
    <w:rPr>
      <w:rFonts w:ascii="OpenSymbol" w:hAnsi="OpenSymbol" w:cs="OpenSymbol"/>
    </w:rPr>
  </w:style>
  <w:style w:type="character" w:customStyle="1" w:styleId="WWCharLFO10LVL6">
    <w:name w:val="WW_CharLFO10LVL6"/>
    <w:qFormat/>
    <w:rPr>
      <w:rFonts w:ascii="OpenSymbol" w:hAnsi="OpenSymbol" w:cs="OpenSymbol"/>
    </w:rPr>
  </w:style>
  <w:style w:type="character" w:customStyle="1" w:styleId="WWCharLFO10LVL5">
    <w:name w:val="WW_CharLFO10LVL5"/>
    <w:qFormat/>
    <w:rPr>
      <w:rFonts w:ascii="OpenSymbol" w:hAnsi="OpenSymbol" w:cs="OpenSymbol"/>
    </w:rPr>
  </w:style>
  <w:style w:type="character" w:customStyle="1" w:styleId="WWCharLFO10LVL3">
    <w:name w:val="WW_CharLFO10LVL3"/>
    <w:qFormat/>
    <w:rPr>
      <w:rFonts w:ascii="OpenSymbol" w:hAnsi="OpenSymbol" w:cs="OpenSymbol"/>
    </w:rPr>
  </w:style>
  <w:style w:type="character" w:customStyle="1" w:styleId="WWCharLFO10LVL2">
    <w:name w:val="WW_CharLFO10LVL2"/>
    <w:qFormat/>
    <w:rPr>
      <w:rFonts w:ascii="OpenSymbol" w:hAnsi="OpenSymbol" w:cs="OpenSymbol"/>
    </w:rPr>
  </w:style>
  <w:style w:type="character" w:customStyle="1" w:styleId="WWCharLFO9LVL9">
    <w:name w:val="WW_CharLFO9LVL9"/>
    <w:qFormat/>
    <w:rPr>
      <w:rFonts w:ascii="OpenSymbol" w:hAnsi="OpenSymbol" w:cs="OpenSymbol"/>
    </w:rPr>
  </w:style>
  <w:style w:type="character" w:customStyle="1" w:styleId="WWCharLFO9LVL8">
    <w:name w:val="WW_CharLFO9LVL8"/>
    <w:qFormat/>
    <w:rPr>
      <w:rFonts w:ascii="OpenSymbol" w:hAnsi="OpenSymbol" w:cs="OpenSymbol"/>
    </w:rPr>
  </w:style>
  <w:style w:type="character" w:customStyle="1" w:styleId="WWCharLFO9LVL6">
    <w:name w:val="WW_CharLFO9LVL6"/>
    <w:qFormat/>
    <w:rPr>
      <w:rFonts w:ascii="OpenSymbol" w:hAnsi="OpenSymbol" w:cs="OpenSymbol"/>
    </w:rPr>
  </w:style>
  <w:style w:type="character" w:customStyle="1" w:styleId="WWCharLFO9LVL5">
    <w:name w:val="WW_CharLFO9LVL5"/>
    <w:qFormat/>
    <w:rPr>
      <w:rFonts w:ascii="OpenSymbol" w:hAnsi="OpenSymbol" w:cs="OpenSymbol"/>
    </w:rPr>
  </w:style>
  <w:style w:type="character" w:customStyle="1" w:styleId="WWCharLFO9LVL3">
    <w:name w:val="WW_CharLFO9LVL3"/>
    <w:qFormat/>
    <w:rPr>
      <w:rFonts w:ascii="OpenSymbol" w:hAnsi="OpenSymbol" w:cs="OpenSymbol"/>
    </w:rPr>
  </w:style>
  <w:style w:type="character" w:customStyle="1" w:styleId="WWCharLFO9LVL2">
    <w:name w:val="WW_CharLFO9LVL2"/>
    <w:qFormat/>
    <w:rPr>
      <w:rFonts w:ascii="OpenSymbol" w:hAnsi="OpenSymbol" w:cs="OpenSymbol"/>
    </w:rPr>
  </w:style>
  <w:style w:type="character" w:customStyle="1" w:styleId="WWCharLFO8LVL9">
    <w:name w:val="WW_CharLFO8LVL9"/>
    <w:qFormat/>
    <w:rPr>
      <w:rFonts w:ascii="OpenSymbol" w:hAnsi="OpenSymbol" w:cs="OpenSymbol"/>
    </w:rPr>
  </w:style>
  <w:style w:type="character" w:customStyle="1" w:styleId="WWCharLFO8LVL8">
    <w:name w:val="WW_CharLFO8LVL8"/>
    <w:qFormat/>
    <w:rPr>
      <w:rFonts w:ascii="OpenSymbol" w:hAnsi="OpenSymbol" w:cs="OpenSymbol"/>
    </w:rPr>
  </w:style>
  <w:style w:type="character" w:customStyle="1" w:styleId="WWCharLFO8LVL6">
    <w:name w:val="WW_CharLFO8LVL6"/>
    <w:qFormat/>
    <w:rPr>
      <w:rFonts w:ascii="OpenSymbol" w:hAnsi="OpenSymbol" w:cs="OpenSymbol"/>
    </w:rPr>
  </w:style>
  <w:style w:type="character" w:customStyle="1" w:styleId="WWCharLFO8LVL5">
    <w:name w:val="WW_CharLFO8LVL5"/>
    <w:qFormat/>
    <w:rPr>
      <w:rFonts w:ascii="OpenSymbol" w:hAnsi="OpenSymbol" w:cs="OpenSymbol"/>
    </w:rPr>
  </w:style>
  <w:style w:type="character" w:customStyle="1" w:styleId="WWCharLFO8LVL3">
    <w:name w:val="WW_CharLFO8LVL3"/>
    <w:qFormat/>
    <w:rPr>
      <w:rFonts w:ascii="OpenSymbol" w:hAnsi="OpenSymbol" w:cs="OpenSymbol"/>
    </w:rPr>
  </w:style>
  <w:style w:type="character" w:customStyle="1" w:styleId="WWCharLFO8LVL2">
    <w:name w:val="WW_CharLFO8LVL2"/>
    <w:qFormat/>
    <w:rPr>
      <w:rFonts w:ascii="OpenSymbol" w:hAnsi="OpenSymbol" w:cs="OpenSymbol"/>
    </w:rPr>
  </w:style>
  <w:style w:type="character" w:customStyle="1" w:styleId="WWCharLFO6LVL1">
    <w:name w:val="WW_CharLFO6LVL1"/>
    <w:qFormat/>
    <w:rPr>
      <w:rFonts w:cs="Times New Roman"/>
    </w:rPr>
  </w:style>
  <w:style w:type="character" w:customStyle="1" w:styleId="WWCharLFO5LVL1">
    <w:name w:val="WW_CharLFO5LVL1"/>
    <w:qFormat/>
    <w:rPr>
      <w:rFonts w:cs="Times New Roman"/>
      <w:b/>
    </w:rPr>
  </w:style>
  <w:style w:type="character" w:customStyle="1" w:styleId="WWCharLFO4LVL1">
    <w:name w:val="WW_CharLFO4LVL1"/>
    <w:qFormat/>
    <w:rPr>
      <w:rFonts w:cs="Times New Roman"/>
    </w:rPr>
  </w:style>
  <w:style w:type="character" w:customStyle="1" w:styleId="WWCharLFO3LVL9">
    <w:name w:val="WW_CharLFO3LVL9"/>
    <w:qFormat/>
    <w:rPr>
      <w:rFonts w:ascii="OpenSymbol" w:hAnsi="OpenSymbol" w:cs="OpenSymbol"/>
    </w:rPr>
  </w:style>
  <w:style w:type="character" w:customStyle="1" w:styleId="WWCharLFO3LVL8">
    <w:name w:val="WW_CharLFO3LVL8"/>
    <w:qFormat/>
    <w:rPr>
      <w:rFonts w:ascii="OpenSymbol" w:hAnsi="OpenSymbol" w:cs="OpenSymbol"/>
    </w:rPr>
  </w:style>
  <w:style w:type="character" w:customStyle="1" w:styleId="WWCharLFO3LVL6">
    <w:name w:val="WW_CharLFO3LVL6"/>
    <w:qFormat/>
    <w:rPr>
      <w:rFonts w:ascii="OpenSymbol" w:hAnsi="OpenSymbol" w:cs="OpenSymbol"/>
    </w:rPr>
  </w:style>
  <w:style w:type="character" w:customStyle="1" w:styleId="WWCharLFO3LVL5">
    <w:name w:val="WW_CharLFO3LVL5"/>
    <w:qFormat/>
    <w:rPr>
      <w:rFonts w:ascii="OpenSymbol" w:hAnsi="OpenSymbol" w:cs="OpenSymbol"/>
    </w:rPr>
  </w:style>
  <w:style w:type="character" w:customStyle="1" w:styleId="WWCharLFO3LVL3">
    <w:name w:val="WW_CharLFO3LVL3"/>
    <w:qFormat/>
    <w:rPr>
      <w:rFonts w:ascii="OpenSymbol" w:hAnsi="OpenSymbol" w:cs="OpenSymbol"/>
    </w:rPr>
  </w:style>
  <w:style w:type="character" w:customStyle="1" w:styleId="WWCharLFO3LVL2">
    <w:name w:val="WW_CharLFO3LVL2"/>
    <w:qFormat/>
    <w:rPr>
      <w:rFonts w:ascii="OpenSymbol" w:hAnsi="OpenSymbol" w:cs="OpenSymbol"/>
    </w:rPr>
  </w:style>
  <w:style w:type="character" w:customStyle="1" w:styleId="WWCharLFO2LVL9">
    <w:name w:val="WW_CharLFO2LVL9"/>
    <w:qFormat/>
    <w:rPr>
      <w:rFonts w:ascii="Calibri" w:hAnsi="Calibri" w:cs="Times New Roman"/>
      <w:b/>
      <w:spacing w:val="-3"/>
      <w:kern w:val="2"/>
      <w:sz w:val="22"/>
      <w:szCs w:val="22"/>
      <w:lang w:eastAsia="ar-SA"/>
    </w:rPr>
  </w:style>
  <w:style w:type="character" w:customStyle="1" w:styleId="WWCharLFO2LVL8">
    <w:name w:val="WW_CharLFO2LVL8"/>
    <w:qFormat/>
    <w:rPr>
      <w:rFonts w:ascii="Calibri" w:hAnsi="Calibri" w:cs="Times New Roman"/>
      <w:b/>
      <w:spacing w:val="-3"/>
      <w:kern w:val="2"/>
      <w:sz w:val="22"/>
      <w:szCs w:val="22"/>
      <w:lang w:eastAsia="ar-SA"/>
    </w:rPr>
  </w:style>
  <w:style w:type="character" w:customStyle="1" w:styleId="WWCharLFO2LVL7">
    <w:name w:val="WW_CharLFO2LVL7"/>
    <w:qFormat/>
    <w:rPr>
      <w:rFonts w:ascii="Calibri" w:hAnsi="Calibri" w:cs="Times New Roman"/>
      <w:b/>
      <w:spacing w:val="-3"/>
      <w:kern w:val="2"/>
      <w:sz w:val="22"/>
      <w:szCs w:val="22"/>
      <w:lang w:eastAsia="ar-SA"/>
    </w:rPr>
  </w:style>
  <w:style w:type="character" w:customStyle="1" w:styleId="WWCharLFO2LVL6">
    <w:name w:val="WW_CharLFO2LVL6"/>
    <w:qFormat/>
    <w:rPr>
      <w:rFonts w:ascii="Calibri" w:hAnsi="Calibri" w:cs="Times New Roman"/>
      <w:b/>
      <w:spacing w:val="-3"/>
      <w:kern w:val="2"/>
      <w:sz w:val="22"/>
      <w:szCs w:val="22"/>
      <w:lang w:eastAsia="ar-SA"/>
    </w:rPr>
  </w:style>
  <w:style w:type="character" w:customStyle="1" w:styleId="WWCharLFO2LVL5">
    <w:name w:val="WW_CharLFO2LVL5"/>
    <w:qFormat/>
    <w:rPr>
      <w:rFonts w:ascii="Calibri" w:hAnsi="Calibri" w:cs="Times New Roman"/>
      <w:b/>
      <w:spacing w:val="-3"/>
      <w:kern w:val="2"/>
      <w:sz w:val="22"/>
      <w:szCs w:val="22"/>
      <w:lang w:eastAsia="ar-SA"/>
    </w:rPr>
  </w:style>
  <w:style w:type="character" w:customStyle="1" w:styleId="WWCharLFO2LVL4">
    <w:name w:val="WW_CharLFO2LVL4"/>
    <w:qFormat/>
    <w:rPr>
      <w:rFonts w:ascii="Calibri" w:hAnsi="Calibri" w:cs="Times New Roman"/>
      <w:b/>
      <w:spacing w:val="-3"/>
      <w:kern w:val="2"/>
      <w:sz w:val="22"/>
      <w:szCs w:val="22"/>
      <w:lang w:eastAsia="ar-SA"/>
    </w:rPr>
  </w:style>
  <w:style w:type="character" w:customStyle="1" w:styleId="WWCharLFO2LVL3">
    <w:name w:val="WW_CharLFO2LVL3"/>
    <w:qFormat/>
    <w:rPr>
      <w:rFonts w:ascii="Calibri" w:hAnsi="Calibri" w:cs="Times New Roman"/>
      <w:b/>
      <w:spacing w:val="-3"/>
      <w:kern w:val="2"/>
      <w:sz w:val="22"/>
      <w:szCs w:val="22"/>
      <w:lang w:eastAsia="ar-SA"/>
    </w:rPr>
  </w:style>
  <w:style w:type="character" w:customStyle="1" w:styleId="WWCharLFO2LVL2">
    <w:name w:val="WW_CharLFO2LVL2"/>
    <w:qFormat/>
    <w:rPr>
      <w:rFonts w:ascii="Calibri" w:hAnsi="Calibri" w:cs="Times New Roman"/>
      <w:b/>
      <w:spacing w:val="-3"/>
      <w:kern w:val="2"/>
      <w:sz w:val="22"/>
      <w:szCs w:val="22"/>
      <w:lang w:eastAsia="ar-SA"/>
    </w:rPr>
  </w:style>
  <w:style w:type="character" w:customStyle="1" w:styleId="WWCharLFO2LVL1">
    <w:name w:val="WW_CharLFO2LVL1"/>
    <w:qFormat/>
    <w:rPr>
      <w:rFonts w:ascii="Calibri" w:hAnsi="Calibri" w:cs="Times New Roman"/>
      <w:b/>
      <w:spacing w:val="-3"/>
      <w:kern w:val="2"/>
      <w:sz w:val="22"/>
      <w:szCs w:val="22"/>
      <w:lang w:eastAsia="ar-SA"/>
    </w:rPr>
  </w:style>
  <w:style w:type="character" w:styleId="Hipervnculo">
    <w:name w:val="Hyperlink"/>
    <w:qFormat/>
    <w:rPr>
      <w:color w:val="0000FF"/>
      <w:u w:val="single"/>
    </w:rPr>
  </w:style>
  <w:style w:type="paragraph" w:styleId="Ttulo">
    <w:name w:val="Title"/>
    <w:basedOn w:val="Normal"/>
    <w:next w:val="Textoindependiente"/>
    <w:uiPriority w:val="10"/>
    <w:qFormat/>
    <w:pPr>
      <w:jc w:val="center"/>
    </w:pPr>
    <w:rPr>
      <w:b/>
      <w:bCs/>
      <w:sz w:val="36"/>
      <w:szCs w:val="36"/>
    </w:rPr>
  </w:style>
  <w:style w:type="paragraph" w:styleId="Textoindependiente">
    <w:name w:val="Body Text"/>
    <w:qFormat/>
    <w:rPr>
      <w:rFonts w:ascii="Times New Roman" w:eastAsia="Batang" w:hAnsi="Times New Roman" w:cs="Times New Roman"/>
      <w:b/>
      <w:szCs w:val="20"/>
      <w:lang w:bidi="ar-SA"/>
    </w:rPr>
  </w:style>
  <w:style w:type="paragraph" w:styleId="Lista">
    <w:name w:val="List"/>
    <w:basedOn w:val="Textoindependiente"/>
    <w:rPr>
      <w:rFonts w:cs="Lucida Sans"/>
    </w:rPr>
  </w:style>
  <w:style w:type="paragraph" w:styleId="Descripcin">
    <w:name w:val="caption"/>
    <w:qFormat/>
    <w:pPr>
      <w:spacing w:before="120" w:after="120"/>
    </w:pPr>
    <w:rPr>
      <w:rFonts w:ascii="Times New Roman" w:eastAsia="Batang" w:hAnsi="Times New Roman" w:cs="Mangal"/>
      <w:i/>
      <w:iCs/>
      <w:lang w:bidi="ar-SA"/>
    </w:rPr>
  </w:style>
  <w:style w:type="paragraph" w:customStyle="1" w:styleId="ndice">
    <w:name w:val="Índice"/>
    <w:basedOn w:val="Normal"/>
    <w:qFormat/>
    <w:pPr>
      <w:suppressLineNumbers/>
    </w:pPr>
    <w:rPr>
      <w:rFonts w:cs="Lucida San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NormalWeb">
    <w:name w:val="Normal (Web)"/>
    <w:basedOn w:val="Normal"/>
    <w:qFormat/>
    <w:pPr>
      <w:suppressAutoHyphens w:val="0"/>
      <w:spacing w:before="280" w:after="280"/>
    </w:pPr>
  </w:style>
  <w:style w:type="paragraph" w:styleId="Prrafodelista">
    <w:name w:val="List Paragraph"/>
    <w:basedOn w:val="Normal"/>
    <w:qFormat/>
    <w:pPr>
      <w:spacing w:after="170"/>
      <w:ind w:left="720"/>
      <w:textAlignment w:val="baseline"/>
    </w:pPr>
    <w:rPr>
      <w:rFonts w:eastAsia="SimSun" w:cs="Lucida Sans"/>
    </w:rPr>
  </w:style>
  <w:style w:type="paragraph" w:customStyle="1" w:styleId="a">
    <w:name w:val="a"/>
    <w:basedOn w:val="Normal"/>
    <w:qFormat/>
    <w:pPr>
      <w:suppressAutoHyphens w:val="0"/>
      <w:spacing w:before="280" w:after="280"/>
    </w:pPr>
  </w:style>
  <w:style w:type="paragraph" w:customStyle="1" w:styleId="Cabeceraypie">
    <w:name w:val="Cabecera y pie"/>
    <w:basedOn w:val="Normal"/>
    <w:qFormat/>
    <w:pPr>
      <w:suppressLineNumbers/>
      <w:tabs>
        <w:tab w:val="center" w:pos="4819"/>
        <w:tab w:val="right" w:pos="9638"/>
      </w:tabs>
    </w:pPr>
  </w:style>
  <w:style w:type="paragraph" w:styleId="Encabezado">
    <w:name w:val="header"/>
    <w:qFormat/>
    <w:pPr>
      <w:tabs>
        <w:tab w:val="center" w:pos="4252"/>
        <w:tab w:val="right" w:pos="8504"/>
      </w:tabs>
    </w:pPr>
    <w:rPr>
      <w:rFonts w:ascii="Times New Roman" w:eastAsia="Batang" w:hAnsi="Times New Roman" w:cs="Times New Roman"/>
      <w:sz w:val="20"/>
      <w:szCs w:val="20"/>
      <w:lang w:bidi="ar-SA"/>
    </w:rPr>
  </w:style>
  <w:style w:type="paragraph" w:styleId="Piedepgina">
    <w:name w:val="footer"/>
    <w:basedOn w:val="Normal"/>
    <w:pPr>
      <w:suppressLineNumbers/>
      <w:tabs>
        <w:tab w:val="center" w:pos="4819"/>
        <w:tab w:val="right" w:pos="9638"/>
      </w:tabs>
    </w:pPr>
  </w:style>
  <w:style w:type="paragraph" w:customStyle="1" w:styleId="Pa12">
    <w:name w:val="Pa12"/>
    <w:basedOn w:val="Default"/>
    <w:qFormat/>
    <w:pPr>
      <w:spacing w:line="201" w:lineRule="atLeast"/>
    </w:pPr>
  </w:style>
  <w:style w:type="paragraph" w:customStyle="1" w:styleId="Contenidodelista">
    <w:name w:val="Contenido de lista"/>
    <w:basedOn w:val="Normal"/>
    <w:qFormat/>
    <w:pPr>
      <w:ind w:left="567"/>
    </w:pPr>
  </w:style>
  <w:style w:type="paragraph" w:customStyle="1" w:styleId="WW-Textoindependiente2">
    <w:name w:val="WW-Texto independiente 2"/>
    <w:basedOn w:val="Normal"/>
    <w:qFormat/>
    <w:pPr>
      <w:jc w:val="both"/>
    </w:pPr>
    <w:rPr>
      <w:sz w:val="28"/>
    </w:rPr>
  </w:style>
  <w:style w:type="paragraph" w:customStyle="1" w:styleId="parrafo2">
    <w:name w:val="parrafo_2"/>
    <w:basedOn w:val="Normal"/>
    <w:qFormat/>
    <w:pPr>
      <w:suppressAutoHyphens w:val="0"/>
      <w:spacing w:before="280" w:after="280"/>
    </w:pPr>
  </w:style>
  <w:style w:type="paragraph" w:customStyle="1" w:styleId="articulo">
    <w:name w:val="articulo"/>
    <w:basedOn w:val="Normal"/>
    <w:qFormat/>
    <w:pPr>
      <w:suppressAutoHyphens w:val="0"/>
      <w:spacing w:before="280" w:after="280"/>
    </w:pPr>
  </w:style>
  <w:style w:type="paragraph" w:customStyle="1" w:styleId="parrafo">
    <w:name w:val="parrafo"/>
    <w:basedOn w:val="Normal"/>
    <w:qFormat/>
    <w:pPr>
      <w:suppressAutoHyphens w:val="0"/>
      <w:spacing w:before="280" w:after="280"/>
    </w:pPr>
  </w:style>
  <w:style w:type="paragraph" w:customStyle="1" w:styleId="yiv7545274596msonormal">
    <w:name w:val="yiv7545274596msonormal"/>
    <w:basedOn w:val="Normal"/>
    <w:qFormat/>
    <w:pPr>
      <w:suppressAutoHyphens w:val="0"/>
      <w:spacing w:before="280" w:after="280"/>
    </w:pPr>
  </w:style>
  <w:style w:type="paragraph" w:styleId="Textonotaalfinal">
    <w:name w:val="endnote text"/>
    <w:qFormat/>
    <w:rPr>
      <w:rFonts w:ascii="Times New Roman" w:eastAsia="Batang" w:hAnsi="Times New Roman" w:cs="Times New Roman"/>
      <w:sz w:val="20"/>
      <w:szCs w:val="20"/>
      <w:lang w:bidi="ar-SA"/>
    </w:rPr>
  </w:style>
  <w:style w:type="paragraph" w:customStyle="1" w:styleId="yiv5242772901msonormal">
    <w:name w:val="yiv5242772901msonormal"/>
    <w:basedOn w:val="Normal"/>
    <w:qFormat/>
    <w:pPr>
      <w:suppressAutoHyphens w:val="0"/>
      <w:spacing w:before="280" w:after="280"/>
    </w:pPr>
  </w:style>
  <w:style w:type="paragraph" w:customStyle="1" w:styleId="Pa8">
    <w:name w:val="Pa8"/>
    <w:basedOn w:val="Default"/>
    <w:qFormat/>
    <w:pPr>
      <w:widowControl w:val="0"/>
      <w:autoSpaceDE/>
      <w:spacing w:line="201" w:lineRule="atLeast"/>
      <w:textAlignment w:val="baseline"/>
    </w:pPr>
    <w:rPr>
      <w:rFonts w:eastAsia="SimSun;宋体"/>
      <w:lang w:bidi="hi-IN"/>
    </w:rPr>
  </w:style>
  <w:style w:type="paragraph" w:customStyle="1" w:styleId="Pa9">
    <w:name w:val="Pa9"/>
    <w:basedOn w:val="Default"/>
    <w:qFormat/>
    <w:pPr>
      <w:widowControl w:val="0"/>
      <w:autoSpaceDE/>
      <w:spacing w:line="201" w:lineRule="atLeast"/>
      <w:textAlignment w:val="baseline"/>
    </w:pPr>
    <w:rPr>
      <w:rFonts w:eastAsia="SimSun;宋体"/>
      <w:lang w:bidi="hi-IN"/>
    </w:rPr>
  </w:style>
  <w:style w:type="paragraph" w:styleId="Textoindependiente3">
    <w:name w:val="Body Text 3"/>
    <w:basedOn w:val="Normal"/>
    <w:qFormat/>
    <w:pPr>
      <w:spacing w:after="120"/>
    </w:pPr>
    <w:rPr>
      <w:rFonts w:eastAsia="Batang"/>
      <w:sz w:val="16"/>
      <w:szCs w:val="16"/>
    </w:rPr>
  </w:style>
  <w:style w:type="paragraph" w:styleId="Continuarlista2">
    <w:name w:val="List Continue 2"/>
    <w:basedOn w:val="Normal"/>
    <w:qFormat/>
    <w:pPr>
      <w:spacing w:after="120"/>
      <w:ind w:left="566"/>
    </w:pPr>
    <w:rPr>
      <w:rFonts w:eastAsia="Batang"/>
    </w:rPr>
  </w:style>
  <w:style w:type="paragraph" w:customStyle="1" w:styleId="Blockquote">
    <w:name w:val="Blockquote"/>
    <w:basedOn w:val="Normal"/>
    <w:qFormat/>
    <w:pPr>
      <w:widowControl w:val="0"/>
      <w:spacing w:before="100" w:after="100"/>
      <w:ind w:left="360" w:right="360"/>
    </w:pPr>
    <w:rPr>
      <w:color w:val="000000"/>
    </w:rPr>
  </w:style>
  <w:style w:type="paragraph" w:styleId="Textonotapie">
    <w:name w:val="footnote text"/>
    <w:qFormat/>
    <w:rPr>
      <w:rFonts w:ascii="Times New Roman" w:eastAsia="Batang" w:hAnsi="Times New Roman" w:cs="Times New Roman"/>
      <w:sz w:val="20"/>
      <w:szCs w:val="20"/>
      <w:lang w:bidi="ar-SA"/>
    </w:rPr>
  </w:style>
  <w:style w:type="paragraph" w:styleId="Subttulo">
    <w:name w:val="Subtitle"/>
    <w:basedOn w:val="Encabezado1"/>
    <w:next w:val="Textoindependiente"/>
    <w:uiPriority w:val="11"/>
    <w:qFormat/>
    <w:pPr>
      <w:jc w:val="center"/>
    </w:pPr>
    <w:rPr>
      <w:i/>
      <w:iCs/>
    </w:rPr>
  </w:style>
  <w:style w:type="paragraph" w:styleId="Cita">
    <w:name w:val="Quote"/>
    <w:basedOn w:val="Normal"/>
    <w:qFormat/>
    <w:pPr>
      <w:spacing w:after="283"/>
      <w:ind w:left="567" w:right="567"/>
    </w:pPr>
    <w:rPr>
      <w:rFonts w:eastAsia="Batang"/>
    </w:rPr>
  </w:style>
  <w:style w:type="paragraph" w:customStyle="1" w:styleId="Contenidodelmarco">
    <w:name w:val="Contenido del marco"/>
    <w:basedOn w:val="Textoindependiente"/>
    <w:qFormat/>
  </w:style>
  <w:style w:type="paragraph" w:customStyle="1" w:styleId="western">
    <w:name w:val="western"/>
    <w:basedOn w:val="Normal"/>
    <w:qFormat/>
    <w:pPr>
      <w:spacing w:before="280" w:after="119"/>
    </w:pPr>
    <w:rPr>
      <w:color w:val="000000"/>
    </w:rPr>
  </w:style>
  <w:style w:type="paragraph" w:styleId="Asuntodelcomentario">
    <w:name w:val="annotation subject"/>
    <w:basedOn w:val="Textocomentario1"/>
    <w:next w:val="Textocomentario1"/>
    <w:qFormat/>
    <w:rPr>
      <w:b/>
      <w:bCs/>
    </w:rPr>
  </w:style>
  <w:style w:type="paragraph" w:styleId="Textocomentario">
    <w:name w:val="annotation text"/>
    <w:basedOn w:val="Normal"/>
    <w:qFormat/>
  </w:style>
  <w:style w:type="paragraph" w:customStyle="1" w:styleId="Default">
    <w:name w:val="Default"/>
    <w:qFormat/>
    <w:pPr>
      <w:autoSpaceDE w:val="0"/>
    </w:pPr>
    <w:rPr>
      <w:rFonts w:ascii="Arial" w:eastAsia="Batang;바탕" w:hAnsi="Arial" w:cs="Arial"/>
      <w:color w:val="000000"/>
      <w:lang w:bidi="ar-SA"/>
    </w:rPr>
  </w:style>
  <w:style w:type="paragraph" w:customStyle="1" w:styleId="Pa13">
    <w:name w:val="Pa13"/>
    <w:basedOn w:val="Normal"/>
    <w:next w:val="Normal"/>
    <w:qFormat/>
    <w:pPr>
      <w:autoSpaceDE w:val="0"/>
      <w:spacing w:line="201" w:lineRule="atLeast"/>
    </w:pPr>
    <w:rPr>
      <w:rFonts w:ascii="Arial" w:hAnsi="Arial" w:cs="Arial"/>
    </w:rPr>
  </w:style>
  <w:style w:type="paragraph" w:customStyle="1" w:styleId="Pa14">
    <w:name w:val="Pa14"/>
    <w:basedOn w:val="Normal"/>
    <w:next w:val="Normal"/>
    <w:qFormat/>
    <w:pPr>
      <w:autoSpaceDE w:val="0"/>
      <w:spacing w:line="201" w:lineRule="atLeast"/>
    </w:pPr>
    <w:rPr>
      <w:rFonts w:ascii="Arial" w:hAnsi="Arial" w:cs="Arial"/>
    </w:rPr>
  </w:style>
  <w:style w:type="paragraph" w:customStyle="1" w:styleId="Pa22">
    <w:name w:val="Pa22"/>
    <w:basedOn w:val="Normal"/>
    <w:next w:val="Normal"/>
    <w:qFormat/>
    <w:pPr>
      <w:autoSpaceDE w:val="0"/>
      <w:spacing w:line="201" w:lineRule="atLeast"/>
    </w:pPr>
    <w:rPr>
      <w:rFonts w:ascii="Arial" w:hAnsi="Arial" w:cs="Arial"/>
    </w:rPr>
  </w:style>
  <w:style w:type="paragraph" w:customStyle="1" w:styleId="Sangra3detindependiente1">
    <w:name w:val="Sangría 3 de t. independiente1"/>
    <w:basedOn w:val="Normal"/>
    <w:qFormat/>
    <w:pPr>
      <w:spacing w:after="120"/>
      <w:ind w:left="283"/>
    </w:pPr>
    <w:rPr>
      <w:sz w:val="16"/>
      <w:szCs w:val="16"/>
    </w:rPr>
  </w:style>
  <w:style w:type="paragraph" w:customStyle="1" w:styleId="BodyText22">
    <w:name w:val="Body Text 22"/>
    <w:basedOn w:val="Normal"/>
    <w:qFormat/>
    <w:pPr>
      <w:widowControl w:val="0"/>
      <w:jc w:val="both"/>
    </w:pPr>
    <w:rPr>
      <w:rFonts w:ascii="Arial" w:hAnsi="Arial" w:cs="Arial"/>
    </w:rPr>
  </w:style>
  <w:style w:type="paragraph" w:customStyle="1" w:styleId="GVADireccion">
    <w:name w:val="GVA_Direccion"/>
    <w:qFormat/>
    <w:rPr>
      <w:rFonts w:ascii="Futura Md BT;Lucida Sans Unicod" w:eastAsia="Batang;바탕" w:hAnsi="Futura Md BT;Lucida Sans Unicod" w:cs="Futura Md BT;Lucida Sans Unicod"/>
      <w:color w:val="000000"/>
      <w:sz w:val="14"/>
      <w:szCs w:val="20"/>
      <w:lang w:bidi="ar-SA"/>
    </w:rPr>
  </w:style>
  <w:style w:type="paragraph" w:customStyle="1" w:styleId="GVAOrganismo">
    <w:name w:val="GVA_Organismo"/>
    <w:qFormat/>
    <w:rPr>
      <w:rFonts w:ascii="Futura BdCn BT;Arial Narrow" w:eastAsia="Batang;바탕" w:hAnsi="Futura BdCn BT;Arial Narrow" w:cs="Futura BdCn BT;Arial Narrow"/>
      <w:b/>
      <w:sz w:val="20"/>
      <w:szCs w:val="20"/>
      <w:lang w:bidi="ar-SA"/>
    </w:rPr>
  </w:style>
  <w:style w:type="paragraph" w:customStyle="1" w:styleId="GVAConselleria">
    <w:name w:val="GVA_Conselleria"/>
    <w:qFormat/>
    <w:pPr>
      <w:spacing w:before="1080"/>
    </w:pPr>
    <w:rPr>
      <w:rFonts w:ascii="Futura BdCn BT;Arial Narrow" w:eastAsia="Batang;바탕" w:hAnsi="Futura BdCn BT;Arial Narrow" w:cs="Futura BdCn BT;Arial Narrow"/>
      <w:b/>
      <w:color w:val="808080"/>
      <w:spacing w:val="10"/>
      <w:sz w:val="20"/>
      <w:szCs w:val="20"/>
      <w:lang w:bidi="ar-SA"/>
    </w:rPr>
  </w:style>
  <w:style w:type="paragraph" w:customStyle="1" w:styleId="Pa20">
    <w:name w:val="Pa20"/>
    <w:basedOn w:val="Normal"/>
    <w:next w:val="Normal"/>
    <w:qFormat/>
    <w:pPr>
      <w:autoSpaceDE w:val="0"/>
      <w:spacing w:line="201" w:lineRule="atLeast"/>
    </w:pPr>
    <w:rPr>
      <w:rFonts w:ascii="Arial" w:hAnsi="Arial" w:cs="Arial"/>
    </w:rPr>
  </w:style>
  <w:style w:type="paragraph" w:styleId="Textodeglobo">
    <w:name w:val="Balloon Text"/>
    <w:basedOn w:val="Normal"/>
    <w:qFormat/>
    <w:rPr>
      <w:rFonts w:ascii="Tahoma" w:hAnsi="Tahoma" w:cs="Tahoma"/>
      <w:sz w:val="16"/>
      <w:szCs w:val="16"/>
    </w:rPr>
  </w:style>
  <w:style w:type="paragraph" w:customStyle="1" w:styleId="Sangra2detindependiente1">
    <w:name w:val="Sangría 2 de t. independiente1"/>
    <w:basedOn w:val="Normal"/>
    <w:qFormat/>
    <w:pPr>
      <w:spacing w:after="120" w:line="480" w:lineRule="auto"/>
      <w:ind w:left="283"/>
    </w:pPr>
  </w:style>
  <w:style w:type="paragraph" w:customStyle="1" w:styleId="Textoindependiente21">
    <w:name w:val="Texto independiente 21"/>
    <w:basedOn w:val="Normal"/>
    <w:qFormat/>
    <w:pPr>
      <w:jc w:val="both"/>
    </w:pPr>
  </w:style>
  <w:style w:type="paragraph" w:customStyle="1" w:styleId="Textocomentario1">
    <w:name w:val="Texto comentario1"/>
    <w:basedOn w:val="Normal"/>
    <w:qFormat/>
  </w:style>
  <w:style w:type="paragraph" w:customStyle="1" w:styleId="Etiqueta">
    <w:name w:val="Etiqueta"/>
    <w:basedOn w:val="Normal"/>
    <w:qFormat/>
    <w:pPr>
      <w:suppressLineNumbers/>
      <w:spacing w:before="120" w:after="120"/>
    </w:pPr>
    <w:rPr>
      <w:rFonts w:cs="Mangal"/>
      <w:i/>
      <w:iCs/>
    </w:rPr>
  </w:style>
  <w:style w:type="paragraph" w:customStyle="1" w:styleId="Encabezado1">
    <w:name w:val="Encabezado1"/>
    <w:basedOn w:val="Normal"/>
    <w:next w:val="Textoindependiente"/>
    <w:qFormat/>
    <w:pPr>
      <w:keepNext/>
      <w:spacing w:before="240" w:after="120"/>
    </w:pPr>
    <w:rPr>
      <w:rFonts w:ascii="Arial" w:hAnsi="Arial" w:cs="Mangal"/>
      <w:sz w:val="28"/>
      <w:szCs w:val="28"/>
    </w:rPr>
  </w:style>
  <w:style w:type="paragraph" w:customStyle="1" w:styleId="Pa10">
    <w:name w:val="Pa10"/>
    <w:basedOn w:val="Default"/>
    <w:qFormat/>
    <w:pPr>
      <w:spacing w:line="201" w:lineRule="atLeast"/>
    </w:pPr>
  </w:style>
  <w:style w:type="paragraph" w:styleId="Mapadeldocumento">
    <w:name w:val="Document Map"/>
    <w:qFormat/>
    <w:rPr>
      <w:rFonts w:cs="Liberation Serif"/>
    </w:rPr>
  </w:style>
  <w:style w:type="paragraph" w:customStyle="1" w:styleId="LO-Normal">
    <w:name w:val="LO-Normal"/>
    <w:qFormat/>
    <w:rPr>
      <w:rFonts w:cs="Lucida Sans"/>
    </w:rPr>
  </w:style>
  <w:style w:type="paragraph" w:customStyle="1" w:styleId="Encabezadodelatabla">
    <w:name w:val="Encabezado de la tabla"/>
    <w:qFormat/>
    <w:pPr>
      <w:jc w:val="center"/>
    </w:pPr>
    <w:rPr>
      <w:b/>
      <w:bCs/>
    </w:rPr>
  </w:style>
  <w:style w:type="paragraph" w:customStyle="1" w:styleId="Prrafodelista1">
    <w:name w:val="Párrafo de lista1"/>
    <w:basedOn w:val="Normal"/>
    <w:qFormat/>
    <w:pPr>
      <w:ind w:left="708"/>
    </w:pPr>
    <w:rPr>
      <w:rFonts w:eastAsia="Batang"/>
    </w:rPr>
  </w:style>
  <w:style w:type="paragraph" w:customStyle="1" w:styleId="Prrafodelista2">
    <w:name w:val="Párrafo de lista2"/>
    <w:basedOn w:val="Normal"/>
    <w:qFormat/>
    <w:pPr>
      <w:ind w:left="720"/>
      <w:contextualSpacing/>
    </w:pPr>
    <w:rPr>
      <w:rFonts w:eastAsia="Times New Roman"/>
    </w:rPr>
  </w:style>
  <w:style w:type="paragraph" w:customStyle="1" w:styleId="WW-Sangra2detindependiente1">
    <w:name w:val="WW-Sangría 2 de t. independiente1"/>
    <w:basedOn w:val="Normal"/>
    <w:qFormat/>
    <w:pPr>
      <w:ind w:firstLine="705"/>
      <w:jc w:val="both"/>
    </w:pPr>
    <w:rPr>
      <w:rFonts w:ascii="Arial" w:hAnsi="Arial" w:cs="Arial"/>
      <w:sz w:val="22"/>
    </w:rPr>
  </w:style>
  <w:style w:type="paragraph" w:customStyle="1" w:styleId="Standard">
    <w:name w:val="Standard"/>
    <w:qFormat/>
    <w:pPr>
      <w:widowControl w:val="0"/>
      <w:textAlignment w:val="baseline"/>
    </w:pPr>
    <w:rPr>
      <w:rFonts w:ascii="Nimbus Sans L" w:eastAsia="Times New Roman" w:hAnsi="Nimbus Sans L" w:cs="Nimbus Sans L"/>
    </w:rPr>
  </w:style>
  <w:style w:type="paragraph" w:customStyle="1" w:styleId="WW-Sangra2detindependiente">
    <w:name w:val="WW-Sangría 2 de t. independiente"/>
    <w:basedOn w:val="Normal"/>
    <w:qFormat/>
    <w:pPr>
      <w:ind w:firstLine="709"/>
      <w:jc w:val="both"/>
    </w:pPr>
    <w:rPr>
      <w:sz w:val="28"/>
    </w:rPr>
  </w:style>
  <w:style w:type="paragraph" w:customStyle="1" w:styleId="Tablaconcuadrcula1">
    <w:name w:val="Tabla con cuadrícula1"/>
    <w:qFormat/>
  </w:style>
  <w:style w:type="paragraph" w:customStyle="1" w:styleId="Tablanormal1">
    <w:name w:val="Tabla normal1"/>
    <w:qFormat/>
  </w:style>
  <w:style w:type="paragraph" w:customStyle="1" w:styleId="Etiqueta1">
    <w:name w:val="Etiqueta1"/>
    <w:qFormat/>
    <w:pPr>
      <w:spacing w:before="120" w:after="120"/>
    </w:pPr>
    <w:rPr>
      <w:rFonts w:ascii="Times New Roman" w:eastAsia="Batang" w:hAnsi="Times New Roman" w:cs="Mangal"/>
      <w:i/>
      <w:iCs/>
      <w:lang w:bidi="ar-SA"/>
    </w:rPr>
  </w:style>
  <w:style w:type="paragraph" w:customStyle="1" w:styleId="LO-Normal1">
    <w:name w:val="LO-Normal1"/>
    <w:qFormat/>
    <w:rPr>
      <w:rFonts w:ascii="Times New Roman" w:eastAsia="Batang" w:hAnsi="Times New Roman" w:cs="Times New Roman"/>
      <w:sz w:val="20"/>
      <w:szCs w:val="20"/>
      <w:lang w:bidi="ar-SA"/>
    </w:rPr>
  </w:style>
  <w:style w:type="paragraph" w:customStyle="1" w:styleId="LO-Normal3">
    <w:name w:val="LO-Normal3"/>
    <w:qFormat/>
    <w:rPr>
      <w:rFonts w:ascii="Times New Roman" w:eastAsia="Batang;바탕" w:hAnsi="Times New Roman" w:cs="Times New Roman"/>
      <w:sz w:val="20"/>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s://visor.registrodelicitadores.gob.es/espd-web/filter?lang=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isor.registrodelicitadores.gob.es/espd-web/filter?lang=es" TargetMode="External"/><Relationship Id="rId12" Type="http://schemas.openxmlformats.org/officeDocument/2006/relationships/hyperlink" Target="https://contrataciondelestado.es/wps/portal/guiasAyuda" TargetMode="External"/><Relationship Id="rId17" Type="http://schemas.openxmlformats.org/officeDocument/2006/relationships/hyperlink" Target="https://www.aepd.es/" TargetMode="External"/><Relationship Id="rId2" Type="http://schemas.openxmlformats.org/officeDocument/2006/relationships/styles" Target="styles.xml"/><Relationship Id="rId16" Type="http://schemas.openxmlformats.org/officeDocument/2006/relationships/hyperlink" Target="https://www.gva.es/es/inicio/procedimientos?id_proc=19970&amp;version=am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 TargetMode="External"/><Relationship Id="rId5" Type="http://schemas.openxmlformats.org/officeDocument/2006/relationships/footnotes" Target="footnotes.xml"/><Relationship Id="rId15" Type="http://schemas.openxmlformats.org/officeDocument/2006/relationships/hyperlink" Target="http://tribunalcontratos.gob.es/" TargetMode="External"/><Relationship Id="rId10" Type="http://schemas.openxmlformats.org/officeDocument/2006/relationships/hyperlink" Target="https://contrataciondelestado.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trataciondelestado.es/" TargetMode="External"/><Relationship Id="rId14" Type="http://schemas.openxmlformats.org/officeDocument/2006/relationships/hyperlink" Target="http://www.face.gob.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78</Pages>
  <Words>30915</Words>
  <Characters>170036</Characters>
  <Application>Microsoft Office Word</Application>
  <DocSecurity>0</DocSecurity>
  <Lines>1416</Lines>
  <Paragraphs>401</Paragraphs>
  <ScaleCrop>false</ScaleCrop>
  <HeadingPairs>
    <vt:vector size="2" baseType="variant">
      <vt:variant>
        <vt:lpstr>Título</vt:lpstr>
      </vt:variant>
      <vt:variant>
        <vt:i4>1</vt:i4>
      </vt:variant>
    </vt:vector>
  </HeadingPairs>
  <TitlesOfParts>
    <vt:vector size="1" baseType="lpstr">
      <vt:lpstr>Ley 9/2017, de 8 de noviembre, de Contratos del Sector Público, por la que se transponen al ordenamiento jurídico español las Directivas del Parlamento Europeo y del Consejo 2014/23/UE y 2014/24/UE, de 26 de febrero de 2014.</vt:lpstr>
    </vt:vector>
  </TitlesOfParts>
  <Company/>
  <LinksUpToDate>false</LinksUpToDate>
  <CharactersWithSpaces>200550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9/2017, de 8 de noviembre, de Contratos del Sector Público, por la que se transponen al ordenamiento jurídico español las Directivas del Parlamento Europeo y del Consejo 2014/23/UE y 2014/24/UE, de 26 de febrero de 2014.</dc:title>
  <dc:subject>BOE-A-2017-12902 actualizado a 29 de septiembre de 2022</dc:subject>
  <dc:creator>Agencia Estatal Boletín Oficial del Estado</dc:creator>
  <cp:keywords>BOE-A-2017-12902; BOE; Legislación consolidada; Agencia Estatal Boletín Oficial del Estado BOE-A-2017-12902; BOE; Legislación consolidada; Agencia Estatal Boletín Oficial del Estado</cp:keywords>
  <dc:description/>
  <cp:lastModifiedBy>secretaria_JSCA@gva.es</cp:lastModifiedBy>
  <cp:revision>180</cp:revision>
  <dcterms:created xsi:type="dcterms:W3CDTF">2024-02-07T09:27:00Z</dcterms:created>
  <dcterms:modified xsi:type="dcterms:W3CDTF">2024-02-20T12:00:00Z</dcterms:modified>
  <dc:language>es-ES</dc:language>
</cp:coreProperties>
</file>